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1F1" w:rsidRDefault="000211F1" w:rsidP="00021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211F1" w:rsidRPr="000211F1" w:rsidRDefault="000211F1" w:rsidP="00021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11F1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ТЕХНИЧЕСКА СПЕЦИФИКАЦИЯ</w:t>
      </w:r>
    </w:p>
    <w:p w:rsidR="000211F1" w:rsidRDefault="000211F1" w:rsidP="001107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211F1" w:rsidRDefault="000211F1" w:rsidP="001107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10748" w:rsidRPr="00110748" w:rsidRDefault="00110748" w:rsidP="00110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0748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Предметът на настоящата обществена поръчка е: </w:t>
      </w:r>
      <w:r w:rsidRPr="00110748">
        <w:rPr>
          <w:rFonts w:ascii="Times New Roman" w:eastAsia="Times New Roman" w:hAnsi="Times New Roman" w:cs="Times New Roman"/>
          <w:b/>
          <w:sz w:val="24"/>
          <w:szCs w:val="24"/>
        </w:rPr>
        <w:t xml:space="preserve">„Периодични доставки на строителни материали за нуждите на Община </w:t>
      </w:r>
      <w:r w:rsidR="009D1ADB">
        <w:rPr>
          <w:rFonts w:ascii="Times New Roman" w:eastAsia="Times New Roman" w:hAnsi="Times New Roman" w:cs="Times New Roman"/>
          <w:b/>
          <w:sz w:val="24"/>
          <w:szCs w:val="24"/>
        </w:rPr>
        <w:t>град Добрич</w:t>
      </w:r>
      <w:r w:rsidRPr="00110748">
        <w:rPr>
          <w:rFonts w:ascii="Times New Roman" w:eastAsia="Times New Roman" w:hAnsi="Times New Roman" w:cs="Times New Roman"/>
          <w:b/>
          <w:sz w:val="24"/>
          <w:szCs w:val="24"/>
        </w:rPr>
        <w:t xml:space="preserve"> и второстепенни разпоредители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  бюджет“</w:t>
      </w:r>
    </w:p>
    <w:p w:rsidR="00110748" w:rsidRPr="00110748" w:rsidRDefault="00110748" w:rsidP="00110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110748" w:rsidRPr="00110748" w:rsidRDefault="00110748" w:rsidP="0011074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110748" w:rsidRPr="00110748" w:rsidRDefault="009D1ADB" w:rsidP="00110748">
      <w:pPr>
        <w:shd w:val="clear" w:color="auto" w:fill="A6A6A6"/>
        <w:spacing w:after="0" w:line="240" w:lineRule="auto"/>
        <w:ind w:right="113" w:firstLine="360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="00110748" w:rsidRPr="0011074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Обхват и технически параметри </w:t>
      </w:r>
    </w:p>
    <w:p w:rsidR="00110748" w:rsidRPr="00110748" w:rsidRDefault="00110748" w:rsidP="00110748">
      <w:pPr>
        <w:spacing w:after="0" w:line="240" w:lineRule="auto"/>
        <w:ind w:right="113" w:firstLine="360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110748" w:rsidRPr="00110748" w:rsidRDefault="00110748" w:rsidP="00110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0748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Доставките, предмет на настоящата поръчка включват доставка по заявка на възложителя, в която са посочени вида и количеството на заявените материали. Посочените прогнозни количества са приблизителни и възложителят си запазва правото да ги увеличава и/или намалява в зависимост от конкретно възникналите нужди. В този смисъл възложителят има право в срока на договора да не заяви в пълен обем даденото прогнозно количество стока, както и да заявява доставки на стоки след достигане на посочените за тях прогнозни количества, до достигане на общата стойност  на договора.</w:t>
      </w:r>
    </w:p>
    <w:p w:rsidR="00110748" w:rsidRPr="00110748" w:rsidRDefault="00110748" w:rsidP="00110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0748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Поръчката се изпълнява под формата на периодични доставки, в зависимост от потребностите на възложителя съобразно реда, сроковете и условията на договора – част от документацията за участие.</w:t>
      </w:r>
    </w:p>
    <w:p w:rsidR="00110748" w:rsidRPr="00110748" w:rsidRDefault="00110748" w:rsidP="00110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0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Доставките ще бъдат изпълнени след направени заявки от упълномощени от възложителя лица. Възложителят приема и заплаща само количествата, които е заявил и които са доставени в сроковете и при условията на договора. </w:t>
      </w:r>
    </w:p>
    <w:p w:rsidR="00110748" w:rsidRPr="00110748" w:rsidRDefault="00110748" w:rsidP="00110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0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Място на доставка – до съответния обект на структурното звено (съгласно </w:t>
      </w:r>
      <w:proofErr w:type="spellStart"/>
      <w:r w:rsidRPr="0011074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Приложението</w:t>
      </w:r>
      <w:proofErr w:type="spellEnd"/>
      <w:r w:rsidRPr="0011074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1074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към</w:t>
      </w:r>
      <w:proofErr w:type="spellEnd"/>
      <w:r w:rsidRPr="0011074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1074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настоящата</w:t>
      </w:r>
      <w:proofErr w:type="spellEnd"/>
      <w:r w:rsidRPr="0011074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спецификация</w:t>
      </w:r>
      <w:r w:rsidRPr="00110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или до строителен обект на територията на Община </w:t>
      </w:r>
      <w:r w:rsidR="009D1ADB">
        <w:rPr>
          <w:rFonts w:ascii="Times New Roman" w:eastAsia="Times New Roman" w:hAnsi="Times New Roman" w:cs="Times New Roman"/>
          <w:sz w:val="24"/>
          <w:szCs w:val="24"/>
          <w:lang w:eastAsia="bg-BG"/>
        </w:rPr>
        <w:t>град Добрич</w:t>
      </w:r>
      <w:r w:rsidRPr="00110748">
        <w:rPr>
          <w:rFonts w:ascii="Times New Roman" w:eastAsia="Times New Roman" w:hAnsi="Times New Roman" w:cs="Times New Roman"/>
          <w:sz w:val="24"/>
          <w:szCs w:val="24"/>
          <w:lang w:eastAsia="bg-BG"/>
        </w:rPr>
        <w:t>, посочен в писмената заявка на представители на Възложителя.</w:t>
      </w:r>
    </w:p>
    <w:p w:rsidR="00110748" w:rsidRPr="00110748" w:rsidRDefault="00110748" w:rsidP="00110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0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зависимост от конкретните си потребности, Възложителят може да прави промяна в списъка на обектите, като добавя нови или вади съществуващи.   </w:t>
      </w:r>
    </w:p>
    <w:p w:rsidR="00110748" w:rsidRPr="00110748" w:rsidRDefault="00110748" w:rsidP="00110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10748" w:rsidRPr="00110748" w:rsidRDefault="00110748" w:rsidP="00110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0748">
        <w:rPr>
          <w:rFonts w:ascii="Times New Roman" w:eastAsia="Times New Roman" w:hAnsi="Times New Roman" w:cs="Times New Roman"/>
          <w:sz w:val="24"/>
          <w:szCs w:val="24"/>
          <w:lang w:eastAsia="bg-BG"/>
        </w:rPr>
        <w:t>В цената на материалите трябва да са включени всички разходи по доставка до посочения адрес, товарене и разтоварване. Възложителят не дължи каквито и да било плащания извън посочената от избрания участник цена.</w:t>
      </w:r>
    </w:p>
    <w:p w:rsidR="00661163" w:rsidRDefault="00661163" w:rsidP="0011074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1163" w:rsidRPr="00110748" w:rsidRDefault="00661163" w:rsidP="00661163">
      <w:pPr>
        <w:shd w:val="clear" w:color="auto" w:fill="A6A6A6"/>
        <w:spacing w:after="0" w:line="240" w:lineRule="auto"/>
        <w:ind w:right="113" w:firstLine="360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2</w:t>
      </w:r>
      <w:r w:rsidRPr="0011074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Срок и място за изпълнение на поръчката</w:t>
      </w:r>
      <w:r w:rsidRPr="0011074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661163" w:rsidRPr="00661163" w:rsidRDefault="00661163" w:rsidP="00661163">
      <w:pPr>
        <w:spacing w:after="0" w:line="240" w:lineRule="auto"/>
        <w:ind w:right="113"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163" w:rsidRPr="00661163" w:rsidRDefault="00661163" w:rsidP="00661163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163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661163">
        <w:rPr>
          <w:rFonts w:ascii="Times New Roman" w:eastAsia="Times New Roman" w:hAnsi="Times New Roman" w:cs="Times New Roman"/>
          <w:sz w:val="24"/>
          <w:szCs w:val="24"/>
        </w:rPr>
        <w:t xml:space="preserve">Срокът за изпълнение на договора – </w:t>
      </w:r>
      <w:r w:rsidR="003C3673">
        <w:rPr>
          <w:rFonts w:ascii="Times New Roman" w:eastAsia="Times New Roman" w:hAnsi="Times New Roman" w:cs="Times New Roman"/>
          <w:sz w:val="24"/>
          <w:szCs w:val="24"/>
        </w:rPr>
        <w:t>12 /дванадесет/ месеца</w:t>
      </w:r>
      <w:r w:rsidRPr="00661163">
        <w:rPr>
          <w:rFonts w:ascii="Times New Roman" w:eastAsia="Times New Roman" w:hAnsi="Times New Roman" w:cs="Times New Roman"/>
          <w:sz w:val="24"/>
          <w:szCs w:val="24"/>
        </w:rPr>
        <w:t xml:space="preserve"> от подписването му или до изчерпване на неговата стойност</w:t>
      </w:r>
    </w:p>
    <w:p w:rsidR="00661163" w:rsidRPr="00661163" w:rsidRDefault="00661163" w:rsidP="006611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163" w:rsidRPr="00661163" w:rsidRDefault="00661163" w:rsidP="00661163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11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Срок на доставка – до 3 /три/ календарни дни от получаване на заявка от страна на възложителя, всеки </w:t>
      </w:r>
      <w:proofErr w:type="spellStart"/>
      <w:r w:rsidR="008D50CD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работен</w:t>
      </w:r>
      <w:proofErr w:type="spellEnd"/>
      <w:r w:rsidR="008D50CD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="008D50CD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ден</w:t>
      </w:r>
      <w:proofErr w:type="spellEnd"/>
      <w:r w:rsidR="008D50CD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="008D50CD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от</w:t>
      </w:r>
      <w:proofErr w:type="spellEnd"/>
      <w:r w:rsidR="008D50CD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9.00 </w:t>
      </w:r>
      <w:proofErr w:type="spellStart"/>
      <w:r w:rsidR="008D50CD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до</w:t>
      </w:r>
      <w:proofErr w:type="spellEnd"/>
      <w:r w:rsidR="008D50CD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14</w:t>
      </w:r>
      <w:r w:rsidRPr="00661163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.00 </w:t>
      </w:r>
      <w:proofErr w:type="spellStart"/>
      <w:r w:rsidRPr="00661163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часа</w:t>
      </w:r>
      <w:proofErr w:type="spellEnd"/>
      <w:r w:rsidRPr="00661163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. </w:t>
      </w:r>
    </w:p>
    <w:p w:rsidR="00110748" w:rsidRPr="00110748" w:rsidRDefault="00110748" w:rsidP="001107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110748">
        <w:rPr>
          <w:rFonts w:ascii="Times New Roman" w:eastAsia="Times New Roman" w:hAnsi="Times New Roman" w:cs="Times New Roman"/>
          <w:sz w:val="24"/>
          <w:szCs w:val="24"/>
          <w:lang w:eastAsia="bg-BG"/>
        </w:rPr>
        <w:t>Всяка доставка следва да е придружена от заверено копие на декларация за съответствие, протокол за изпитване, анализно свидетелство или сертификат за качество</w:t>
      </w:r>
      <w:r w:rsidR="001D725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11074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/само в приложимите случаи/</w:t>
      </w:r>
      <w:r w:rsidR="001D725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</w:p>
    <w:p w:rsidR="00110748" w:rsidRPr="00110748" w:rsidRDefault="00110748" w:rsidP="00110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074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Към датата на доставката строителните материали, имащи срок на годност, следва да са с остатъчен </w:t>
      </w:r>
      <w:r w:rsidR="000859CB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на годност не по-малко от 6</w:t>
      </w:r>
      <w:r w:rsidRPr="00110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0% от целия срок на годност на конкретния продукт. </w:t>
      </w:r>
    </w:p>
    <w:p w:rsidR="00110748" w:rsidRPr="00110748" w:rsidRDefault="00110748" w:rsidP="00110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0748">
        <w:rPr>
          <w:rFonts w:ascii="Times New Roman" w:eastAsia="Times New Roman" w:hAnsi="Times New Roman" w:cs="Times New Roman"/>
          <w:sz w:val="24"/>
          <w:szCs w:val="24"/>
          <w:lang w:eastAsia="bg-BG"/>
        </w:rPr>
        <w:t>В предложението за изпълнение участниците посочват описание на про</w:t>
      </w:r>
      <w:r w:rsidR="001D725C">
        <w:rPr>
          <w:rFonts w:ascii="Times New Roman" w:eastAsia="Times New Roman" w:hAnsi="Times New Roman" w:cs="Times New Roman"/>
          <w:sz w:val="24"/>
          <w:szCs w:val="24"/>
          <w:lang w:eastAsia="bg-BG"/>
        </w:rPr>
        <w:t>дукта и произход /производител/.</w:t>
      </w:r>
    </w:p>
    <w:p w:rsidR="001D725C" w:rsidRDefault="001D725C" w:rsidP="00110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725C" w:rsidRDefault="001D725C" w:rsidP="00110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725C" w:rsidRPr="00110748" w:rsidRDefault="00661163" w:rsidP="001D725C">
      <w:pPr>
        <w:shd w:val="clear" w:color="auto" w:fill="A6A6A6"/>
        <w:spacing w:after="0" w:line="240" w:lineRule="auto"/>
        <w:ind w:right="113" w:firstLine="360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3</w:t>
      </w:r>
      <w:r w:rsidR="001D725C" w:rsidRPr="0011074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r w:rsidR="00A96DC6">
        <w:rPr>
          <w:rFonts w:ascii="Times New Roman" w:eastAsia="Times New Roman" w:hAnsi="Times New Roman" w:cs="Times New Roman"/>
          <w:b/>
          <w:i/>
          <w:sz w:val="24"/>
          <w:szCs w:val="24"/>
        </w:rPr>
        <w:t>Финансов ресурс и п</w:t>
      </w:r>
      <w:r w:rsidR="001D725C" w:rsidRPr="0011074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лащания </w:t>
      </w:r>
    </w:p>
    <w:p w:rsidR="001D725C" w:rsidRPr="00110748" w:rsidRDefault="001D725C" w:rsidP="001D725C">
      <w:pPr>
        <w:spacing w:after="0" w:line="240" w:lineRule="auto"/>
        <w:ind w:right="113" w:firstLine="360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1D725C" w:rsidRDefault="00E627F5" w:rsidP="007537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61A3">
        <w:rPr>
          <w:rFonts w:ascii="Times New Roman" w:eastAsia="Times New Roman" w:hAnsi="Times New Roman" w:cs="Times New Roman"/>
          <w:sz w:val="24"/>
          <w:szCs w:val="24"/>
        </w:rPr>
        <w:t xml:space="preserve">Съобразно изготвените от Община град Добрич разчети, максималният разполагаем финансов ресурс за дейността, предмет на настоящата обществена поръчка е до </w:t>
      </w:r>
      <w:r w:rsidR="007961A3" w:rsidRPr="007961A3">
        <w:rPr>
          <w:rFonts w:ascii="Times New Roman" w:eastAsia="Times New Roman" w:hAnsi="Times New Roman" w:cs="Times New Roman"/>
          <w:b/>
          <w:sz w:val="24"/>
          <w:szCs w:val="24"/>
        </w:rPr>
        <w:t>49 150,00</w:t>
      </w:r>
      <w:r w:rsidRPr="007961A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7961A3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7961A3" w:rsidRPr="007961A3">
        <w:rPr>
          <w:rFonts w:ascii="Times New Roman" w:eastAsia="Times New Roman" w:hAnsi="Times New Roman" w:cs="Times New Roman"/>
          <w:b/>
          <w:sz w:val="24"/>
          <w:szCs w:val="24"/>
        </w:rPr>
        <w:t>четиридесет и девет хиляди сто и петдесет</w:t>
      </w:r>
      <w:r w:rsidRPr="007961A3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="0035631D" w:rsidRPr="007961A3">
        <w:rPr>
          <w:rFonts w:ascii="Times New Roman" w:eastAsia="Times New Roman" w:hAnsi="Times New Roman" w:cs="Times New Roman"/>
          <w:b/>
          <w:sz w:val="24"/>
          <w:szCs w:val="24"/>
        </w:rPr>
        <w:t xml:space="preserve">лева </w:t>
      </w:r>
      <w:r w:rsidRPr="007961A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без ДДС.</w:t>
      </w:r>
    </w:p>
    <w:p w:rsidR="00E627F5" w:rsidRDefault="00E627F5" w:rsidP="00110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537E8" w:rsidRPr="007537E8" w:rsidRDefault="007537E8" w:rsidP="007537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</w:pP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Възложителят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/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чрез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съответните</w:t>
      </w:r>
      <w:proofErr w:type="spellEnd"/>
      <w:r w:rsidRPr="007537E8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r w:rsidRPr="007537E8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структури, посочени в Приложението към Техническите спецификации</w:t>
      </w:r>
      <w:r w:rsidRPr="007537E8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/</w:t>
      </w:r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заплаща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извършените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доставки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.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Заплащането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се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извършва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на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база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на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документи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,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удостоверяващ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</w:t>
      </w:r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приемането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на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стоката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(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протокол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за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доставка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,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търговски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документ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или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друг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съотносим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документ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),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подписан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от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оправомощени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представители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на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Страните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и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съдържащи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видовете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,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количеството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,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партидните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номера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на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доставените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артикули</w:t>
      </w:r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,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тяхната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единична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и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обща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цена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,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както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и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срещу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издадена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фактура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,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съдържаща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данни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за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доставката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,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както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и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всички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необходими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законови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реквизити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.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Изброените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документи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се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издават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на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всяк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</w:t>
      </w:r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едн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</w:t>
      </w:r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от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структурите</w:t>
      </w:r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,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съобразно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получените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от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тях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доставки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.</w:t>
      </w:r>
    </w:p>
    <w:p w:rsidR="007537E8" w:rsidRPr="00043578" w:rsidRDefault="007537E8" w:rsidP="007537E8">
      <w:pPr>
        <w:spacing w:after="0" w:line="240" w:lineRule="auto"/>
        <w:ind w:firstLine="708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аплащането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се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извършва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в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български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лева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по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банков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път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от</w:t>
      </w:r>
      <w:proofErr w:type="spellEnd"/>
      <w:r w:rsidRPr="007537E8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съответните</w:t>
      </w:r>
      <w:proofErr w:type="spellEnd"/>
      <w:r w:rsidRPr="007537E8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r w:rsidRPr="007537E8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структури</w:t>
      </w:r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в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срок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от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тридесет</w:t>
      </w:r>
      <w:proofErr w:type="spellEnd"/>
      <w:r w:rsidRPr="007537E8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дни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от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датата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на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подписване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на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документ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,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удостоверяващ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приемането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на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стоката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(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протокол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за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доставка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,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търговски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документ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или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друг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съотносим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документ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) и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от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издаване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на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ф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актурата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.  </w:t>
      </w:r>
      <w:r w:rsidR="0004357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551D32" w:rsidRDefault="00551D32" w:rsidP="00110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537E8" w:rsidRDefault="007537E8" w:rsidP="00110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10748" w:rsidRPr="00110748" w:rsidRDefault="00790CDF" w:rsidP="00110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Строителните материали</w:t>
      </w:r>
      <w:r w:rsidR="00110748" w:rsidRPr="00110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разпределени по </w:t>
      </w:r>
      <w:r w:rsidR="001D72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видове и </w:t>
      </w:r>
      <w:r w:rsidR="000435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прогнозни </w:t>
      </w:r>
      <w:r w:rsidR="001D725C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количества</w:t>
      </w:r>
      <w:r w:rsidR="00A15090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110748" w:rsidRPr="00110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110748" w:rsidRPr="00110748" w:rsidRDefault="00110748" w:rsidP="00110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1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6381"/>
        <w:gridCol w:w="889"/>
        <w:gridCol w:w="1423"/>
      </w:tblGrid>
      <w:tr w:rsidR="009307D9" w:rsidRPr="009307D9" w:rsidTr="009307D9">
        <w:trPr>
          <w:trHeight w:val="489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63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Вид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Мярка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Количество 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Eмайллак</w:t>
            </w:r>
            <w:proofErr w:type="spellEnd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0,650 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37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Аплик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Боя за влажни помещения 1 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Батерия - смесител за топла и студена вода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Батерия за душ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Боя блажна бяла 0,700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Боя блажна бяла до 25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Боя блажна 0,700 кг. /различни цветове по избор/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Боя за влажни помещения 4 кг.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Брава секретна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База АА интериорна 4л.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Бургии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Балатум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106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Бойлер 80 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15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Бойлер 5 л. проточен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Безир алкиден 0,750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52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Ваничка</w:t>
            </w:r>
            <w:proofErr w:type="spellEnd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бояджийска за валяк до 22 см.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37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Валяк бояджийски ф17х70 мм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Валяк бояджийски ф25х90 мм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38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Валяк бояджийски ф40х160 мм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39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Валяк бояджийски ф50х180 мм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Вар хидратна 5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32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Валяк бояджийски ф25х60х160 мм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Валяк бояджийски ф17х40х110 мм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Валяк бояджийски ф40х80х200 мм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Гофрична</w:t>
            </w:r>
            <w:proofErr w:type="spellEnd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връзка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Гумичка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Гедория</w:t>
            </w:r>
            <w:proofErr w:type="spellEnd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комплект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Гвоздеи 4.0х100, 5.0х100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Гипсокартон</w:t>
            </w:r>
            <w:proofErr w:type="spellEnd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влагоустойчив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Гипс строителен 25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Гипс сатен 25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Гипс сатен 5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Гипс </w:t>
            </w: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япи</w:t>
            </w:r>
            <w:proofErr w:type="spellEnd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25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43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Грунд универсален за латекс 5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48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Грунд </w:t>
            </w: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бетонконтакт</w:t>
            </w:r>
            <w:proofErr w:type="spellEnd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5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Грунд за дърво импрегниращ 0,750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32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Грунд алкиден 5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Грунд универсален за мазилки 25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Грунд за фасади 20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Грунд за стени 5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Грунд контактен 5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</w:tr>
      <w:tr w:rsidR="009307D9" w:rsidRPr="009307D9" w:rsidTr="009307D9">
        <w:trPr>
          <w:trHeight w:val="5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Дюбел универсален за бетонни, тухлени и "кухи" стени, дюбел за первази /размери по заявка/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750</w:t>
            </w:r>
          </w:p>
        </w:tc>
      </w:tr>
      <w:tr w:rsidR="009307D9" w:rsidRPr="009307D9" w:rsidTr="009307D9">
        <w:trPr>
          <w:trHeight w:val="39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Дискове за метал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33</w:t>
            </w:r>
          </w:p>
        </w:tc>
      </w:tr>
      <w:tr w:rsidR="009307D9" w:rsidRPr="009307D9" w:rsidTr="009307D9">
        <w:trPr>
          <w:trHeight w:val="39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Дръжка за врата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45</w:t>
            </w:r>
          </w:p>
        </w:tc>
      </w:tr>
      <w:tr w:rsidR="009307D9" w:rsidRPr="009307D9" w:rsidTr="009307D9">
        <w:trPr>
          <w:trHeight w:val="34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Електроди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кутия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</w:tr>
      <w:tr w:rsidR="009307D9" w:rsidRPr="009307D9" w:rsidTr="009307D9">
        <w:trPr>
          <w:trHeight w:val="34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Затварящ механизъм батерия 1/2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50</w:t>
            </w:r>
          </w:p>
        </w:tc>
      </w:tr>
      <w:tr w:rsidR="009307D9" w:rsidRPr="009307D9" w:rsidTr="009307D9">
        <w:trPr>
          <w:trHeight w:val="34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Изолир</w:t>
            </w:r>
            <w:proofErr w:type="spellEnd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блант</w:t>
            </w:r>
            <w:proofErr w:type="spellEnd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черен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</w:tr>
      <w:tr w:rsidR="009307D9" w:rsidRPr="009307D9" w:rsidTr="009307D9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Казанче за WC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</w:t>
            </w:r>
          </w:p>
        </w:tc>
      </w:tr>
      <w:tr w:rsidR="009307D9" w:rsidRPr="009307D9" w:rsidTr="009307D9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Колело 50мм сиво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</w:tr>
      <w:tr w:rsidR="009307D9" w:rsidRPr="009307D9" w:rsidTr="009307D9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51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Канал юта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52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Коресилин</w:t>
            </w:r>
            <w:proofErr w:type="spellEnd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1 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42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Кит за дърво 0,500 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54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Контакт единичен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121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55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Контакт двоен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57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56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Комплект тоалетна чиния 10/80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57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Капак тоалетно </w:t>
            </w: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седало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58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Крива тръба VC к-т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59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Корда за косачка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Кран спирателен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48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61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Кръстачки за фуги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62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Кранчета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63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Ключ за осветление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64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Лепило строително 25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Лепило строително 5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66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Лепило за лепене и шпакловане 25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34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67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Лепило С200 0,200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67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68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Лепило С200 0,500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69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Лепило С200 1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56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70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Латекс бял 25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102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71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Латекс бял 5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72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Латекс цветен 2,5 кг. /цветове по избор/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83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73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Латекс цветен 25 кг. /цветове по избор/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66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74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Лепило </w:t>
            </w: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Каменит</w:t>
            </w:r>
            <w:proofErr w:type="spellEnd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25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34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75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Лепило за тапети 0,800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Лак за дърво 0,700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62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77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Лепило за PVC настилки и линолеум 3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78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Лак яхтен 0,650 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79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Лопата с дълга дръжка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Мека връзка /размери по заявка/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126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81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Мивка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82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Мрежа за прозорци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83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Мрежа за топлоизолация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84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Мрежа </w:t>
            </w: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оградна</w:t>
            </w:r>
            <w:proofErr w:type="spellEnd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височина 1,80 дължина 10 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топ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85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Моноблок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86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Маншон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87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Монтажна пяна 0.700мл.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88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Маркуч за душ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89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Нож макетен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90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Оцветител за боя 0,250 л. /различни цветове по избор/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91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Оцветител за латекс 0,200 л. /различни цветове по избор/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92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Ондулин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93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Огледало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94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Покривен найлон 4х2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95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Пяна пистолетна 800 мл.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96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Патрон за смесителна батерия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97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Планка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98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Плъзгач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99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Панта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Патрон за брава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101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Поставка за сапун/</w:t>
            </w: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тол.хартия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102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Плафониера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Первази за ламинат или плочки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  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104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Прът телескопичен за бояджийски валяк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105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Пълнещо устройство WC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61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106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Пясък в чувал от 30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107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Пясък жълт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тон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3,4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108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Плоча-подова /тротоарна/-паве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109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Пистолет силиконов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110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Разклонител с 5 </w:t>
            </w: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гнезда+ключ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111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Разредител АМВ 1 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61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112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Ръкавици </w:t>
            </w: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латексови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309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113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Силиконови пръчки 8 мм.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Силикон </w:t>
            </w: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акрилен</w:t>
            </w:r>
            <w:proofErr w:type="spellEnd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280 мл.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32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115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Силикон санитарен 280 мл.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116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Слушалка за душ батерия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37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117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Спрей за смазване WD-40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118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Снадки за подов перваз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119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Стилаж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120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Сифон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121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Стоманена тръба ф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122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Смесител за </w:t>
            </w: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тоалетна,мивка</w:t>
            </w:r>
            <w:proofErr w:type="spellEnd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стоящ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123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Смесител стенен за душ с аксесоари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124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Спрей против ръжда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125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Свредло за метал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126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Сребърен </w:t>
            </w: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феролит</w:t>
            </w:r>
            <w:proofErr w:type="spellEnd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0.650 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127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Тиксо хартиено 45-50х50 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88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128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Тиксо хартиено 36-38х50 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129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Тиксо хартиено 29-30х50 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130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Терафлекс</w:t>
            </w:r>
            <w:proofErr w:type="spellEnd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25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131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Терафлекс</w:t>
            </w:r>
            <w:proofErr w:type="spellEnd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гипсова шпакловка 15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132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Теракот</w:t>
            </w:r>
            <w:proofErr w:type="spellEnd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/размери по заявка/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133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Тапети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134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Тапа за подов перваз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135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Термо регулатор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136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Уплатнител</w:t>
            </w:r>
            <w:proofErr w:type="spellEnd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батерия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137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Фасаген</w:t>
            </w:r>
            <w:proofErr w:type="spellEnd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15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138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Фасаген</w:t>
            </w:r>
            <w:proofErr w:type="spellEnd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24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139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Фаянс /размери по заявка/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140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Фибран</w:t>
            </w:r>
            <w:proofErr w:type="spellEnd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/размери по заявка/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141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Фугираща смес 1 кг. /различни цветове/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142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Хидрозол</w:t>
            </w:r>
            <w:proofErr w:type="spellEnd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13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Хидроизолация 32,5 кг. /суха и течна смес/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144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Цимент 5 кг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145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Цимент 25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146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Чакъл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147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Четка бояджийска 20 мм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39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148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Четка бояджийска 30 мм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149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Четка бояджийска 40 мм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Четка бояджийска 50 мм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151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Четка бояджийска 60 мм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57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152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Четка бояджийска 70 мм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41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153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Шкурка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158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154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Шлиц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155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Ъгли за подов перваз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156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Капаци бетонни за шахти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157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Акрилатна</w:t>
            </w:r>
            <w:proofErr w:type="spellEnd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боя за хоризонтална пътна маркировка - Сити бяла 25кг.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158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Разредител за маркировъчна боя – 20л.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159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Лопати с дълга дръжка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38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160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Дискове за рязане на метал с ракета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161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Винтоверт</w:t>
            </w:r>
            <w:proofErr w:type="spellEnd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162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Лента за ограничаване и сигнализация 100х80мм.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163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Арматурно желязо Ф8 0,395кг./м.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Алкиден грунд  0,9кг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165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Електроди ф25 1кг.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166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Стоманена тръба </w:t>
            </w: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</w:t>
            </w:r>
            <w:proofErr w:type="spellEnd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167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Стоманена тръба </w:t>
            </w: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</w:t>
            </w:r>
            <w:proofErr w:type="spellEnd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168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Винкел  40/40/3     6 метра дължина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169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Заварени арматурни мрежи ф5 200/400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</w:tr>
      <w:tr w:rsidR="009307D9" w:rsidRPr="009307D9" w:rsidTr="009307D9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170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ПС Ф50, рогов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</w:tr>
    </w:tbl>
    <w:p w:rsidR="009307D9" w:rsidRDefault="009307D9"/>
    <w:p w:rsidR="00110748" w:rsidRPr="00110748" w:rsidRDefault="00110748" w:rsidP="00110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48">
        <w:rPr>
          <w:rFonts w:ascii="Times New Roman" w:eastAsia="Times New Roman" w:hAnsi="Times New Roman" w:cs="Times New Roman"/>
          <w:sz w:val="24"/>
          <w:szCs w:val="24"/>
        </w:rPr>
        <w:t xml:space="preserve">Извън описаните, в рамките на прогнозната стойност на договора, Възложителят може да заявява и други артикули, като единичните </w:t>
      </w:r>
      <w:r w:rsidRPr="00D44A1B">
        <w:rPr>
          <w:rFonts w:ascii="Times New Roman" w:eastAsia="Times New Roman" w:hAnsi="Times New Roman" w:cs="Times New Roman"/>
          <w:sz w:val="24"/>
          <w:szCs w:val="24"/>
        </w:rPr>
        <w:t xml:space="preserve">цени се формират на база цените в  актуалния каталог на изпълнителя, намалени с не по-малко от </w:t>
      </w:r>
      <w:r w:rsidRPr="00D44A1B">
        <w:rPr>
          <w:rFonts w:ascii="Times New Roman" w:eastAsia="Times New Roman" w:hAnsi="Times New Roman" w:cs="Times New Roman"/>
          <w:sz w:val="24"/>
          <w:szCs w:val="24"/>
          <w:lang w:val="en-US"/>
        </w:rPr>
        <w:t>15</w:t>
      </w:r>
      <w:r w:rsidRPr="00D44A1B">
        <w:rPr>
          <w:rFonts w:ascii="Times New Roman" w:eastAsia="Times New Roman" w:hAnsi="Times New Roman" w:cs="Times New Roman"/>
          <w:sz w:val="24"/>
          <w:szCs w:val="24"/>
        </w:rPr>
        <w:t xml:space="preserve"> %.</w:t>
      </w:r>
      <w:bookmarkStart w:id="0" w:name="_GoBack"/>
      <w:bookmarkEnd w:id="0"/>
    </w:p>
    <w:p w:rsidR="00110748" w:rsidRPr="00110748" w:rsidRDefault="00110748" w:rsidP="00110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71680C" w:rsidRDefault="0071680C" w:rsidP="00110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A178FC" w:rsidRDefault="00A178FC" w:rsidP="00110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A178FC" w:rsidRDefault="00A178FC" w:rsidP="00110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A15090" w:rsidRPr="00110748" w:rsidRDefault="00A15090" w:rsidP="00110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110748" w:rsidRPr="00110748" w:rsidRDefault="00110748" w:rsidP="001107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0748">
        <w:rPr>
          <w:rFonts w:ascii="Times New Roman" w:eastAsia="Times New Roman" w:hAnsi="Times New Roman" w:cs="Times New Roman"/>
          <w:b/>
          <w:bCs/>
          <w:sz w:val="24"/>
          <w:szCs w:val="24"/>
        </w:rPr>
        <w:t>С П И С Ъ К</w:t>
      </w:r>
    </w:p>
    <w:p w:rsidR="00110748" w:rsidRPr="00A15090" w:rsidRDefault="00110748" w:rsidP="00110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110748" w:rsidRDefault="00110748" w:rsidP="001107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074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на бюджетните структури на Община </w:t>
      </w:r>
      <w:r w:rsidR="005D7EB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град Добрич</w:t>
      </w:r>
      <w:r w:rsidRPr="0011074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r w:rsidRPr="00110748">
        <w:rPr>
          <w:rFonts w:ascii="Times New Roman" w:eastAsia="Times New Roman" w:hAnsi="Times New Roman" w:cs="Times New Roman"/>
          <w:sz w:val="24"/>
          <w:szCs w:val="24"/>
          <w:lang w:eastAsia="bg-BG"/>
        </w:rPr>
        <w:t>до които се извършва доставка на строителни материали</w:t>
      </w:r>
    </w:p>
    <w:p w:rsidR="00A178FC" w:rsidRDefault="00A178FC" w:rsidP="001107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D7EBE" w:rsidRPr="00110748" w:rsidRDefault="005D7EBE" w:rsidP="00110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bg-BG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3418"/>
        <w:gridCol w:w="1843"/>
        <w:gridCol w:w="2240"/>
        <w:gridCol w:w="2126"/>
      </w:tblGrid>
      <w:tr w:rsidR="009C380B" w:rsidRPr="00B71C64" w:rsidTr="003A545B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B" w:rsidRPr="00B71C64" w:rsidRDefault="009C380B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B71C64">
              <w:rPr>
                <w:rFonts w:ascii="Times New Roman" w:eastAsia="Times New Roman" w:hAnsi="Times New Roman" w:cs="Times New Roman"/>
                <w:b/>
                <w:lang w:eastAsia="bg-BG"/>
              </w:rPr>
              <w:t>№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B" w:rsidRPr="00B71C64" w:rsidRDefault="009C380B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B71C64">
              <w:rPr>
                <w:rFonts w:ascii="Times New Roman" w:eastAsia="Times New Roman" w:hAnsi="Times New Roman" w:cs="Times New Roman"/>
                <w:b/>
                <w:lang w:eastAsia="bg-BG"/>
              </w:rPr>
              <w:t>РАЗПОРЕДИТЕЛ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B" w:rsidRPr="00B71C64" w:rsidRDefault="009C380B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B71C64">
              <w:rPr>
                <w:rFonts w:ascii="Times New Roman" w:eastAsia="Times New Roman" w:hAnsi="Times New Roman" w:cs="Times New Roman"/>
                <w:b/>
                <w:lang w:eastAsia="bg-BG"/>
              </w:rPr>
              <w:t>Булстат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B" w:rsidRPr="00B71C64" w:rsidRDefault="009C380B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B71C64">
              <w:rPr>
                <w:rFonts w:ascii="Times New Roman" w:eastAsia="Times New Roman" w:hAnsi="Times New Roman" w:cs="Times New Roman"/>
                <w:b/>
                <w:lang w:eastAsia="bg-BG"/>
              </w:rPr>
              <w:t>Адрес</w:t>
            </w:r>
          </w:p>
          <w:p w:rsidR="009C380B" w:rsidRPr="00B71C64" w:rsidRDefault="009C380B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B" w:rsidRPr="00B71C64" w:rsidRDefault="009C380B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B71C64">
              <w:rPr>
                <w:rFonts w:ascii="Times New Roman" w:eastAsia="Times New Roman" w:hAnsi="Times New Roman" w:cs="Times New Roman"/>
                <w:b/>
                <w:lang w:eastAsia="bg-BG"/>
              </w:rPr>
              <w:t>Ръководител</w:t>
            </w:r>
          </w:p>
        </w:tc>
      </w:tr>
      <w:tr w:rsidR="000B298D" w:rsidRPr="00B71C64" w:rsidTr="003A545B">
        <w:trPr>
          <w:trHeight w:val="46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8D" w:rsidRPr="00B71C64" w:rsidRDefault="002C2F98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71C64">
              <w:rPr>
                <w:rFonts w:ascii="Times New Roman" w:eastAsia="Times New Roman" w:hAnsi="Times New Roman" w:cs="Times New Roman"/>
                <w:lang w:eastAsia="bg-BG"/>
              </w:rPr>
              <w:t>1.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8D" w:rsidRPr="00B71C64" w:rsidRDefault="002C2F98" w:rsidP="001D7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71C64">
              <w:rPr>
                <w:rFonts w:ascii="Times New Roman" w:eastAsia="Times New Roman" w:hAnsi="Times New Roman" w:cs="Times New Roman"/>
                <w:lang w:eastAsia="bg-BG"/>
              </w:rPr>
              <w:t>Община град Добрич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8D" w:rsidRPr="00B71C64" w:rsidRDefault="002C2F98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71C64">
              <w:rPr>
                <w:rFonts w:ascii="Times New Roman" w:eastAsia="Times New Roman" w:hAnsi="Times New Roman" w:cs="Times New Roman"/>
                <w:lang w:eastAsia="bg-BG"/>
              </w:rPr>
              <w:t>000852932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8D" w:rsidRPr="00B71C64" w:rsidRDefault="002C2F98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71C64">
              <w:rPr>
                <w:rFonts w:ascii="Times New Roman" w:eastAsia="Times New Roman" w:hAnsi="Times New Roman" w:cs="Times New Roman"/>
                <w:lang w:eastAsia="bg-BG"/>
              </w:rPr>
              <w:t>град Добрич, ул. България 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8D" w:rsidRPr="00B71C64" w:rsidRDefault="002C2F98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71C64">
              <w:rPr>
                <w:rFonts w:ascii="Times New Roman" w:eastAsia="Times New Roman" w:hAnsi="Times New Roman" w:cs="Times New Roman"/>
                <w:lang w:eastAsia="bg-BG"/>
              </w:rPr>
              <w:t>Йордан Йорданов</w:t>
            </w:r>
          </w:p>
        </w:tc>
      </w:tr>
      <w:tr w:rsidR="009C380B" w:rsidRPr="00B71C64" w:rsidTr="003A545B">
        <w:trPr>
          <w:trHeight w:val="27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B" w:rsidRPr="00B71C64" w:rsidRDefault="008558B9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  <w:r w:rsidR="009C380B" w:rsidRPr="00B71C64"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B" w:rsidRDefault="009C380B" w:rsidP="001D7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71C64">
              <w:rPr>
                <w:rFonts w:ascii="Times New Roman" w:eastAsia="Times New Roman" w:hAnsi="Times New Roman" w:cs="Times New Roman"/>
                <w:lang w:eastAsia="bg-BG"/>
              </w:rPr>
              <w:t>Община град Добрич, Дирекция „Хуманитарни дейности“</w:t>
            </w:r>
          </w:p>
          <w:p w:rsidR="001F3FA9" w:rsidRDefault="001F3FA9" w:rsidP="001F3FA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Социални услуги</w:t>
            </w:r>
          </w:p>
          <w:p w:rsidR="001F3FA9" w:rsidRDefault="001F3FA9" w:rsidP="001F3FA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Култура</w:t>
            </w:r>
          </w:p>
          <w:p w:rsidR="001F3FA9" w:rsidRDefault="001F3FA9" w:rsidP="001F3FA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Здравеопазване</w:t>
            </w:r>
          </w:p>
          <w:p w:rsidR="001F3FA9" w:rsidRPr="001F3FA9" w:rsidRDefault="001F3FA9" w:rsidP="001D725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B" w:rsidRDefault="009C380B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1F3FA9" w:rsidRDefault="001F3FA9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1F3FA9" w:rsidRDefault="001F3FA9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0008529320080</w:t>
            </w:r>
          </w:p>
          <w:p w:rsidR="001F3FA9" w:rsidRDefault="00267EA6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0008529320111</w:t>
            </w:r>
          </w:p>
          <w:p w:rsidR="001F3FA9" w:rsidRDefault="00267EA6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0008529320107</w:t>
            </w:r>
          </w:p>
          <w:p w:rsidR="001F3FA9" w:rsidRPr="00B71C64" w:rsidRDefault="00267EA6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0008529320095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A9" w:rsidRDefault="001F3FA9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1F3FA9" w:rsidRDefault="001F3FA9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9C380B" w:rsidRPr="00B71C64" w:rsidRDefault="00153268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71C64">
              <w:rPr>
                <w:rFonts w:ascii="Times New Roman" w:eastAsia="Times New Roman" w:hAnsi="Times New Roman" w:cs="Times New Roman"/>
                <w:lang w:eastAsia="bg-BG"/>
              </w:rPr>
              <w:t xml:space="preserve">град Добрич, ул. Независимост 7, ет. 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A9" w:rsidRDefault="001F3FA9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1F3FA9" w:rsidRDefault="001F3FA9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9C380B" w:rsidRPr="00B71C64" w:rsidRDefault="009C380B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71C64">
              <w:rPr>
                <w:rFonts w:ascii="Times New Roman" w:eastAsia="Times New Roman" w:hAnsi="Times New Roman" w:cs="Times New Roman"/>
                <w:lang w:eastAsia="bg-BG"/>
              </w:rPr>
              <w:t>Дияна Борисова</w:t>
            </w:r>
          </w:p>
        </w:tc>
      </w:tr>
      <w:tr w:rsidR="009C380B" w:rsidRPr="00B71C64" w:rsidTr="003A545B">
        <w:trPr>
          <w:trHeight w:val="57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B" w:rsidRPr="00B71C64" w:rsidRDefault="00CB52DA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3.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B" w:rsidRPr="00B71C64" w:rsidRDefault="009C380B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71C64">
              <w:rPr>
                <w:rFonts w:ascii="Times New Roman" w:eastAsia="Times New Roman" w:hAnsi="Times New Roman" w:cs="Times New Roman"/>
                <w:lang w:eastAsia="bg-BG"/>
              </w:rPr>
              <w:t>ОП „Обреден дом“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B" w:rsidRPr="00B71C64" w:rsidRDefault="00541DEB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71C64">
              <w:rPr>
                <w:rFonts w:ascii="Times New Roman" w:eastAsia="Times New Roman" w:hAnsi="Times New Roman" w:cs="Times New Roman"/>
                <w:lang w:eastAsia="bg-BG"/>
              </w:rPr>
              <w:t>0008529320164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B" w:rsidRPr="00B71C64" w:rsidRDefault="00541DEB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71C64">
              <w:rPr>
                <w:rFonts w:ascii="Times New Roman" w:eastAsia="Times New Roman" w:hAnsi="Times New Roman" w:cs="Times New Roman"/>
                <w:lang w:eastAsia="bg-BG"/>
              </w:rPr>
              <w:t xml:space="preserve">град Добрич, ул. Адриана </w:t>
            </w:r>
            <w:proofErr w:type="spellStart"/>
            <w:r w:rsidRPr="00B71C64">
              <w:rPr>
                <w:rFonts w:ascii="Times New Roman" w:eastAsia="Times New Roman" w:hAnsi="Times New Roman" w:cs="Times New Roman"/>
                <w:lang w:eastAsia="bg-BG"/>
              </w:rPr>
              <w:t>Будевска</w:t>
            </w:r>
            <w:proofErr w:type="spellEnd"/>
            <w:r w:rsidRPr="00B71C64">
              <w:rPr>
                <w:rFonts w:ascii="Times New Roman" w:eastAsia="Times New Roman" w:hAnsi="Times New Roman" w:cs="Times New Roman"/>
                <w:lang w:eastAsia="bg-BG"/>
              </w:rPr>
              <w:t xml:space="preserve">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B" w:rsidRPr="00B71C64" w:rsidRDefault="00B71C64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71C64">
              <w:rPr>
                <w:rFonts w:ascii="Times New Roman" w:eastAsia="Times New Roman" w:hAnsi="Times New Roman" w:cs="Times New Roman"/>
                <w:lang w:eastAsia="bg-BG"/>
              </w:rPr>
              <w:t>Румена Маринова</w:t>
            </w:r>
          </w:p>
        </w:tc>
      </w:tr>
      <w:tr w:rsidR="009C380B" w:rsidRPr="00B71C64" w:rsidTr="003A545B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B" w:rsidRPr="00B71C64" w:rsidRDefault="00CB52DA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4.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B" w:rsidRPr="00B71C64" w:rsidRDefault="009C380B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71C64">
              <w:rPr>
                <w:rFonts w:ascii="Times New Roman" w:eastAsia="Times New Roman" w:hAnsi="Times New Roman" w:cs="Times New Roman"/>
                <w:lang w:eastAsia="bg-BG"/>
              </w:rPr>
              <w:t>ОП „Спортни имоти“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B" w:rsidRPr="00B71C64" w:rsidRDefault="00541DEB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71C64">
              <w:rPr>
                <w:rFonts w:ascii="Times New Roman" w:eastAsia="Times New Roman" w:hAnsi="Times New Roman" w:cs="Times New Roman"/>
                <w:lang w:eastAsia="bg-BG"/>
              </w:rPr>
              <w:t>0008529320145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B" w:rsidRPr="00B71C64" w:rsidRDefault="00541DEB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71C64">
              <w:rPr>
                <w:rFonts w:ascii="Times New Roman" w:eastAsia="Times New Roman" w:hAnsi="Times New Roman" w:cs="Times New Roman"/>
                <w:lang w:eastAsia="bg-BG"/>
              </w:rPr>
              <w:t>град Добрич, бил. 25-ти септември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B" w:rsidRPr="00B71C64" w:rsidRDefault="00872329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71C64">
              <w:rPr>
                <w:rFonts w:ascii="Times New Roman" w:eastAsia="Times New Roman" w:hAnsi="Times New Roman" w:cs="Times New Roman"/>
                <w:lang w:eastAsia="bg-BG"/>
              </w:rPr>
              <w:t>Пламен П</w:t>
            </w:r>
            <w:r w:rsidR="009C380B" w:rsidRPr="00B71C64">
              <w:rPr>
                <w:rFonts w:ascii="Times New Roman" w:eastAsia="Times New Roman" w:hAnsi="Times New Roman" w:cs="Times New Roman"/>
                <w:lang w:eastAsia="bg-BG"/>
              </w:rPr>
              <w:t>апазов</w:t>
            </w:r>
          </w:p>
        </w:tc>
      </w:tr>
      <w:tr w:rsidR="009C380B" w:rsidRPr="00B71C64" w:rsidTr="003A545B">
        <w:trPr>
          <w:trHeight w:val="57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B" w:rsidRPr="00B71C64" w:rsidRDefault="00CB52DA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5.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B" w:rsidRPr="00B71C64" w:rsidRDefault="009C380B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71C64">
              <w:rPr>
                <w:rFonts w:ascii="Times New Roman" w:eastAsia="Times New Roman" w:hAnsi="Times New Roman" w:cs="Times New Roman"/>
                <w:lang w:eastAsia="bg-BG"/>
              </w:rPr>
              <w:t>ОП „</w:t>
            </w:r>
            <w:proofErr w:type="spellStart"/>
            <w:r w:rsidRPr="00B71C64">
              <w:rPr>
                <w:rFonts w:ascii="Times New Roman" w:eastAsia="Times New Roman" w:hAnsi="Times New Roman" w:cs="Times New Roman"/>
                <w:lang w:eastAsia="bg-BG"/>
              </w:rPr>
              <w:t>Комуналстрой</w:t>
            </w:r>
            <w:proofErr w:type="spellEnd"/>
            <w:r w:rsidRPr="00B71C64">
              <w:rPr>
                <w:rFonts w:ascii="Times New Roman" w:eastAsia="Times New Roman" w:hAnsi="Times New Roman" w:cs="Times New Roman"/>
                <w:lang w:eastAsia="bg-BG"/>
              </w:rP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B" w:rsidRPr="00B71C64" w:rsidRDefault="009C380B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71C64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r w:rsidR="006C6F6D">
              <w:rPr>
                <w:rFonts w:ascii="Times New Roman" w:eastAsia="Times New Roman" w:hAnsi="Times New Roman" w:cs="Times New Roman"/>
                <w:lang w:eastAsia="bg-BG"/>
              </w:rPr>
              <w:t>0008529320183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B" w:rsidRPr="00B71C64" w:rsidRDefault="006C6F6D" w:rsidP="006C6F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71C64">
              <w:rPr>
                <w:rFonts w:ascii="Times New Roman" w:eastAsia="Times New Roman" w:hAnsi="Times New Roman" w:cs="Times New Roman"/>
                <w:lang w:eastAsia="bg-BG"/>
              </w:rPr>
              <w:t xml:space="preserve">град Добрич, ул.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Ген. Киселов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B" w:rsidRPr="00B71C64" w:rsidRDefault="000D4ADC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71C64">
              <w:rPr>
                <w:rFonts w:ascii="Times New Roman" w:eastAsia="Times New Roman" w:hAnsi="Times New Roman" w:cs="Times New Roman"/>
                <w:lang w:eastAsia="bg-BG"/>
              </w:rPr>
              <w:t>Борислав Борисов</w:t>
            </w:r>
          </w:p>
        </w:tc>
      </w:tr>
      <w:tr w:rsidR="009C380B" w:rsidRPr="00B71C64" w:rsidTr="003A545B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B" w:rsidRPr="00B71C64" w:rsidRDefault="00CB52DA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6.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B" w:rsidRPr="00B71C64" w:rsidRDefault="009C380B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71C64">
              <w:rPr>
                <w:rFonts w:ascii="Times New Roman" w:eastAsia="Times New Roman" w:hAnsi="Times New Roman" w:cs="Times New Roman"/>
                <w:lang w:eastAsia="bg-BG"/>
              </w:rPr>
              <w:t>Общински младежки център „З. Стоянов“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B" w:rsidRPr="00B71C64" w:rsidRDefault="006C6F6D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0008529320130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B" w:rsidRPr="00B71C64" w:rsidRDefault="006C6F6D" w:rsidP="006C6F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град Добрич, пл. Стария орех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B" w:rsidRPr="00B71C64" w:rsidRDefault="006C6F6D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Мими Иванова</w:t>
            </w:r>
          </w:p>
        </w:tc>
      </w:tr>
    </w:tbl>
    <w:p w:rsidR="00110748" w:rsidRDefault="00110748"/>
    <w:sectPr w:rsidR="00110748" w:rsidSect="00A15090">
      <w:headerReference w:type="default" r:id="rId7"/>
      <w:footerReference w:type="default" r:id="rId8"/>
      <w:pgSz w:w="11906" w:h="16838"/>
      <w:pgMar w:top="2127" w:right="991" w:bottom="1560" w:left="1417" w:header="426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D7B" w:rsidRDefault="00320D7B" w:rsidP="00E666F2">
      <w:pPr>
        <w:spacing w:after="0" w:line="240" w:lineRule="auto"/>
      </w:pPr>
      <w:r>
        <w:separator/>
      </w:r>
    </w:p>
  </w:endnote>
  <w:endnote w:type="continuationSeparator" w:id="0">
    <w:p w:rsidR="00320D7B" w:rsidRDefault="00320D7B" w:rsidP="00E66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6F2" w:rsidRDefault="00E666F2" w:rsidP="00E666F2">
    <w:pPr>
      <w:pStyle w:val="a5"/>
      <w:jc w:val="right"/>
    </w:pPr>
    <w:r w:rsidRPr="00E666F2">
      <w:rPr>
        <w:rFonts w:ascii="Times New Roman" w:eastAsia="Times New Roman" w:hAnsi="Times New Roman" w:cs="Times New Roman"/>
        <w:noProof/>
        <w:sz w:val="24"/>
        <w:szCs w:val="24"/>
        <w:lang w:eastAsia="bg-BG"/>
      </w:rPr>
      <w:drawing>
        <wp:inline distT="0" distB="0" distL="0" distR="0">
          <wp:extent cx="514350" cy="610246"/>
          <wp:effectExtent l="0" t="0" r="0" b="0"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120" cy="612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D7B" w:rsidRDefault="00320D7B" w:rsidP="00E666F2">
      <w:pPr>
        <w:spacing w:after="0" w:line="240" w:lineRule="auto"/>
      </w:pPr>
      <w:r>
        <w:separator/>
      </w:r>
    </w:p>
  </w:footnote>
  <w:footnote w:type="continuationSeparator" w:id="0">
    <w:p w:rsidR="00320D7B" w:rsidRDefault="00320D7B" w:rsidP="00E66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6F2" w:rsidRDefault="00E666F2">
    <w:pPr>
      <w:pStyle w:val="a3"/>
    </w:pPr>
    <w:r w:rsidRPr="00E666F2">
      <w:rPr>
        <w:rFonts w:ascii="Times New Roman" w:eastAsia="Times New Roman" w:hAnsi="Times New Roman" w:cs="Times New Roman"/>
        <w:noProof/>
        <w:sz w:val="10"/>
        <w:szCs w:val="10"/>
        <w:lang w:eastAsia="bg-BG"/>
      </w:rPr>
      <w:drawing>
        <wp:inline distT="0" distB="0" distL="0" distR="0">
          <wp:extent cx="5941060" cy="872082"/>
          <wp:effectExtent l="0" t="0" r="2540" b="4445"/>
          <wp:docPr id="1" name="Картина 1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3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872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265AB"/>
    <w:multiLevelType w:val="hybridMultilevel"/>
    <w:tmpl w:val="D99CDA68"/>
    <w:lvl w:ilvl="0" w:tplc="9B186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85480"/>
    <w:multiLevelType w:val="hybridMultilevel"/>
    <w:tmpl w:val="21284816"/>
    <w:lvl w:ilvl="0" w:tplc="D4EC05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748"/>
    <w:rsid w:val="00006C73"/>
    <w:rsid w:val="000121A0"/>
    <w:rsid w:val="000211F1"/>
    <w:rsid w:val="000249B3"/>
    <w:rsid w:val="000347CB"/>
    <w:rsid w:val="00040FDA"/>
    <w:rsid w:val="00043578"/>
    <w:rsid w:val="000859CB"/>
    <w:rsid w:val="000B298D"/>
    <w:rsid w:val="000D20A4"/>
    <w:rsid w:val="000D4ADC"/>
    <w:rsid w:val="0010369C"/>
    <w:rsid w:val="00110748"/>
    <w:rsid w:val="00153268"/>
    <w:rsid w:val="001D725C"/>
    <w:rsid w:val="001F3FA9"/>
    <w:rsid w:val="002171A8"/>
    <w:rsid w:val="00226778"/>
    <w:rsid w:val="002369D2"/>
    <w:rsid w:val="00267EA6"/>
    <w:rsid w:val="002C2F98"/>
    <w:rsid w:val="00316035"/>
    <w:rsid w:val="00320D7B"/>
    <w:rsid w:val="00355BFD"/>
    <w:rsid w:val="0035631D"/>
    <w:rsid w:val="00367F4B"/>
    <w:rsid w:val="00376ACB"/>
    <w:rsid w:val="003810CF"/>
    <w:rsid w:val="003A545B"/>
    <w:rsid w:val="003C3673"/>
    <w:rsid w:val="004B19B9"/>
    <w:rsid w:val="005020E5"/>
    <w:rsid w:val="00510F9E"/>
    <w:rsid w:val="005226B6"/>
    <w:rsid w:val="00541DEB"/>
    <w:rsid w:val="00551D32"/>
    <w:rsid w:val="005D7EBE"/>
    <w:rsid w:val="00661163"/>
    <w:rsid w:val="006C6F6D"/>
    <w:rsid w:val="006E7750"/>
    <w:rsid w:val="0071680C"/>
    <w:rsid w:val="007537E8"/>
    <w:rsid w:val="00760FA3"/>
    <w:rsid w:val="0076244E"/>
    <w:rsid w:val="00790CDF"/>
    <w:rsid w:val="007936D0"/>
    <w:rsid w:val="007961A3"/>
    <w:rsid w:val="007D6652"/>
    <w:rsid w:val="008558B9"/>
    <w:rsid w:val="00872329"/>
    <w:rsid w:val="008C022D"/>
    <w:rsid w:val="008D50CD"/>
    <w:rsid w:val="009307D9"/>
    <w:rsid w:val="00961559"/>
    <w:rsid w:val="009C380B"/>
    <w:rsid w:val="009D1ADB"/>
    <w:rsid w:val="00A07226"/>
    <w:rsid w:val="00A11DC4"/>
    <w:rsid w:val="00A15090"/>
    <w:rsid w:val="00A178FC"/>
    <w:rsid w:val="00A464E1"/>
    <w:rsid w:val="00A555F0"/>
    <w:rsid w:val="00A94C60"/>
    <w:rsid w:val="00A96DC6"/>
    <w:rsid w:val="00B71C64"/>
    <w:rsid w:val="00BA5A67"/>
    <w:rsid w:val="00BE4E46"/>
    <w:rsid w:val="00CB52DA"/>
    <w:rsid w:val="00CD2952"/>
    <w:rsid w:val="00D44A1B"/>
    <w:rsid w:val="00DD6A2E"/>
    <w:rsid w:val="00DF5349"/>
    <w:rsid w:val="00E627F5"/>
    <w:rsid w:val="00E666F2"/>
    <w:rsid w:val="00EA499B"/>
    <w:rsid w:val="00EC3E61"/>
    <w:rsid w:val="00F57387"/>
    <w:rsid w:val="00FC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6ECD77-ADC3-4592-851C-73ED627D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666F2"/>
  </w:style>
  <w:style w:type="paragraph" w:styleId="a5">
    <w:name w:val="footer"/>
    <w:basedOn w:val="a"/>
    <w:link w:val="a6"/>
    <w:uiPriority w:val="99"/>
    <w:unhideWhenUsed/>
    <w:rsid w:val="00E66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666F2"/>
  </w:style>
  <w:style w:type="paragraph" w:styleId="a7">
    <w:name w:val="List Paragraph"/>
    <w:basedOn w:val="a"/>
    <w:uiPriority w:val="34"/>
    <w:qFormat/>
    <w:rsid w:val="001F3FA9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9307D9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307D9"/>
    <w:rPr>
      <w:color w:val="800080"/>
      <w:u w:val="single"/>
    </w:rPr>
  </w:style>
  <w:style w:type="paragraph" w:customStyle="1" w:styleId="xl65">
    <w:name w:val="xl65"/>
    <w:basedOn w:val="a"/>
    <w:rsid w:val="00930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930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930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930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930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0">
    <w:name w:val="xl70"/>
    <w:basedOn w:val="a"/>
    <w:rsid w:val="009307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9307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2">
    <w:name w:val="xl72"/>
    <w:basedOn w:val="a"/>
    <w:rsid w:val="009307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9307D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bg-BG"/>
    </w:rPr>
  </w:style>
  <w:style w:type="paragraph" w:customStyle="1" w:styleId="xl74">
    <w:name w:val="xl74"/>
    <w:basedOn w:val="a"/>
    <w:rsid w:val="009307D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bg-BG"/>
    </w:rPr>
  </w:style>
  <w:style w:type="paragraph" w:customStyle="1" w:styleId="xl75">
    <w:name w:val="xl75"/>
    <w:basedOn w:val="a"/>
    <w:rsid w:val="009307D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bg-BG"/>
    </w:rPr>
  </w:style>
  <w:style w:type="paragraph" w:customStyle="1" w:styleId="xl76">
    <w:name w:val="xl76"/>
    <w:basedOn w:val="a"/>
    <w:rsid w:val="009307D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7">
    <w:name w:val="xl77"/>
    <w:basedOn w:val="a"/>
    <w:rsid w:val="00930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9FFCC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8">
    <w:name w:val="xl78"/>
    <w:basedOn w:val="a"/>
    <w:rsid w:val="009307D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9">
    <w:name w:val="xl79"/>
    <w:basedOn w:val="a"/>
    <w:rsid w:val="009307D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9307D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9307D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9FFCC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1606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Великов</dc:creator>
  <cp:keywords/>
  <dc:description/>
  <cp:lastModifiedBy>Николай Великов</cp:lastModifiedBy>
  <cp:revision>173</cp:revision>
  <dcterms:created xsi:type="dcterms:W3CDTF">2018-02-07T11:45:00Z</dcterms:created>
  <dcterms:modified xsi:type="dcterms:W3CDTF">2020-05-27T12:46:00Z</dcterms:modified>
</cp:coreProperties>
</file>