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AC" w:rsidRDefault="00C530AC" w:rsidP="00C530A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530AC">
        <w:rPr>
          <w:rFonts w:ascii="Times New Roman" w:eastAsia="Calibri" w:hAnsi="Times New Roman" w:cs="Times New Roman"/>
          <w:b/>
          <w:bCs/>
          <w:sz w:val="24"/>
          <w:szCs w:val="24"/>
        </w:rPr>
        <w:t>КРИТЕРИЙ ЗА ВЪЗЛАГАНЕ</w:t>
      </w:r>
    </w:p>
    <w:p w:rsidR="00AA7030" w:rsidRPr="00C530AC" w:rsidRDefault="00AA7030" w:rsidP="00C530AC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B0C50" w:rsidRPr="00CB0C50" w:rsidRDefault="00CB0C50" w:rsidP="00CB0C50">
      <w:pPr>
        <w:widowControl w:val="0"/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CB0C50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CB0C5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Зимно поддържане на </w:t>
      </w:r>
      <w:r w:rsidRPr="00CB0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улици, булеварди, тротоари, подлези, надлези, спирки на МГТ и други места за обществено ползване  на</w:t>
      </w:r>
      <w:r w:rsidRPr="00CB0C50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територията на </w:t>
      </w:r>
      <w:r w:rsidRPr="00CB0C5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град Добрич</w:t>
      </w:r>
      <w:r w:rsidRPr="00CB0C50">
        <w:rPr>
          <w:rFonts w:ascii="Times New Roman" w:eastAsia="Calibri" w:hAnsi="Times New Roman" w:cs="Times New Roman"/>
          <w:b/>
          <w:sz w:val="24"/>
          <w:szCs w:val="24"/>
        </w:rPr>
        <w:t>“</w:t>
      </w:r>
    </w:p>
    <w:p w:rsidR="00AA7030" w:rsidRDefault="00AA7030" w:rsidP="00C530AC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C530AC" w:rsidRPr="00C530AC" w:rsidRDefault="00C530AC" w:rsidP="00C530AC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530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Икономически най-изгодната оферта се определя въз основа критерия за възлагане </w:t>
      </w:r>
      <w:r w:rsidRPr="00C53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най-ниска цена</w:t>
      </w:r>
      <w:r w:rsidRPr="00C530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съгласно чл.70, ал.2, т.1 от ЗОП:</w:t>
      </w: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bg-BG"/>
        </w:rPr>
      </w:pP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bg-BG"/>
        </w:rPr>
      </w:pPr>
      <w:r w:rsidRPr="00C530AC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1.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Снегоринене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– </w:t>
      </w:r>
      <w:r w:rsidRPr="00C530A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530AC">
        <w:rPr>
          <w:rFonts w:ascii="Times New Roman" w:eastAsia="Calibri" w:hAnsi="Times New Roman" w:cs="Times New Roman"/>
          <w:b/>
          <w:sz w:val="24"/>
          <w:szCs w:val="24"/>
        </w:rPr>
        <w:t xml:space="preserve"> 30% тежест -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К1</w:t>
      </w: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C530A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2.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Разпръскване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пясъчно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–</w:t>
      </w:r>
      <w:proofErr w:type="spellStart"/>
      <w:proofErr w:type="gram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солни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смеси</w:t>
      </w:r>
      <w:proofErr w:type="spellEnd"/>
      <w:proofErr w:type="gram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C530AC">
        <w:rPr>
          <w:rFonts w:ascii="Times New Roman" w:eastAsia="Calibri" w:hAnsi="Times New Roman" w:cs="Times New Roman"/>
          <w:b/>
          <w:sz w:val="24"/>
          <w:szCs w:val="24"/>
        </w:rPr>
        <w:t>- 20% тежест-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К2</w:t>
      </w: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C530AC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3.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Разпръскване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proofErr w:type="gram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магнезиево</w:t>
      </w:r>
      <w:proofErr w:type="spellEnd"/>
      <w:proofErr w:type="gram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–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солни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смеси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C530AC">
        <w:rPr>
          <w:rFonts w:ascii="Times New Roman" w:eastAsia="Calibri" w:hAnsi="Times New Roman" w:cs="Times New Roman"/>
          <w:b/>
          <w:sz w:val="24"/>
          <w:szCs w:val="24"/>
        </w:rPr>
        <w:t>- 20% тежест -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К3</w:t>
      </w: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C530AC">
        <w:rPr>
          <w:rFonts w:ascii="Times New Roman" w:eastAsia="Calibri" w:hAnsi="Times New Roman" w:cs="Times New Roman"/>
          <w:sz w:val="24"/>
          <w:szCs w:val="24"/>
        </w:rPr>
        <w:t>4.</w:t>
      </w:r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Ръчно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обработване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тротоари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чрез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разпръскване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смеси </w:t>
      </w:r>
      <w:r w:rsidRPr="00C530AC">
        <w:rPr>
          <w:rFonts w:ascii="Times New Roman" w:eastAsia="Calibri" w:hAnsi="Times New Roman" w:cs="Times New Roman"/>
          <w:b/>
          <w:sz w:val="24"/>
          <w:szCs w:val="24"/>
        </w:rPr>
        <w:t>- 10% тежест –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К4</w:t>
      </w: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C530AC">
        <w:rPr>
          <w:rFonts w:ascii="Times New Roman" w:eastAsia="Calibri" w:hAnsi="Times New Roman" w:cs="Times New Roman"/>
          <w:sz w:val="24"/>
          <w:szCs w:val="24"/>
        </w:rPr>
        <w:t>5.</w:t>
      </w:r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Ръчно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почистване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стъргане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утъпкан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сняг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лед </w:t>
      </w:r>
      <w:r w:rsidRPr="00C530AC">
        <w:rPr>
          <w:rFonts w:ascii="Times New Roman" w:eastAsia="Calibri" w:hAnsi="Times New Roman" w:cs="Times New Roman"/>
          <w:b/>
          <w:sz w:val="24"/>
          <w:szCs w:val="24"/>
        </w:rPr>
        <w:t>- 10% тежест-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К5</w:t>
      </w: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C530AC">
        <w:rPr>
          <w:rFonts w:ascii="Times New Roman" w:eastAsia="Calibri" w:hAnsi="Times New Roman" w:cs="Times New Roman"/>
          <w:sz w:val="24"/>
          <w:szCs w:val="24"/>
        </w:rPr>
        <w:t>6. Лек автомобил с повишена проходимост /за обход и оказване на помощ на ЦСМП/</w:t>
      </w:r>
      <w:r w:rsidRPr="00C530AC">
        <w:rPr>
          <w:rFonts w:ascii="Times New Roman" w:eastAsia="Calibri" w:hAnsi="Times New Roman" w:cs="Times New Roman"/>
          <w:b/>
          <w:sz w:val="24"/>
          <w:szCs w:val="24"/>
        </w:rPr>
        <w:t>- 5% тежест-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К6</w:t>
      </w: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C530AC">
        <w:rPr>
          <w:rFonts w:ascii="Times New Roman" w:eastAsia="Calibri" w:hAnsi="Times New Roman" w:cs="Times New Roman"/>
          <w:sz w:val="24"/>
          <w:szCs w:val="24"/>
        </w:rPr>
        <w:t>7. Товарене и извозване на сняг</w:t>
      </w:r>
      <w:r w:rsidRPr="00C530AC">
        <w:rPr>
          <w:rFonts w:ascii="Times New Roman" w:eastAsia="Calibri" w:hAnsi="Times New Roman" w:cs="Times New Roman"/>
          <w:b/>
          <w:sz w:val="24"/>
          <w:szCs w:val="24"/>
        </w:rPr>
        <w:t>- 5% тежест-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К7</w:t>
      </w:r>
    </w:p>
    <w:p w:rsidR="00C530AC" w:rsidRPr="00C530AC" w:rsidRDefault="00C530AC" w:rsidP="00C530A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530AC" w:rsidRPr="00C530AC" w:rsidRDefault="00C530AC" w:rsidP="00C530A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C530AC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Оценяването на предлаганата цена, ще се извърши по формулата: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К1= (Ц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 xml:space="preserve">мин (лв.) 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/ 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>участн (лв.)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) х 30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където: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 xml:space="preserve">мин(лв.) 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– най-ниско предложение по критерия “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Снегоринене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”, а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>участн(лв.)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 xml:space="preserve"> – предложение на оценявания участник по същия критерий.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К2= (Ц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 xml:space="preserve">мин (лв.) 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/ 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>участн (лв.)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) х 20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където: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 xml:space="preserve">мин(лв.) 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– най-ниско предложение по критерия “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Разпръскване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пясъчно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–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солни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смеси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”, а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>участн(лв.)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 xml:space="preserve"> – предложение на оценявания участник по същия критерий.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К3= (Ц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 xml:space="preserve">мин (лв.) 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/ 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>участн (лв.)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) х 20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където: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 xml:space="preserve">мин(лв.) 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– най-ниско предложение по критерия “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Разпръскване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магнезиево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–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lastRenderedPageBreak/>
        <w:t>солни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смеси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”, а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>участн(лв.)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 xml:space="preserve"> – предложение на оценявания участник по същия критерий.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К4= (Ц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 xml:space="preserve">мин (лв.) 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/ 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>участн (лв.)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) х 10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където: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 xml:space="preserve">мин(лв.) 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– най-ниско предложение по критерия “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Ръчно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обработване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тротоари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чрез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разпръскване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смеси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”, а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>участн(лв.)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 xml:space="preserve"> – предложение на оценявания участник по същия критерий.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К5= (Ц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 xml:space="preserve">мин (лв.) 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/ 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>участн (лв.)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) х  10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където: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 xml:space="preserve">мин(лв.) 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– най-ниско предложение по критерия “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Ръчно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почистване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стъргане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утъпкан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сняг</w:t>
      </w:r>
      <w:proofErr w:type="spellEnd"/>
      <w:r w:rsidRPr="00C530A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лед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”, а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>участн(лв.)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 xml:space="preserve"> – предложение на оценявания участник по същия критерий.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К6= (Ц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 xml:space="preserve">мин (лв.) 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/ 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>участн (лв.)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) х 5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където: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 xml:space="preserve">мин(лв.) 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– най-ниско предложение по критерия “</w:t>
      </w:r>
      <w:r w:rsidRPr="00C530AC">
        <w:rPr>
          <w:rFonts w:ascii="Times New Roman" w:eastAsia="Calibri" w:hAnsi="Times New Roman" w:cs="Times New Roman"/>
          <w:sz w:val="24"/>
          <w:szCs w:val="24"/>
        </w:rPr>
        <w:t>Лек автомобил с повишена проходимост /за обход и оказване на помощ на ЦСМП/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”, а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>участн(лв.)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 xml:space="preserve"> – предложение на оценявания участник по същия критерий.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К7= (Ц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 xml:space="preserve">мин (лв.) 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/ Ц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  <w:lang w:val="az-Cyrl-AZ" w:eastAsia="ar-SA"/>
        </w:rPr>
        <w:t>участн (лв.)</w:t>
      </w: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ar-SA"/>
        </w:rPr>
        <w:t>) х 5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val="az-Cyrl-AZ" w:eastAsia="ar-SA"/>
        </w:rPr>
      </w:pP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където: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 xml:space="preserve">мин(лв.) 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– най-ниско предложение по критерия “</w:t>
      </w:r>
      <w:r w:rsidRPr="00C530AC">
        <w:rPr>
          <w:rFonts w:ascii="Times New Roman" w:eastAsia="Calibri" w:hAnsi="Times New Roman" w:cs="Times New Roman"/>
          <w:sz w:val="24"/>
          <w:szCs w:val="24"/>
        </w:rPr>
        <w:t>Товарене и извозване на сняг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>”, а Ц</w:t>
      </w:r>
      <w:r w:rsidRPr="00C530AC">
        <w:rPr>
          <w:rFonts w:ascii="Times New Roman" w:eastAsia="Calibri" w:hAnsi="Times New Roman" w:cs="Times New Roman"/>
          <w:sz w:val="24"/>
          <w:szCs w:val="24"/>
          <w:vertAlign w:val="subscript"/>
          <w:lang w:val="az-Cyrl-AZ" w:eastAsia="ar-SA"/>
        </w:rPr>
        <w:t>участн(лв.)</w:t>
      </w:r>
      <w:r w:rsidRPr="00C530AC">
        <w:rPr>
          <w:rFonts w:ascii="Times New Roman" w:eastAsia="Calibri" w:hAnsi="Times New Roman" w:cs="Times New Roman"/>
          <w:sz w:val="24"/>
          <w:szCs w:val="24"/>
          <w:lang w:val="az-Cyrl-AZ" w:eastAsia="ar-SA"/>
        </w:rPr>
        <w:t xml:space="preserve"> – предложение на оценявания участник по същия критерий.</w:t>
      </w:r>
    </w:p>
    <w:p w:rsidR="00C530AC" w:rsidRPr="00C530AC" w:rsidRDefault="00C530AC" w:rsidP="00C530AC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proofErr w:type="spellStart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Крайното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оценяването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офертите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ще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се </w:t>
      </w:r>
      <w:proofErr w:type="spellStart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извърши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 xml:space="preserve"> по </w:t>
      </w:r>
      <w:proofErr w:type="spellStart"/>
      <w:r w:rsidRPr="00C530AC">
        <w:rPr>
          <w:rFonts w:ascii="Times New Roman" w:eastAsia="Calibri" w:hAnsi="Times New Roman" w:cs="Times New Roman"/>
          <w:sz w:val="24"/>
          <w:szCs w:val="24"/>
          <w:lang w:val="ru-RU" w:eastAsia="bg-BG"/>
        </w:rPr>
        <w:t>формулата</w:t>
      </w:r>
      <w:proofErr w:type="spellEnd"/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ru-RU" w:eastAsia="bg-BG"/>
        </w:rPr>
        <w:t>:</w:t>
      </w:r>
    </w:p>
    <w:p w:rsidR="00C530AC" w:rsidRPr="00C530AC" w:rsidRDefault="00C530AC" w:rsidP="00C530AC">
      <w:pPr>
        <w:widowControl w:val="0"/>
        <w:spacing w:after="499" w:line="360" w:lineRule="auto"/>
        <w:ind w:right="2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proofErr w:type="spellStart"/>
      <w:r w:rsidRPr="00C530A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Кцена</w:t>
      </w:r>
      <w:proofErr w:type="spellEnd"/>
      <w:r w:rsidRPr="00C530A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=К1+К2+К3+К4+К5+К6+К7</w:t>
      </w:r>
    </w:p>
    <w:p w:rsidR="003019A9" w:rsidRPr="00AA7030" w:rsidRDefault="00C530AC" w:rsidP="00AA7030">
      <w:pPr>
        <w:spacing w:after="0" w:line="360" w:lineRule="auto"/>
        <w:jc w:val="both"/>
        <w:rPr>
          <w:rFonts w:ascii="Times New Roman" w:eastAsia="Batang" w:hAnsi="Times New Roman" w:cs="Times New Roman"/>
          <w:b/>
          <w:color w:val="000000"/>
          <w:sz w:val="24"/>
          <w:szCs w:val="24"/>
          <w:lang w:eastAsia="bg-BG"/>
        </w:rPr>
      </w:pPr>
      <w:r w:rsidRPr="00C530AC">
        <w:rPr>
          <w:rFonts w:ascii="Times New Roman" w:eastAsia="Calibri" w:hAnsi="Times New Roman" w:cs="Times New Roman"/>
          <w:b/>
          <w:bCs/>
          <w:sz w:val="24"/>
          <w:szCs w:val="24"/>
          <w:lang w:val="az-Cyrl-AZ" w:eastAsia="bg-BG"/>
        </w:rPr>
        <w:t xml:space="preserve"> </w:t>
      </w:r>
      <w:r w:rsidRPr="00C530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Участникът събрал най-много точки по показател </w:t>
      </w:r>
      <w:proofErr w:type="spellStart"/>
      <w:r w:rsidRPr="00C530AC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Кцена</w:t>
      </w:r>
      <w:proofErr w:type="spellEnd"/>
      <w:r w:rsidRPr="00C530A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се класира на първо място, а останалите се класират съобразно техните показатели.</w:t>
      </w:r>
    </w:p>
    <w:sectPr w:rsidR="003019A9" w:rsidRPr="00AA7030" w:rsidSect="00CB0C50">
      <w:headerReference w:type="default" r:id="rId6"/>
      <w:footerReference w:type="default" r:id="rId7"/>
      <w:pgSz w:w="11906" w:h="16838"/>
      <w:pgMar w:top="2127" w:right="1274" w:bottom="1560" w:left="1417" w:header="56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E3D" w:rsidRDefault="00556E3D" w:rsidP="0001208E">
      <w:pPr>
        <w:spacing w:after="0" w:line="240" w:lineRule="auto"/>
      </w:pPr>
      <w:r>
        <w:separator/>
      </w:r>
    </w:p>
  </w:endnote>
  <w:endnote w:type="continuationSeparator" w:id="0">
    <w:p w:rsidR="00556E3D" w:rsidRDefault="00556E3D" w:rsidP="0001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8E" w:rsidRDefault="0001208E" w:rsidP="0001208E">
    <w:pPr>
      <w:pStyle w:val="a5"/>
      <w:jc w:val="right"/>
    </w:pPr>
    <w:r>
      <w:rPr>
        <w:noProof/>
        <w:lang w:eastAsia="bg-BG"/>
      </w:rPr>
      <w:drawing>
        <wp:inline distT="0" distB="0" distL="0" distR="0" wp14:anchorId="0F9CF357" wp14:editId="13300C7A">
          <wp:extent cx="476250" cy="561975"/>
          <wp:effectExtent l="0" t="0" r="0" b="9525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E3D" w:rsidRDefault="00556E3D" w:rsidP="0001208E">
      <w:pPr>
        <w:spacing w:after="0" w:line="240" w:lineRule="auto"/>
      </w:pPr>
      <w:r>
        <w:separator/>
      </w:r>
    </w:p>
  </w:footnote>
  <w:footnote w:type="continuationSeparator" w:id="0">
    <w:p w:rsidR="00556E3D" w:rsidRDefault="00556E3D" w:rsidP="00012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08E" w:rsidRDefault="0001208E">
    <w:pPr>
      <w:pStyle w:val="a3"/>
    </w:pPr>
    <w:r w:rsidRPr="0001208E">
      <w:rPr>
        <w:rFonts w:ascii="Calibri" w:eastAsia="Calibri" w:hAnsi="Calibri" w:cs="Times New Roman"/>
        <w:noProof/>
        <w:sz w:val="10"/>
        <w:szCs w:val="10"/>
        <w:lang w:eastAsia="bg-BG"/>
      </w:rPr>
      <w:drawing>
        <wp:inline distT="0" distB="0" distL="0" distR="0" wp14:anchorId="0A791C76" wp14:editId="6345A0C6">
          <wp:extent cx="5760720" cy="809992"/>
          <wp:effectExtent l="0" t="0" r="0" b="9525"/>
          <wp:docPr id="3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9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AC"/>
    <w:rsid w:val="0001208E"/>
    <w:rsid w:val="003019A9"/>
    <w:rsid w:val="00450F20"/>
    <w:rsid w:val="00556E3D"/>
    <w:rsid w:val="00AA7030"/>
    <w:rsid w:val="00C530AC"/>
    <w:rsid w:val="00CB0C50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229D93-6F76-435F-85BB-E38653AA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1208E"/>
  </w:style>
  <w:style w:type="paragraph" w:styleId="a5">
    <w:name w:val="footer"/>
    <w:basedOn w:val="a"/>
    <w:link w:val="a6"/>
    <w:uiPriority w:val="99"/>
    <w:unhideWhenUsed/>
    <w:rsid w:val="00012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1208E"/>
  </w:style>
  <w:style w:type="paragraph" w:customStyle="1" w:styleId="CharCharCharChar">
    <w:name w:val=" Char Char Знак Знак Char Char"/>
    <w:basedOn w:val="a"/>
    <w:rsid w:val="00CB0C5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Великов</dc:creator>
  <cp:keywords/>
  <dc:description/>
  <cp:lastModifiedBy>Николай Великов</cp:lastModifiedBy>
  <cp:revision>6</cp:revision>
  <dcterms:created xsi:type="dcterms:W3CDTF">2018-07-25T13:13:00Z</dcterms:created>
  <dcterms:modified xsi:type="dcterms:W3CDTF">2018-08-01T10:20:00Z</dcterms:modified>
</cp:coreProperties>
</file>