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BAD" w:rsidRPr="0018099E" w:rsidRDefault="00292BAD" w:rsidP="0018099E">
      <w:pPr>
        <w:spacing w:before="120" w:after="120" w:line="360" w:lineRule="auto"/>
        <w:jc w:val="center"/>
        <w:rPr>
          <w:rFonts w:eastAsia="MS ??"/>
          <w:b/>
          <w:caps/>
        </w:rPr>
      </w:pPr>
      <w:r w:rsidRPr="0018099E">
        <w:rPr>
          <w:rFonts w:eastAsia="MS ??"/>
          <w:b/>
          <w:caps/>
        </w:rPr>
        <w:t>Методика за определяне на комплексната оценка на офертИТЕ</w:t>
      </w:r>
    </w:p>
    <w:p w:rsidR="00B84ACC" w:rsidRPr="0018099E" w:rsidRDefault="00B84ACC" w:rsidP="0018099E">
      <w:pPr>
        <w:widowControl w:val="0"/>
        <w:spacing w:line="360" w:lineRule="auto"/>
        <w:ind w:left="2160" w:firstLine="720"/>
        <w:jc w:val="both"/>
        <w:rPr>
          <w:rFonts w:eastAsia="Calibri"/>
          <w:b/>
          <w:bCs/>
        </w:rPr>
      </w:pPr>
      <w:r w:rsidRPr="0018099E">
        <w:rPr>
          <w:rFonts w:eastAsia="Calibri"/>
          <w:b/>
          <w:bCs/>
        </w:rPr>
        <w:t>КРИТЕРИЙ ЗА ВЪЗЛАГАНЕ</w:t>
      </w:r>
    </w:p>
    <w:p w:rsidR="00B84ACC" w:rsidRPr="0018099E" w:rsidRDefault="00B84ACC" w:rsidP="0018099E">
      <w:pPr>
        <w:widowControl w:val="0"/>
        <w:spacing w:line="360" w:lineRule="auto"/>
        <w:jc w:val="both"/>
        <w:rPr>
          <w:b/>
        </w:rPr>
      </w:pPr>
      <w:r w:rsidRPr="0018099E">
        <w:t xml:space="preserve">Настоящата обществена поръчка се възлага </w:t>
      </w:r>
      <w:r w:rsidRPr="0018099E">
        <w:rPr>
          <w:b/>
        </w:rPr>
        <w:t>въз основа на икономически най-изгодната оферта</w:t>
      </w:r>
      <w:r w:rsidRPr="0018099E">
        <w:t xml:space="preserve">. Икономически най-изгодната оферта се определя въз основа на следния </w:t>
      </w:r>
      <w:r w:rsidRPr="0018099E">
        <w:rPr>
          <w:b/>
          <w:u w:val="single"/>
        </w:rPr>
        <w:t>критерий за възлагане</w:t>
      </w:r>
      <w:r w:rsidRPr="0018099E">
        <w:t xml:space="preserve">: </w:t>
      </w:r>
      <w:r w:rsidRPr="0018099E">
        <w:rPr>
          <w:b/>
        </w:rPr>
        <w:t>оптимално съотношение качество/цена, което се оценява въз основа на цената, както и на показатели, включващи качествени и екологични аспекти, свързани с предмета на обществената поръчка.</w:t>
      </w:r>
    </w:p>
    <w:p w:rsidR="00B84ACC" w:rsidRPr="0018099E" w:rsidRDefault="00B84ACC" w:rsidP="0018099E">
      <w:pPr>
        <w:autoSpaceDE w:val="0"/>
        <w:autoSpaceDN w:val="0"/>
        <w:adjustRightInd w:val="0"/>
        <w:spacing w:before="60" w:line="360" w:lineRule="auto"/>
        <w:ind w:left="-142" w:firstLine="709"/>
        <w:jc w:val="both"/>
        <w:rPr>
          <w:rFonts w:eastAsia="Times New Roman"/>
          <w:lang w:eastAsia="bg-BG"/>
        </w:rPr>
      </w:pPr>
      <w:r w:rsidRPr="0018099E">
        <w:rPr>
          <w:rFonts w:eastAsia="Times New Roman"/>
          <w:bCs/>
          <w:i/>
          <w:lang w:eastAsia="bg-BG"/>
        </w:rPr>
        <w:t xml:space="preserve">Направеният от Възложителя избор на критерий за възлагане (оценка) на офертите е съобразен с комплексния характер на предмета на настоящата обществена поръчка. </w:t>
      </w:r>
      <w:r w:rsidRPr="0018099E">
        <w:rPr>
          <w:rFonts w:eastAsia="Times New Roman"/>
          <w:i/>
          <w:lang w:eastAsia="bg-BG"/>
        </w:rPr>
        <w:t>При формулирането на критерия и показателите/ подпоказателите за оценка, Възложителят е изхождал от разбирането, че при обществени поръчки за строителство, технологичната последователност, правилната етапност и организация на изпълнение на строителните интервенции, както и координацията и съгласуването на дейностите и отговорностите между лицата от ръководния и изпълнителски екипи, предложени от Участника, са неразривно свързани с предмета на поръчката и по-специално с качеството на изпълнението, като предложения обвързани с въведните системи за управление качеството (</w:t>
      </w:r>
      <w:r w:rsidRPr="0018099E">
        <w:rPr>
          <w:rFonts w:eastAsia="Calibri"/>
          <w:i/>
          <w:lang w:eastAsia="bg-BG"/>
        </w:rPr>
        <w:t xml:space="preserve">БДС </w:t>
      </w:r>
      <w:r w:rsidRPr="0018099E">
        <w:rPr>
          <w:rFonts w:eastAsia="Calibri"/>
          <w:i/>
          <w:lang w:val="en-US" w:eastAsia="bg-BG"/>
        </w:rPr>
        <w:t>EN</w:t>
      </w:r>
      <w:r w:rsidRPr="0018099E">
        <w:rPr>
          <w:rFonts w:eastAsia="Calibri"/>
          <w:i/>
          <w:lang w:val="en-AU" w:eastAsia="bg-BG"/>
        </w:rPr>
        <w:t xml:space="preserve"> ISO</w:t>
      </w:r>
      <w:r w:rsidRPr="0018099E">
        <w:rPr>
          <w:rFonts w:eastAsia="Calibri"/>
          <w:i/>
          <w:lang w:eastAsia="bg-BG"/>
        </w:rPr>
        <w:t xml:space="preserve"> 9001-2015 (или еквивалентна)</w:t>
      </w:r>
      <w:r w:rsidRPr="0018099E">
        <w:rPr>
          <w:rFonts w:eastAsia="Times New Roman"/>
          <w:i/>
          <w:lang w:eastAsia="bg-BG"/>
        </w:rPr>
        <w:t>) от страна на участниците не са свързани с настоящия критерий и не са предмет на предложение от страна на участниците . В такива случаи е налице изключително тясна зависимост между организацията, професионалната квалификация, компетентността, опита и ефективността като цяло на работните екипи и икономическата стойност на офертите. При това положение, при оценяването на офертите и определянето на офертата с най-добро съотношение между качество и цена, за целите на настоящата процедура, Възложителят е преценил, че е удачно да се вземат предвид организацията на предлагания ресурс за изпълнение на поръчката (персонал, материали, техника и механизация, опазване на околната среда и др.)</w:t>
      </w:r>
      <w:r w:rsidRPr="0018099E">
        <w:rPr>
          <w:rFonts w:eastAsia="Times New Roman"/>
          <w:lang w:eastAsia="bg-BG"/>
        </w:rPr>
        <w:t xml:space="preserve">. </w:t>
      </w:r>
    </w:p>
    <w:p w:rsidR="00B84ACC" w:rsidRPr="0018099E" w:rsidRDefault="00B84ACC" w:rsidP="0018099E">
      <w:pPr>
        <w:spacing w:before="60" w:line="360" w:lineRule="auto"/>
        <w:ind w:left="-144" w:firstLine="706"/>
        <w:jc w:val="both"/>
        <w:rPr>
          <w:rFonts w:eastAsia="Times New Roman"/>
          <w:b/>
          <w:bCs/>
          <w:i/>
          <w:u w:val="single"/>
          <w:lang w:eastAsia="bg-BG"/>
        </w:rPr>
      </w:pPr>
      <w:r w:rsidRPr="0018099E">
        <w:rPr>
          <w:rFonts w:eastAsia="Times New Roman"/>
          <w:b/>
          <w:i/>
          <w:lang w:eastAsia="bg-BG"/>
        </w:rPr>
        <w:t xml:space="preserve">На оценка подлежат </w:t>
      </w:r>
      <w:r w:rsidRPr="0018099E">
        <w:rPr>
          <w:rFonts w:eastAsia="Times New Roman"/>
          <w:b/>
          <w:i/>
          <w:u w:val="single"/>
          <w:lang w:eastAsia="bg-BG"/>
        </w:rPr>
        <w:t>единствено</w:t>
      </w:r>
      <w:r w:rsidRPr="0018099E">
        <w:rPr>
          <w:rFonts w:eastAsia="Times New Roman"/>
          <w:b/>
          <w:i/>
          <w:lang w:eastAsia="bg-BG"/>
        </w:rPr>
        <w:t xml:space="preserve"> предложения, които отговарят на минималните изисквания, поставени от Възложителя, на другите изисквания на Възложителя, посочени в документацията за участие, на Техническата спецификация, на действащото законодателство, съществуващите технически изисквания и стандарти и са съобразени с </w:t>
      </w:r>
      <w:r w:rsidRPr="0018099E">
        <w:rPr>
          <w:rFonts w:eastAsia="Times New Roman"/>
          <w:b/>
          <w:i/>
          <w:lang w:eastAsia="bg-BG"/>
        </w:rPr>
        <w:lastRenderedPageBreak/>
        <w:t xml:space="preserve">предмета на поръчката, </w:t>
      </w:r>
      <w:r w:rsidRPr="0018099E">
        <w:rPr>
          <w:rFonts w:eastAsia="Times New Roman"/>
          <w:b/>
          <w:i/>
          <w:u w:val="single"/>
          <w:lang w:eastAsia="bg-BG"/>
        </w:rPr>
        <w:t xml:space="preserve">като всяко едно от така изброените изисквания </w:t>
      </w:r>
      <w:r w:rsidRPr="0018099E">
        <w:rPr>
          <w:rFonts w:eastAsia="Times New Roman"/>
          <w:b/>
          <w:bCs/>
          <w:i/>
          <w:u w:val="single"/>
          <w:lang w:eastAsia="bg-BG"/>
        </w:rPr>
        <w:t>следва да се разбира като „предварително обявени условия на поръчката“ по смисъла на чл. 107, т. 2, буква „а“ от ЗОП.</w:t>
      </w:r>
    </w:p>
    <w:p w:rsidR="00B84ACC" w:rsidRPr="0018099E" w:rsidRDefault="00B84ACC" w:rsidP="0018099E">
      <w:pPr>
        <w:spacing w:before="60" w:line="360" w:lineRule="auto"/>
        <w:ind w:left="-144" w:firstLine="706"/>
        <w:jc w:val="both"/>
        <w:rPr>
          <w:rFonts w:eastAsia="Times New Roman"/>
          <w:lang w:eastAsia="bg-BG"/>
        </w:rPr>
      </w:pPr>
      <w:r w:rsidRPr="0018099E">
        <w:rPr>
          <w:rFonts w:eastAsia="Times New Roman"/>
          <w:lang w:eastAsia="bg-BG"/>
        </w:rPr>
        <w:t xml:space="preserve">Предвид посочените изисквания, </w:t>
      </w:r>
      <w:r w:rsidRPr="0018099E">
        <w:rPr>
          <w:rFonts w:eastAsia="Times New Roman"/>
          <w:b/>
          <w:i/>
          <w:u w:val="single"/>
          <w:lang w:eastAsia="bg-BG"/>
        </w:rPr>
        <w:t>преди да премине към оценка на показателите за качество</w:t>
      </w:r>
      <w:r w:rsidRPr="0018099E">
        <w:rPr>
          <w:rFonts w:eastAsia="Times New Roman"/>
          <w:lang w:eastAsia="bg-BG"/>
        </w:rPr>
        <w:t>, Комисията, назначена да проведе процедурата проверява дали техническите предложения отговарят на гореизброените изисквания и дали обезпечават качественото изпълнение на поръчката, отчитайки спецификите й.</w:t>
      </w:r>
    </w:p>
    <w:p w:rsidR="00B84ACC" w:rsidRPr="0018099E" w:rsidRDefault="00B84ACC" w:rsidP="0018099E">
      <w:pPr>
        <w:spacing w:before="60" w:line="360" w:lineRule="auto"/>
        <w:ind w:left="-144" w:firstLine="706"/>
        <w:jc w:val="both"/>
        <w:rPr>
          <w:rFonts w:eastAsia="Times New Roman"/>
          <w:lang w:eastAsia="bg-BG"/>
        </w:rPr>
      </w:pPr>
      <w:r w:rsidRPr="0018099E">
        <w:rPr>
          <w:rFonts w:eastAsia="Times New Roman"/>
          <w:lang w:eastAsia="bg-BG"/>
        </w:rPr>
        <w:t>На този етап, на основание чл. 107 от ЗОП, от участие се отстраняват офертите на участниците, които:</w:t>
      </w:r>
    </w:p>
    <w:p w:rsidR="00B84ACC" w:rsidRPr="0018099E" w:rsidRDefault="00B84ACC" w:rsidP="0018099E">
      <w:pPr>
        <w:widowControl w:val="0"/>
        <w:numPr>
          <w:ilvl w:val="0"/>
          <w:numId w:val="2"/>
        </w:numPr>
        <w:tabs>
          <w:tab w:val="left" w:pos="810"/>
        </w:tabs>
        <w:spacing w:before="60" w:after="200" w:line="360" w:lineRule="auto"/>
        <w:ind w:left="-144" w:firstLine="706"/>
        <w:jc w:val="both"/>
        <w:rPr>
          <w:rFonts w:eastAsia="Times New Roman"/>
          <w:lang w:eastAsia="bg-BG"/>
        </w:rPr>
      </w:pPr>
      <w:r w:rsidRPr="0018099E">
        <w:rPr>
          <w:rFonts w:eastAsia="Times New Roman"/>
          <w:lang w:eastAsia="bg-BG"/>
        </w:rPr>
        <w:t>не отговарят на изискванията на Възложителя, залегнали в съответната Техническа спецификация</w:t>
      </w:r>
      <w:r w:rsidRPr="0018099E">
        <w:rPr>
          <w:rFonts w:eastAsia="Times New Roman"/>
          <w:lang w:val="en-US" w:eastAsia="bg-BG"/>
        </w:rPr>
        <w:t xml:space="preserve">, </w:t>
      </w:r>
      <w:r w:rsidRPr="0018099E">
        <w:rPr>
          <w:rFonts w:eastAsia="Times New Roman"/>
          <w:lang w:eastAsia="bg-BG"/>
        </w:rPr>
        <w:t>инвестиционния проект и изискванията за оформяне на техническото предложение.</w:t>
      </w:r>
    </w:p>
    <w:p w:rsidR="00B84ACC" w:rsidRPr="0018099E" w:rsidRDefault="00B84ACC" w:rsidP="0018099E">
      <w:pPr>
        <w:widowControl w:val="0"/>
        <w:numPr>
          <w:ilvl w:val="0"/>
          <w:numId w:val="2"/>
        </w:numPr>
        <w:tabs>
          <w:tab w:val="left" w:pos="810"/>
        </w:tabs>
        <w:spacing w:before="60" w:after="200" w:line="360" w:lineRule="auto"/>
        <w:ind w:left="-144" w:firstLine="706"/>
        <w:jc w:val="both"/>
        <w:rPr>
          <w:rFonts w:eastAsia="Times New Roman"/>
          <w:lang w:eastAsia="bg-BG"/>
        </w:rPr>
      </w:pPr>
      <w:r w:rsidRPr="0018099E">
        <w:rPr>
          <w:rFonts w:eastAsia="Times New Roman"/>
          <w:lang w:eastAsia="bg-BG"/>
        </w:rPr>
        <w:t>съдържат в себе си записи, от които може да се заключи, че не обезпечават качественото  изпълнение на поръчката, изразяващи се в: </w:t>
      </w:r>
    </w:p>
    <w:p w:rsidR="00B84ACC" w:rsidRPr="0018099E" w:rsidRDefault="00B84ACC" w:rsidP="0018099E">
      <w:pPr>
        <w:tabs>
          <w:tab w:val="left" w:pos="810"/>
        </w:tabs>
        <w:spacing w:before="60" w:line="360" w:lineRule="auto"/>
        <w:ind w:left="-90" w:firstLine="630"/>
        <w:jc w:val="both"/>
        <w:rPr>
          <w:rFonts w:eastAsia="Times New Roman"/>
          <w:lang w:eastAsia="bg-BG"/>
        </w:rPr>
      </w:pPr>
      <w:r w:rsidRPr="0018099E">
        <w:rPr>
          <w:rFonts w:eastAsia="Times New Roman"/>
          <w:lang w:eastAsia="bg-BG"/>
        </w:rPr>
        <w:t>- краен резултат, различен от целения с настоящата процедура;</w:t>
      </w:r>
    </w:p>
    <w:p w:rsidR="00B84ACC" w:rsidRPr="0018099E" w:rsidRDefault="00B84ACC" w:rsidP="0018099E">
      <w:pPr>
        <w:tabs>
          <w:tab w:val="left" w:pos="810"/>
        </w:tabs>
        <w:spacing w:before="60" w:line="360" w:lineRule="auto"/>
        <w:ind w:left="-90" w:firstLine="630"/>
        <w:jc w:val="both"/>
        <w:rPr>
          <w:rFonts w:eastAsia="Times New Roman"/>
          <w:lang w:eastAsia="bg-BG"/>
        </w:rPr>
      </w:pPr>
      <w:r w:rsidRPr="0018099E">
        <w:rPr>
          <w:rFonts w:eastAsia="Times New Roman"/>
          <w:lang w:eastAsia="bg-BG"/>
        </w:rPr>
        <w:t>- непълен и/или неправилно формулиран и изведен краен резултат от изпълнение нa дейностите по поръчката, в противоречие с изискванията на Възложителя;</w:t>
      </w:r>
    </w:p>
    <w:p w:rsidR="00B84ACC" w:rsidRPr="0018099E" w:rsidRDefault="00B84ACC" w:rsidP="0018099E">
      <w:pPr>
        <w:tabs>
          <w:tab w:val="left" w:pos="810"/>
        </w:tabs>
        <w:spacing w:before="60" w:line="360" w:lineRule="auto"/>
        <w:ind w:left="-90" w:firstLine="630"/>
        <w:jc w:val="both"/>
        <w:rPr>
          <w:rFonts w:eastAsia="Times New Roman"/>
          <w:lang w:eastAsia="bg-BG"/>
        </w:rPr>
      </w:pPr>
      <w:r w:rsidRPr="0018099E">
        <w:rPr>
          <w:rFonts w:eastAsia="Times New Roman"/>
          <w:lang w:eastAsia="bg-BG"/>
        </w:rPr>
        <w:t>- посочване на дейности и/или методи, които си противоречат и при прилагането би било невъзможно постигането на крайния резултат;</w:t>
      </w:r>
    </w:p>
    <w:p w:rsidR="00B84ACC" w:rsidRPr="0018099E" w:rsidRDefault="00B84ACC" w:rsidP="0018099E">
      <w:pPr>
        <w:tabs>
          <w:tab w:val="left" w:pos="810"/>
        </w:tabs>
        <w:spacing w:before="60" w:line="360" w:lineRule="auto"/>
        <w:ind w:left="-90" w:firstLine="630"/>
        <w:jc w:val="both"/>
        <w:rPr>
          <w:rFonts w:eastAsia="Times New Roman"/>
          <w:b/>
          <w:i/>
          <w:u w:val="single"/>
          <w:lang w:eastAsia="bg-BG"/>
        </w:rPr>
      </w:pPr>
      <w:r w:rsidRPr="0018099E">
        <w:rPr>
          <w:rFonts w:eastAsia="Times New Roman"/>
          <w:lang w:eastAsia="bg-BG"/>
        </w:rPr>
        <w:t>- представяне на предложение, в което число и технология и етапност на изпълнение, които съдържа противоречия и/или разминавания водещи до невъзможност да се спази предложеното изпълнение на отделни дейности.</w:t>
      </w:r>
    </w:p>
    <w:p w:rsidR="00B84ACC" w:rsidRPr="0018099E" w:rsidRDefault="00B84ACC" w:rsidP="0018099E">
      <w:pPr>
        <w:widowControl w:val="0"/>
        <w:spacing w:line="360" w:lineRule="auto"/>
        <w:jc w:val="both"/>
        <w:rPr>
          <w:rFonts w:eastAsia="Courier New"/>
          <w:lang w:eastAsia="bg-BG"/>
        </w:rPr>
      </w:pPr>
    </w:p>
    <w:p w:rsidR="00B84ACC" w:rsidRPr="0018099E" w:rsidRDefault="00B84ACC" w:rsidP="0018099E">
      <w:pPr>
        <w:widowControl w:val="0"/>
        <w:tabs>
          <w:tab w:val="left" w:pos="826"/>
        </w:tabs>
        <w:spacing w:before="159" w:line="360" w:lineRule="auto"/>
        <w:jc w:val="both"/>
        <w:rPr>
          <w:b/>
        </w:rPr>
      </w:pPr>
      <w:r w:rsidRPr="0018099E">
        <w:rPr>
          <w:b/>
        </w:rPr>
        <w:t>(1)Критерий за възлагане: оптимално съотношение качество/цена, което се оценява въз основа на цената, както и на показатели, включващи качествени и екологични аспекти, свързани с предмета на обществената поръчка:</w:t>
      </w:r>
    </w:p>
    <w:p w:rsidR="00B84ACC" w:rsidRPr="0018099E" w:rsidRDefault="00B84ACC" w:rsidP="0018099E">
      <w:pPr>
        <w:spacing w:line="360" w:lineRule="auto"/>
        <w:jc w:val="both"/>
      </w:pPr>
      <w:r w:rsidRPr="0018099E">
        <w:t xml:space="preserve">Комплексната оценка има максимална стойност </w:t>
      </w:r>
      <w:r w:rsidRPr="0018099E">
        <w:rPr>
          <w:b/>
        </w:rPr>
        <w:t>100 точки.</w:t>
      </w:r>
    </w:p>
    <w:p w:rsidR="00B84ACC" w:rsidRPr="0018099E" w:rsidRDefault="00B84ACC" w:rsidP="0018099E">
      <w:pPr>
        <w:spacing w:line="360" w:lineRule="auto"/>
        <w:jc w:val="both"/>
      </w:pPr>
      <w:r w:rsidRPr="0018099E">
        <w:lastRenderedPageBreak/>
        <w:t>Оценките по цената, срока за изпълнение и отделните показатели, включващи качествени и екологични аспекти, свързани с предмета на обществената поръчка се представят в числово изражение с точност до втория знак след десетичната запетая.</w:t>
      </w:r>
    </w:p>
    <w:p w:rsidR="00B84ACC" w:rsidRPr="0018099E" w:rsidRDefault="00B84ACC" w:rsidP="0018099E">
      <w:pPr>
        <w:spacing w:line="360" w:lineRule="auto"/>
        <w:jc w:val="both"/>
      </w:pPr>
      <w:r w:rsidRPr="0018099E">
        <w:t xml:space="preserve">Формулата по която се изчислява „Комплексната оценка“ за всеки участник е: </w:t>
      </w:r>
    </w:p>
    <w:p w:rsidR="00B84ACC" w:rsidRPr="0018099E" w:rsidRDefault="00B84ACC" w:rsidP="0018099E">
      <w:pPr>
        <w:spacing w:line="360" w:lineRule="auto"/>
        <w:jc w:val="both"/>
        <w:rPr>
          <w:rFonts w:eastAsia="Bookman Old Style"/>
          <w:b/>
          <w:position w:val="-2"/>
          <w:lang w:eastAsia="bg-BG"/>
        </w:rPr>
      </w:pPr>
      <w:r w:rsidRPr="0018099E">
        <w:rPr>
          <w:rFonts w:eastAsia="Bookman Old Style"/>
          <w:b/>
          <w:position w:val="-2"/>
          <w:lang w:eastAsia="bg-BG"/>
        </w:rPr>
        <w:t xml:space="preserve">КО = П1 + П2, </w:t>
      </w:r>
    </w:p>
    <w:p w:rsidR="00B84ACC" w:rsidRPr="0018099E" w:rsidRDefault="00B84ACC" w:rsidP="0018099E">
      <w:pPr>
        <w:widowControl w:val="0"/>
        <w:numPr>
          <w:ilvl w:val="0"/>
          <w:numId w:val="1"/>
        </w:numPr>
        <w:spacing w:before="100" w:after="200" w:line="360" w:lineRule="auto"/>
        <w:jc w:val="both"/>
        <w:rPr>
          <w:rFonts w:eastAsia="Bookman Old Style"/>
          <w:b/>
          <w:position w:val="-2"/>
          <w:lang w:eastAsia="bg-BG"/>
        </w:rPr>
      </w:pPr>
      <w:r w:rsidRPr="0018099E">
        <w:rPr>
          <w:rFonts w:eastAsia="Bookman Old Style"/>
          <w:b/>
          <w:position w:val="-2"/>
          <w:lang w:eastAsia="bg-BG"/>
        </w:rPr>
        <w:t xml:space="preserve">П1 </w:t>
      </w:r>
      <w:r w:rsidRPr="0018099E">
        <w:rPr>
          <w:rFonts w:eastAsia="Bookman Old Style"/>
          <w:position w:val="-2"/>
          <w:lang w:eastAsia="bg-BG"/>
        </w:rPr>
        <w:t>е показател</w:t>
      </w:r>
      <w:r w:rsidRPr="0018099E">
        <w:rPr>
          <w:rFonts w:eastAsia="Bookman Old Style"/>
          <w:b/>
          <w:position w:val="-2"/>
          <w:lang w:eastAsia="bg-BG"/>
        </w:rPr>
        <w:t xml:space="preserve"> „Техническо предложение на участника за изпълнение на поръчката“</w:t>
      </w:r>
    </w:p>
    <w:p w:rsidR="00B84ACC" w:rsidRPr="0018099E" w:rsidRDefault="00B84ACC" w:rsidP="0018099E">
      <w:pPr>
        <w:widowControl w:val="0"/>
        <w:spacing w:before="100" w:line="360" w:lineRule="auto"/>
        <w:jc w:val="both"/>
        <w:rPr>
          <w:w w:val="105"/>
        </w:rPr>
      </w:pPr>
      <w:r w:rsidRPr="0018099E">
        <w:rPr>
          <w:b/>
          <w:w w:val="105"/>
        </w:rPr>
        <w:t>Начин за определяне на оценката по показател П1 – „Техническо предложение на участника за изпълнение на поръчката</w:t>
      </w:r>
      <w:r w:rsidRPr="0018099E">
        <w:rPr>
          <w:w w:val="105"/>
        </w:rPr>
        <w:t>“:</w:t>
      </w:r>
    </w:p>
    <w:p w:rsidR="00B84ACC" w:rsidRPr="0018099E" w:rsidRDefault="00B84ACC" w:rsidP="0018099E">
      <w:pPr>
        <w:widowControl w:val="0"/>
        <w:spacing w:before="100" w:line="360" w:lineRule="auto"/>
        <w:jc w:val="both"/>
        <w:rPr>
          <w:w w:val="105"/>
        </w:rPr>
      </w:pPr>
    </w:p>
    <w:p w:rsidR="00B84ACC" w:rsidRPr="0018099E" w:rsidRDefault="00B84ACC" w:rsidP="0018099E">
      <w:pPr>
        <w:widowControl w:val="0"/>
        <w:tabs>
          <w:tab w:val="left" w:pos="545"/>
        </w:tabs>
        <w:spacing w:line="360" w:lineRule="auto"/>
        <w:jc w:val="both"/>
        <w:rPr>
          <w:rFonts w:eastAsia="Times New Roman"/>
          <w:b/>
          <w:color w:val="000000"/>
          <w:lang w:val="ru-RU" w:eastAsia="bg-BG"/>
        </w:rPr>
      </w:pPr>
      <w:r w:rsidRPr="0018099E">
        <w:rPr>
          <w:b/>
          <w:color w:val="000000"/>
          <w:w w:val="105"/>
          <w:u w:color="000000"/>
          <w:lang w:eastAsia="bg-BG"/>
        </w:rPr>
        <w:t>П1=</w:t>
      </w:r>
      <w:r w:rsidRPr="0018099E">
        <w:rPr>
          <w:rFonts w:eastAsia="Times New Roman"/>
          <w:b/>
          <w:color w:val="000000"/>
          <w:lang w:val="ru-RU" w:eastAsia="bg-BG"/>
        </w:rPr>
        <w:t xml:space="preserve"> КТП1+ КТП2+ КТП3+ КТП4</w:t>
      </w:r>
    </w:p>
    <w:p w:rsidR="00B84ACC" w:rsidRPr="0018099E" w:rsidRDefault="00B84ACC" w:rsidP="0018099E">
      <w:pPr>
        <w:widowControl w:val="0"/>
        <w:spacing w:before="100" w:line="360" w:lineRule="auto"/>
        <w:jc w:val="both"/>
        <w:rPr>
          <w:rFonts w:eastAsia="Times New Roman"/>
          <w:b/>
          <w:color w:val="000000"/>
          <w:lang w:val="ru-RU" w:eastAsia="bg-BG"/>
        </w:rPr>
      </w:pPr>
      <w:r w:rsidRPr="0018099E">
        <w:rPr>
          <w:rFonts w:eastAsia="Times New Roman"/>
          <w:b/>
          <w:color w:val="000000"/>
          <w:lang w:val="ru-RU" w:eastAsia="bg-BG"/>
        </w:rPr>
        <w:t>КТП1:</w:t>
      </w:r>
      <w:r w:rsidRPr="0018099E">
        <w:rPr>
          <w:rFonts w:eastAsia="Times New Roman"/>
          <w:b/>
          <w:i/>
          <w:color w:val="000000"/>
          <w:lang w:eastAsia="bg-BG"/>
        </w:rPr>
        <w:t xml:space="preserve"> Предлаган подход за качествено изпълнение на поръчката-20%</w:t>
      </w:r>
    </w:p>
    <w:p w:rsidR="00B84ACC" w:rsidRPr="0018099E" w:rsidRDefault="00B84ACC" w:rsidP="0018099E">
      <w:pPr>
        <w:widowControl w:val="0"/>
        <w:spacing w:before="100" w:line="360" w:lineRule="auto"/>
        <w:jc w:val="both"/>
        <w:rPr>
          <w:rFonts w:eastAsia="Times New Roman"/>
          <w:b/>
          <w:color w:val="000000"/>
          <w:lang w:val="ru-RU" w:eastAsia="bg-BG"/>
        </w:rPr>
      </w:pPr>
      <w:r w:rsidRPr="0018099E">
        <w:rPr>
          <w:rFonts w:eastAsia="Times New Roman"/>
          <w:b/>
          <w:color w:val="000000"/>
          <w:lang w:val="ru-RU" w:eastAsia="bg-BG"/>
        </w:rPr>
        <w:t>КТП2:</w:t>
      </w:r>
      <w:r w:rsidRPr="0018099E">
        <w:rPr>
          <w:rFonts w:eastAsia="Times New Roman"/>
          <w:b/>
          <w:color w:val="000000"/>
          <w:lang w:eastAsia="bg-BG"/>
        </w:rPr>
        <w:t xml:space="preserve"> Организация за изпълнение на дейностите</w:t>
      </w:r>
      <w:r w:rsidRPr="0018099E">
        <w:rPr>
          <w:rFonts w:eastAsia="Times New Roman"/>
          <w:b/>
          <w:i/>
          <w:color w:val="000000"/>
          <w:lang w:eastAsia="bg-BG"/>
        </w:rPr>
        <w:t>-20%</w:t>
      </w:r>
    </w:p>
    <w:p w:rsidR="00B84ACC" w:rsidRPr="0018099E" w:rsidRDefault="00B84ACC" w:rsidP="0018099E">
      <w:pPr>
        <w:widowControl w:val="0"/>
        <w:spacing w:before="100" w:line="360" w:lineRule="auto"/>
        <w:jc w:val="both"/>
        <w:rPr>
          <w:rFonts w:eastAsia="Times New Roman"/>
          <w:b/>
          <w:i/>
          <w:color w:val="000000"/>
          <w:lang w:eastAsia="bg-BG"/>
        </w:rPr>
      </w:pPr>
      <w:r w:rsidRPr="0018099E">
        <w:rPr>
          <w:rFonts w:eastAsia="Times New Roman"/>
          <w:b/>
          <w:color w:val="000000"/>
          <w:lang w:val="ru-RU" w:eastAsia="bg-BG"/>
        </w:rPr>
        <w:t>КТП3:</w:t>
      </w:r>
      <w:r w:rsidRPr="0018099E">
        <w:rPr>
          <w:rFonts w:eastAsia="Times New Roman"/>
          <w:b/>
          <w:bCs/>
          <w:i/>
          <w:color w:val="000000"/>
          <w:lang w:eastAsia="bg-BG"/>
        </w:rPr>
        <w:t xml:space="preserve"> Мерки за опазване на околната среда</w:t>
      </w:r>
      <w:r w:rsidRPr="0018099E">
        <w:rPr>
          <w:rFonts w:eastAsia="Times New Roman"/>
          <w:b/>
          <w:i/>
          <w:color w:val="000000"/>
          <w:lang w:eastAsia="bg-BG"/>
        </w:rPr>
        <w:t>-5%</w:t>
      </w:r>
    </w:p>
    <w:p w:rsidR="00B84ACC" w:rsidRPr="0018099E" w:rsidRDefault="00B84ACC" w:rsidP="0018099E">
      <w:pPr>
        <w:widowControl w:val="0"/>
        <w:spacing w:before="100" w:line="360" w:lineRule="auto"/>
        <w:jc w:val="both"/>
        <w:rPr>
          <w:rFonts w:eastAsia="Bookman Old Style"/>
          <w:b/>
          <w:color w:val="000000"/>
          <w:position w:val="-2"/>
          <w:lang w:eastAsia="bg-BG"/>
        </w:rPr>
      </w:pPr>
      <w:r w:rsidRPr="0018099E">
        <w:rPr>
          <w:rFonts w:eastAsia="Times New Roman"/>
          <w:b/>
          <w:color w:val="000000"/>
          <w:lang w:val="ru-RU" w:eastAsia="bg-BG"/>
        </w:rPr>
        <w:t>КТП4:</w:t>
      </w:r>
      <w:r w:rsidRPr="0018099E">
        <w:rPr>
          <w:rFonts w:eastAsia="Times New Roman"/>
          <w:b/>
          <w:bCs/>
          <w:i/>
          <w:color w:val="000000"/>
          <w:lang w:eastAsia="bg-BG"/>
        </w:rPr>
        <w:t xml:space="preserve"> </w:t>
      </w:r>
      <w:r w:rsidRPr="0018099E">
        <w:rPr>
          <w:rFonts w:eastAsia="Calibri"/>
          <w:b/>
          <w:color w:val="000000"/>
          <w:lang w:eastAsia="bg-BG"/>
        </w:rPr>
        <w:t>Социални характеристики, свързани с изпълнението на поръчката</w:t>
      </w:r>
      <w:r w:rsidRPr="0018099E">
        <w:rPr>
          <w:rFonts w:eastAsia="Times New Roman"/>
          <w:b/>
          <w:i/>
          <w:color w:val="000000"/>
          <w:lang w:eastAsia="bg-BG"/>
        </w:rPr>
        <w:t xml:space="preserve"> -5%</w:t>
      </w:r>
    </w:p>
    <w:p w:rsidR="00B84ACC" w:rsidRPr="0018099E" w:rsidRDefault="00B84ACC" w:rsidP="0018099E">
      <w:pPr>
        <w:numPr>
          <w:ilvl w:val="0"/>
          <w:numId w:val="1"/>
        </w:numPr>
        <w:spacing w:before="100" w:after="200" w:line="360" w:lineRule="auto"/>
        <w:jc w:val="both"/>
        <w:rPr>
          <w:rFonts w:eastAsia="Times New Roman"/>
          <w:b/>
          <w:lang w:val="en-US"/>
        </w:rPr>
      </w:pPr>
      <w:r w:rsidRPr="0018099E">
        <w:rPr>
          <w:rFonts w:eastAsia="Bookman Old Style"/>
          <w:b/>
          <w:position w:val="-2"/>
          <w:lang w:val="en-US"/>
        </w:rPr>
        <w:t>П2</w:t>
      </w:r>
      <w:r w:rsidRPr="0018099E">
        <w:rPr>
          <w:rFonts w:eastAsia="Bookman Old Style"/>
          <w:position w:val="-2"/>
          <w:lang w:val="en-US"/>
        </w:rPr>
        <w:t xml:space="preserve"> е </w:t>
      </w:r>
      <w:proofErr w:type="spellStart"/>
      <w:r w:rsidRPr="0018099E">
        <w:rPr>
          <w:rFonts w:eastAsia="Bookman Old Style"/>
          <w:position w:val="-2"/>
          <w:lang w:val="en-US"/>
        </w:rPr>
        <w:t>показател</w:t>
      </w:r>
      <w:proofErr w:type="spellEnd"/>
      <w:r w:rsidRPr="0018099E">
        <w:rPr>
          <w:rFonts w:eastAsia="Bookman Old Style"/>
          <w:position w:val="-2"/>
          <w:lang w:val="en-US"/>
        </w:rPr>
        <w:t xml:space="preserve"> </w:t>
      </w:r>
      <w:r w:rsidRPr="0018099E">
        <w:rPr>
          <w:rFonts w:eastAsia="Bookman Old Style"/>
          <w:b/>
          <w:position w:val="-2"/>
          <w:lang w:val="en-US"/>
        </w:rPr>
        <w:t>„</w:t>
      </w:r>
      <w:proofErr w:type="spellStart"/>
      <w:r w:rsidRPr="0018099E">
        <w:rPr>
          <w:rFonts w:eastAsia="Bookman Old Style"/>
          <w:b/>
          <w:position w:val="-2"/>
          <w:lang w:val="en-US"/>
        </w:rPr>
        <w:t>Ценово</w:t>
      </w:r>
      <w:proofErr w:type="spellEnd"/>
      <w:r w:rsidRPr="0018099E">
        <w:rPr>
          <w:rFonts w:eastAsia="Bookman Old Style"/>
          <w:b/>
          <w:position w:val="-2"/>
          <w:lang w:val="en-US"/>
        </w:rPr>
        <w:t xml:space="preserve"> </w:t>
      </w:r>
      <w:proofErr w:type="spellStart"/>
      <w:r w:rsidRPr="0018099E">
        <w:rPr>
          <w:rFonts w:eastAsia="Bookman Old Style"/>
          <w:b/>
          <w:position w:val="-2"/>
          <w:lang w:val="en-US"/>
        </w:rPr>
        <w:t>предложение</w:t>
      </w:r>
      <w:proofErr w:type="spellEnd"/>
      <w:r w:rsidRPr="0018099E">
        <w:rPr>
          <w:rFonts w:eastAsia="Bookman Old Style"/>
          <w:b/>
          <w:position w:val="-2"/>
          <w:lang w:val="en-US"/>
        </w:rPr>
        <w:t xml:space="preserve"> </w:t>
      </w:r>
      <w:proofErr w:type="spellStart"/>
      <w:r w:rsidRPr="0018099E">
        <w:rPr>
          <w:rFonts w:eastAsia="Bookman Old Style"/>
          <w:b/>
          <w:position w:val="-2"/>
          <w:lang w:val="en-US"/>
        </w:rPr>
        <w:t>за</w:t>
      </w:r>
      <w:proofErr w:type="spellEnd"/>
      <w:r w:rsidRPr="0018099E">
        <w:rPr>
          <w:rFonts w:eastAsia="Bookman Old Style"/>
          <w:b/>
          <w:position w:val="-2"/>
          <w:lang w:val="en-US"/>
        </w:rPr>
        <w:t xml:space="preserve"> </w:t>
      </w:r>
      <w:proofErr w:type="spellStart"/>
      <w:r w:rsidRPr="0018099E">
        <w:rPr>
          <w:rFonts w:eastAsia="Bookman Old Style"/>
          <w:b/>
          <w:position w:val="-2"/>
          <w:lang w:val="en-US"/>
        </w:rPr>
        <w:t>изпълнение</w:t>
      </w:r>
      <w:proofErr w:type="spellEnd"/>
      <w:r w:rsidRPr="0018099E">
        <w:rPr>
          <w:rFonts w:eastAsia="Bookman Old Style"/>
          <w:b/>
          <w:position w:val="-2"/>
          <w:lang w:val="en-US"/>
        </w:rPr>
        <w:t xml:space="preserve"> </w:t>
      </w:r>
      <w:proofErr w:type="spellStart"/>
      <w:r w:rsidRPr="0018099E">
        <w:rPr>
          <w:rFonts w:eastAsia="Bookman Old Style"/>
          <w:b/>
          <w:position w:val="-2"/>
          <w:lang w:val="en-US"/>
        </w:rPr>
        <w:t>на</w:t>
      </w:r>
      <w:proofErr w:type="spellEnd"/>
      <w:r w:rsidRPr="0018099E">
        <w:rPr>
          <w:rFonts w:eastAsia="Bookman Old Style"/>
          <w:b/>
          <w:position w:val="-2"/>
          <w:lang w:val="en-US"/>
        </w:rPr>
        <w:t xml:space="preserve"> </w:t>
      </w:r>
      <w:proofErr w:type="spellStart"/>
      <w:r w:rsidRPr="0018099E">
        <w:rPr>
          <w:rFonts w:eastAsia="Bookman Old Style"/>
          <w:b/>
          <w:position w:val="-2"/>
          <w:lang w:val="en-US"/>
        </w:rPr>
        <w:t>поръчката</w:t>
      </w:r>
      <w:proofErr w:type="spellEnd"/>
      <w:r w:rsidRPr="0018099E">
        <w:rPr>
          <w:rFonts w:eastAsia="Bookman Old Style"/>
          <w:b/>
          <w:position w:val="-2"/>
          <w:lang w:val="en-US"/>
        </w:rPr>
        <w:t>“-</w:t>
      </w:r>
      <w:r w:rsidRPr="0018099E">
        <w:rPr>
          <w:rFonts w:eastAsia="Times New Roman"/>
          <w:b/>
          <w:lang w:val="en-US"/>
        </w:rPr>
        <w:t xml:space="preserve"> </w:t>
      </w:r>
      <w:proofErr w:type="spellStart"/>
      <w:r w:rsidRPr="0018099E">
        <w:rPr>
          <w:rFonts w:eastAsia="Times New Roman"/>
          <w:b/>
          <w:lang w:val="en-US"/>
        </w:rPr>
        <w:t>Обща</w:t>
      </w:r>
      <w:proofErr w:type="spellEnd"/>
      <w:r w:rsidRPr="0018099E">
        <w:rPr>
          <w:rFonts w:eastAsia="Times New Roman"/>
          <w:b/>
          <w:lang w:val="en-US"/>
        </w:rPr>
        <w:t xml:space="preserve"> </w:t>
      </w:r>
      <w:proofErr w:type="spellStart"/>
      <w:r w:rsidRPr="0018099E">
        <w:rPr>
          <w:rFonts w:eastAsia="Times New Roman"/>
          <w:b/>
          <w:lang w:val="en-US"/>
        </w:rPr>
        <w:t>цена</w:t>
      </w:r>
      <w:proofErr w:type="spellEnd"/>
      <w:r w:rsidRPr="0018099E">
        <w:rPr>
          <w:rFonts w:eastAsia="Times New Roman"/>
          <w:b/>
          <w:lang w:val="en-US"/>
        </w:rPr>
        <w:t xml:space="preserve"> </w:t>
      </w:r>
      <w:proofErr w:type="spellStart"/>
      <w:r w:rsidRPr="0018099E">
        <w:rPr>
          <w:rFonts w:eastAsia="Times New Roman"/>
          <w:b/>
          <w:lang w:val="en-US"/>
        </w:rPr>
        <w:t>за</w:t>
      </w:r>
      <w:proofErr w:type="spellEnd"/>
      <w:r w:rsidRPr="0018099E">
        <w:rPr>
          <w:rFonts w:eastAsia="Times New Roman"/>
          <w:b/>
          <w:lang w:val="en-US"/>
        </w:rPr>
        <w:t xml:space="preserve"> </w:t>
      </w:r>
      <w:proofErr w:type="spellStart"/>
      <w:r w:rsidRPr="0018099E">
        <w:rPr>
          <w:rFonts w:eastAsia="Times New Roman"/>
          <w:b/>
          <w:lang w:val="en-US"/>
        </w:rPr>
        <w:t>изпълнение</w:t>
      </w:r>
      <w:proofErr w:type="spellEnd"/>
      <w:r w:rsidRPr="0018099E">
        <w:rPr>
          <w:rFonts w:eastAsia="Times New Roman"/>
          <w:b/>
          <w:lang w:val="en-US"/>
        </w:rPr>
        <w:t xml:space="preserve"> </w:t>
      </w:r>
      <w:proofErr w:type="spellStart"/>
      <w:r w:rsidRPr="0018099E">
        <w:rPr>
          <w:rFonts w:eastAsia="Times New Roman"/>
          <w:b/>
          <w:lang w:val="en-US"/>
        </w:rPr>
        <w:t>на</w:t>
      </w:r>
      <w:proofErr w:type="spellEnd"/>
      <w:r w:rsidRPr="0018099E">
        <w:rPr>
          <w:rFonts w:eastAsia="Times New Roman"/>
          <w:b/>
          <w:lang w:val="en-US"/>
        </w:rPr>
        <w:t xml:space="preserve"> </w:t>
      </w:r>
      <w:proofErr w:type="spellStart"/>
      <w:r w:rsidRPr="0018099E">
        <w:rPr>
          <w:rFonts w:eastAsia="Times New Roman"/>
          <w:b/>
          <w:lang w:val="en-US"/>
        </w:rPr>
        <w:t>поръчката</w:t>
      </w:r>
      <w:proofErr w:type="spellEnd"/>
      <w:r w:rsidRPr="0018099E">
        <w:rPr>
          <w:rFonts w:eastAsia="Times New Roman"/>
          <w:b/>
          <w:lang w:val="en-US"/>
        </w:rPr>
        <w:t xml:space="preserve">, </w:t>
      </w:r>
      <w:proofErr w:type="spellStart"/>
      <w:r w:rsidRPr="0018099E">
        <w:rPr>
          <w:rFonts w:eastAsia="Times New Roman"/>
          <w:b/>
          <w:lang w:val="en-US"/>
        </w:rPr>
        <w:t>съгласно</w:t>
      </w:r>
      <w:proofErr w:type="spellEnd"/>
      <w:r w:rsidRPr="0018099E">
        <w:rPr>
          <w:rFonts w:eastAsia="Times New Roman"/>
          <w:b/>
          <w:lang w:val="en-US"/>
        </w:rPr>
        <w:t xml:space="preserve"> </w:t>
      </w:r>
      <w:proofErr w:type="spellStart"/>
      <w:r w:rsidRPr="0018099E">
        <w:rPr>
          <w:rFonts w:eastAsia="Times New Roman"/>
          <w:b/>
          <w:lang w:val="en-US"/>
        </w:rPr>
        <w:t>остойностена</w:t>
      </w:r>
      <w:proofErr w:type="spellEnd"/>
      <w:r w:rsidRPr="0018099E">
        <w:rPr>
          <w:rFonts w:eastAsia="Times New Roman"/>
          <w:b/>
          <w:lang w:val="en-US"/>
        </w:rPr>
        <w:t xml:space="preserve"> </w:t>
      </w:r>
      <w:proofErr w:type="spellStart"/>
      <w:r w:rsidRPr="0018099E">
        <w:rPr>
          <w:rFonts w:eastAsia="Times New Roman"/>
          <w:b/>
          <w:lang w:val="en-US"/>
        </w:rPr>
        <w:t>количествена</w:t>
      </w:r>
      <w:proofErr w:type="spellEnd"/>
      <w:r w:rsidRPr="0018099E">
        <w:rPr>
          <w:rFonts w:eastAsia="Times New Roman"/>
          <w:b/>
          <w:lang w:val="en-US"/>
        </w:rPr>
        <w:t xml:space="preserve"> сметка-50%</w:t>
      </w:r>
      <w:r w:rsidRPr="0018099E">
        <w:rPr>
          <w:rFonts w:eastAsia="Courier New"/>
          <w:b/>
          <w:bCs/>
          <w:lang w:val="en-US"/>
        </w:rPr>
        <w:t xml:space="preserve"> (К1)</w:t>
      </w:r>
    </w:p>
    <w:p w:rsidR="00B84ACC" w:rsidRPr="0018099E" w:rsidRDefault="00B84ACC" w:rsidP="0018099E">
      <w:pPr>
        <w:spacing w:line="360" w:lineRule="auto"/>
        <w:jc w:val="both"/>
      </w:pPr>
    </w:p>
    <w:p w:rsidR="00B84ACC" w:rsidRPr="0018099E" w:rsidRDefault="00B84ACC" w:rsidP="0018099E">
      <w:pPr>
        <w:spacing w:line="360" w:lineRule="auto"/>
        <w:jc w:val="both"/>
        <w:rPr>
          <w:w w:val="105"/>
        </w:rPr>
      </w:pPr>
      <w:r w:rsidRPr="0018099E">
        <w:rPr>
          <w:b/>
          <w:w w:val="105"/>
        </w:rPr>
        <w:t>(2)Начин за определяне на оценката по показател П1 – „Техническо предложение на участника за изпълнение на поръчката</w:t>
      </w:r>
      <w:r w:rsidRPr="0018099E">
        <w:rPr>
          <w:w w:val="105"/>
        </w:rPr>
        <w:t xml:space="preserve">“ </w:t>
      </w:r>
    </w:p>
    <w:p w:rsidR="00B84ACC" w:rsidRPr="0018099E" w:rsidRDefault="00B84ACC" w:rsidP="0018099E">
      <w:pPr>
        <w:spacing w:line="360" w:lineRule="auto"/>
        <w:jc w:val="both"/>
      </w:pPr>
    </w:p>
    <w:p w:rsidR="00B84ACC" w:rsidRPr="0018099E" w:rsidRDefault="00B84ACC" w:rsidP="0018099E">
      <w:pPr>
        <w:spacing w:line="360" w:lineRule="auto"/>
        <w:jc w:val="both"/>
      </w:pPr>
      <w:r w:rsidRPr="0018099E">
        <w:t>Оценката по показател „П1“ се формира на базата на представените от всеки участник технически предложения. На оценка подлежат единствено предложения, които отговарят на минималните изисквания на възложителя към съдържанието на отделните части на офертата, на другите изисквания на възложителя, посочени в документацията за участие, на техническата спецификация, на действащото законодателство, на съществуващите технически изисквания и стандарти и са съобразени с предмета на поръчката.</w:t>
      </w:r>
    </w:p>
    <w:p w:rsidR="00B84ACC" w:rsidRPr="0018099E" w:rsidRDefault="00B84ACC" w:rsidP="0018099E">
      <w:pPr>
        <w:tabs>
          <w:tab w:val="left" w:pos="545"/>
        </w:tabs>
        <w:spacing w:line="360" w:lineRule="auto"/>
        <w:jc w:val="both"/>
        <w:rPr>
          <w:b/>
          <w:u w:color="000000"/>
        </w:rPr>
      </w:pPr>
      <w:r w:rsidRPr="0018099E">
        <w:rPr>
          <w:b/>
          <w:u w:color="000000"/>
        </w:rPr>
        <w:lastRenderedPageBreak/>
        <w:t xml:space="preserve">Оценка по Показател  П1 </w:t>
      </w:r>
      <w:r w:rsidRPr="0018099E">
        <w:rPr>
          <w:b/>
          <w:w w:val="85"/>
          <w:u w:color="000000"/>
        </w:rPr>
        <w:t>— „</w:t>
      </w:r>
      <w:r w:rsidRPr="0018099E">
        <w:rPr>
          <w:b/>
          <w:u w:color="000000"/>
        </w:rPr>
        <w:t xml:space="preserve">Техническо предложение на участника за изпълнение на поръчката“ </w:t>
      </w:r>
      <w:r w:rsidRPr="0018099E">
        <w:rPr>
          <w:b/>
          <w:w w:val="85"/>
          <w:u w:color="000000"/>
        </w:rPr>
        <w:t xml:space="preserve">— </w:t>
      </w:r>
      <w:r w:rsidRPr="0018099E">
        <w:rPr>
          <w:b/>
          <w:u w:color="000000"/>
        </w:rPr>
        <w:t>максимална стойност – 50 точки.</w:t>
      </w:r>
    </w:p>
    <w:p w:rsidR="00B84ACC" w:rsidRPr="0018099E" w:rsidRDefault="00B84ACC" w:rsidP="0018099E">
      <w:pPr>
        <w:tabs>
          <w:tab w:val="left" w:pos="545"/>
        </w:tabs>
        <w:spacing w:line="360" w:lineRule="auto"/>
        <w:jc w:val="both"/>
        <w:rPr>
          <w:b/>
        </w:rPr>
      </w:pPr>
    </w:p>
    <w:p w:rsidR="00B84ACC" w:rsidRPr="0018099E" w:rsidRDefault="00B84ACC" w:rsidP="0018099E">
      <w:pPr>
        <w:tabs>
          <w:tab w:val="left" w:pos="545"/>
        </w:tabs>
        <w:spacing w:line="360" w:lineRule="auto"/>
        <w:jc w:val="both"/>
        <w:rPr>
          <w:b/>
          <w:w w:val="105"/>
          <w:u w:color="000000"/>
        </w:rPr>
      </w:pPr>
      <w:r w:rsidRPr="0018099E">
        <w:rPr>
          <w:b/>
          <w:w w:val="105"/>
          <w:u w:color="000000"/>
        </w:rPr>
        <w:t>Оценката по Показател П</w:t>
      </w:r>
      <w:r w:rsidRPr="0018099E">
        <w:rPr>
          <w:b/>
          <w:spacing w:val="3"/>
          <w:w w:val="105"/>
          <w:u w:color="000000"/>
        </w:rPr>
        <w:t xml:space="preserve">1 </w:t>
      </w:r>
      <w:r w:rsidRPr="0018099E">
        <w:rPr>
          <w:b/>
          <w:w w:val="105"/>
          <w:u w:color="000000"/>
        </w:rPr>
        <w:t>ще се изчислява по ф</w:t>
      </w:r>
      <w:r w:rsidRPr="0018099E">
        <w:rPr>
          <w:b/>
          <w:w w:val="105"/>
        </w:rPr>
        <w:t>о</w:t>
      </w:r>
      <w:r w:rsidRPr="0018099E">
        <w:rPr>
          <w:b/>
          <w:w w:val="105"/>
          <w:u w:color="000000"/>
        </w:rPr>
        <w:t>рмулата:</w:t>
      </w:r>
    </w:p>
    <w:p w:rsidR="00B84ACC" w:rsidRPr="0018099E" w:rsidRDefault="00B84ACC" w:rsidP="0018099E">
      <w:pPr>
        <w:tabs>
          <w:tab w:val="left" w:pos="545"/>
        </w:tabs>
        <w:spacing w:line="360" w:lineRule="auto"/>
        <w:jc w:val="both"/>
        <w:rPr>
          <w:rFonts w:eastAsia="Times New Roman"/>
          <w:b/>
          <w:lang w:val="ru-RU" w:eastAsia="bg-BG"/>
        </w:rPr>
      </w:pPr>
      <w:r w:rsidRPr="0018099E">
        <w:rPr>
          <w:b/>
          <w:w w:val="105"/>
          <w:u w:color="000000"/>
        </w:rPr>
        <w:t>П1=</w:t>
      </w:r>
      <w:r w:rsidRPr="0018099E">
        <w:rPr>
          <w:rFonts w:eastAsia="Times New Roman"/>
          <w:b/>
          <w:lang w:val="ru-RU" w:eastAsia="bg-BG"/>
        </w:rPr>
        <w:t xml:space="preserve"> КТП1+ КТП2+ КТП3+ КТП4</w:t>
      </w:r>
    </w:p>
    <w:p w:rsidR="00B84ACC" w:rsidRPr="0018099E" w:rsidRDefault="00B84ACC" w:rsidP="0018099E">
      <w:pPr>
        <w:tabs>
          <w:tab w:val="left" w:pos="545"/>
        </w:tabs>
        <w:spacing w:line="360" w:lineRule="auto"/>
        <w:jc w:val="both"/>
        <w:rPr>
          <w:rFonts w:eastAsia="Times New Roman"/>
          <w:b/>
          <w:lang w:val="ru-RU" w:eastAsia="bg-BG"/>
        </w:rPr>
      </w:pPr>
      <w:r w:rsidRPr="0018099E">
        <w:rPr>
          <w:rFonts w:eastAsia="Times New Roman"/>
          <w:b/>
          <w:lang w:val="ru-RU" w:eastAsia="bg-BG"/>
        </w:rPr>
        <w:t>Всеки подпоказател (КТП1, КТП2, КТП3, КТП4) има тристепенна скала за оценяване, както следва:</w:t>
      </w:r>
    </w:p>
    <w:p w:rsidR="00B84ACC" w:rsidRPr="0018099E" w:rsidRDefault="00B84ACC" w:rsidP="0018099E">
      <w:pPr>
        <w:tabs>
          <w:tab w:val="left" w:pos="545"/>
        </w:tabs>
        <w:spacing w:line="360" w:lineRule="auto"/>
        <w:jc w:val="both"/>
        <w:rPr>
          <w:rFonts w:eastAsia="Times New Roman"/>
          <w:b/>
          <w:lang w:val="ru-RU" w:eastAsia="bg-BG"/>
        </w:rPr>
      </w:pPr>
    </w:p>
    <w:p w:rsidR="00B84ACC" w:rsidRPr="0018099E" w:rsidRDefault="00B84ACC" w:rsidP="0018099E">
      <w:pPr>
        <w:tabs>
          <w:tab w:val="left" w:pos="545"/>
        </w:tabs>
        <w:spacing w:line="360" w:lineRule="auto"/>
        <w:jc w:val="both"/>
        <w:rPr>
          <w:rFonts w:eastAsia="Times New Roman"/>
          <w:b/>
          <w:lang w:val="ru-RU" w:eastAsia="bg-BG"/>
        </w:rPr>
      </w:pPr>
      <w:r w:rsidRPr="0018099E">
        <w:rPr>
          <w:rFonts w:eastAsia="Times New Roman"/>
          <w:b/>
          <w:lang w:val="ru-RU" w:eastAsia="bg-BG"/>
        </w:rPr>
        <w:tab/>
        <w:t>Първа степен на оценяване, за оферти съдържащи в себе си задължителен компонент по съответните приложения към техничекото предложение предложен от уча</w:t>
      </w:r>
      <w:r w:rsidR="00E96674" w:rsidRPr="0018099E">
        <w:rPr>
          <w:rFonts w:eastAsia="Times New Roman"/>
          <w:b/>
          <w:lang w:val="ru-RU" w:eastAsia="bg-BG"/>
        </w:rPr>
        <w:t>стниците и представляващ базово</w:t>
      </w:r>
      <w:r w:rsidR="00E96674" w:rsidRPr="0018099E">
        <w:rPr>
          <w:rFonts w:eastAsia="Times New Roman"/>
          <w:b/>
          <w:lang w:val="en-US" w:eastAsia="bg-BG"/>
        </w:rPr>
        <w:t>/</w:t>
      </w:r>
      <w:r w:rsidR="00E96674" w:rsidRPr="0018099E">
        <w:rPr>
          <w:rFonts w:eastAsia="Times New Roman"/>
          <w:b/>
          <w:lang w:eastAsia="bg-BG"/>
        </w:rPr>
        <w:t>минимално</w:t>
      </w:r>
      <w:r w:rsidR="00E96674" w:rsidRPr="0018099E">
        <w:rPr>
          <w:rFonts w:eastAsia="Times New Roman"/>
          <w:b/>
          <w:lang w:val="en-US" w:eastAsia="bg-BG"/>
        </w:rPr>
        <w:t xml:space="preserve"> </w:t>
      </w:r>
      <w:r w:rsidRPr="0018099E">
        <w:rPr>
          <w:rFonts w:eastAsia="Times New Roman"/>
          <w:b/>
          <w:lang w:val="ru-RU" w:eastAsia="bg-BG"/>
        </w:rPr>
        <w:t>изисквание по всеки един показател.</w:t>
      </w:r>
    </w:p>
    <w:p w:rsidR="00B84ACC" w:rsidRPr="0018099E" w:rsidRDefault="00B84ACC" w:rsidP="0018099E">
      <w:pPr>
        <w:tabs>
          <w:tab w:val="left" w:pos="545"/>
        </w:tabs>
        <w:spacing w:line="360" w:lineRule="auto"/>
        <w:jc w:val="both"/>
        <w:rPr>
          <w:rFonts w:eastAsia="Times New Roman"/>
          <w:b/>
          <w:lang w:val="ru-RU" w:eastAsia="bg-BG"/>
        </w:rPr>
      </w:pPr>
    </w:p>
    <w:p w:rsidR="00B84ACC" w:rsidRPr="0018099E" w:rsidRDefault="00B84ACC" w:rsidP="0018099E">
      <w:pPr>
        <w:tabs>
          <w:tab w:val="left" w:pos="545"/>
        </w:tabs>
        <w:spacing w:line="360" w:lineRule="auto"/>
        <w:jc w:val="both"/>
        <w:rPr>
          <w:rFonts w:eastAsia="Times New Roman"/>
          <w:b/>
          <w:lang w:val="ru-RU" w:eastAsia="bg-BG"/>
        </w:rPr>
      </w:pPr>
      <w:r w:rsidRPr="0018099E">
        <w:rPr>
          <w:rFonts w:eastAsia="Times New Roman"/>
          <w:b/>
          <w:lang w:val="ru-RU" w:eastAsia="bg-BG"/>
        </w:rPr>
        <w:t>КТП1А-5 точки</w:t>
      </w:r>
    </w:p>
    <w:p w:rsidR="00B84ACC" w:rsidRPr="0018099E" w:rsidRDefault="00B84ACC" w:rsidP="0018099E">
      <w:pPr>
        <w:tabs>
          <w:tab w:val="left" w:pos="545"/>
        </w:tabs>
        <w:spacing w:line="360" w:lineRule="auto"/>
        <w:jc w:val="both"/>
        <w:rPr>
          <w:rFonts w:eastAsia="Times New Roman"/>
          <w:b/>
          <w:lang w:val="ru-RU" w:eastAsia="bg-BG"/>
        </w:rPr>
      </w:pPr>
      <w:r w:rsidRPr="0018099E">
        <w:rPr>
          <w:rFonts w:eastAsia="Times New Roman"/>
          <w:b/>
          <w:lang w:val="ru-RU" w:eastAsia="bg-BG"/>
        </w:rPr>
        <w:t>КТП2А-5 точки</w:t>
      </w:r>
    </w:p>
    <w:p w:rsidR="00B84ACC" w:rsidRPr="0018099E" w:rsidRDefault="00B84ACC" w:rsidP="0018099E">
      <w:pPr>
        <w:tabs>
          <w:tab w:val="left" w:pos="545"/>
        </w:tabs>
        <w:spacing w:line="360" w:lineRule="auto"/>
        <w:jc w:val="both"/>
        <w:rPr>
          <w:rFonts w:eastAsia="Times New Roman"/>
          <w:b/>
          <w:lang w:val="ru-RU" w:eastAsia="bg-BG"/>
        </w:rPr>
      </w:pPr>
      <w:r w:rsidRPr="0018099E">
        <w:rPr>
          <w:rFonts w:eastAsia="Times New Roman"/>
          <w:b/>
          <w:lang w:val="ru-RU" w:eastAsia="bg-BG"/>
        </w:rPr>
        <w:t>КТП3А-1 точки</w:t>
      </w:r>
    </w:p>
    <w:p w:rsidR="00B84ACC" w:rsidRPr="0018099E" w:rsidRDefault="00B84ACC" w:rsidP="0018099E">
      <w:pPr>
        <w:tabs>
          <w:tab w:val="left" w:pos="545"/>
        </w:tabs>
        <w:spacing w:line="360" w:lineRule="auto"/>
        <w:jc w:val="both"/>
        <w:rPr>
          <w:rFonts w:eastAsia="Times New Roman"/>
          <w:b/>
          <w:lang w:val="ru-RU" w:eastAsia="bg-BG"/>
        </w:rPr>
      </w:pPr>
      <w:r w:rsidRPr="0018099E">
        <w:rPr>
          <w:rFonts w:eastAsia="Times New Roman"/>
          <w:b/>
          <w:lang w:val="ru-RU" w:eastAsia="bg-BG"/>
        </w:rPr>
        <w:t>КТП4А-1 точки</w:t>
      </w:r>
    </w:p>
    <w:p w:rsidR="00B84ACC" w:rsidRPr="0018099E" w:rsidRDefault="00B84ACC" w:rsidP="0018099E">
      <w:pPr>
        <w:spacing w:after="200" w:line="360" w:lineRule="auto"/>
        <w:jc w:val="both"/>
        <w:rPr>
          <w:rFonts w:eastAsia="Calibri"/>
          <w:lang w:val="en-US"/>
        </w:rPr>
      </w:pPr>
    </w:p>
    <w:p w:rsidR="00B84ACC" w:rsidRPr="0018099E" w:rsidRDefault="00B84ACC" w:rsidP="0018099E">
      <w:pPr>
        <w:spacing w:after="200" w:line="360" w:lineRule="auto"/>
        <w:jc w:val="both"/>
        <w:rPr>
          <w:rFonts w:eastAsia="Calibri"/>
        </w:rPr>
      </w:pPr>
      <w:r w:rsidRPr="0018099E">
        <w:rPr>
          <w:rFonts w:eastAsia="Calibri"/>
          <w:lang w:val="en-US"/>
        </w:rPr>
        <w:tab/>
      </w:r>
      <w:r w:rsidRPr="0018099E">
        <w:rPr>
          <w:rFonts w:eastAsia="Calibri"/>
        </w:rPr>
        <w:t>За оферти, за които не е налице изпълнението на базовите изисквания за присъждане на минимален брой точки независимо по кой подпоказател се отстранява от участие.</w:t>
      </w:r>
    </w:p>
    <w:p w:rsidR="00B84ACC" w:rsidRPr="0018099E" w:rsidRDefault="00B84ACC" w:rsidP="0018099E">
      <w:pPr>
        <w:spacing w:after="200" w:line="360" w:lineRule="auto"/>
        <w:ind w:firstLine="720"/>
        <w:jc w:val="both"/>
        <w:rPr>
          <w:rFonts w:eastAsia="Calibri"/>
          <w:b/>
        </w:rPr>
      </w:pPr>
      <w:r w:rsidRPr="0018099E">
        <w:rPr>
          <w:rFonts w:eastAsia="Calibri"/>
          <w:b/>
        </w:rPr>
        <w:t>Втора степен за оценяване, в който са въведени допълнителни компоненти за всеки един от подпоказателите, които се явяват надграждащи над базовите и същите могат да бъдат предлагани от участниците ,т.е. те не са от задължителен характер.Тези надграждащи компоненти са във връзка с установяване на наличието на преимущества на предложенията спрямо базовите.</w:t>
      </w:r>
    </w:p>
    <w:p w:rsidR="00B84ACC" w:rsidRPr="0018099E" w:rsidRDefault="00B84ACC" w:rsidP="0018099E">
      <w:pPr>
        <w:tabs>
          <w:tab w:val="left" w:pos="545"/>
        </w:tabs>
        <w:spacing w:line="360" w:lineRule="auto"/>
        <w:jc w:val="both"/>
        <w:rPr>
          <w:rFonts w:eastAsia="Times New Roman"/>
          <w:b/>
          <w:lang w:val="ru-RU" w:eastAsia="bg-BG"/>
        </w:rPr>
      </w:pPr>
      <w:r w:rsidRPr="0018099E">
        <w:rPr>
          <w:rFonts w:eastAsia="Times New Roman"/>
          <w:b/>
          <w:lang w:val="ru-RU" w:eastAsia="bg-BG"/>
        </w:rPr>
        <w:t>КТП1Б-10 точки-с наличието на 1 надграждащ елемент върху КТП1А</w:t>
      </w:r>
    </w:p>
    <w:p w:rsidR="00B84ACC" w:rsidRPr="0018099E" w:rsidRDefault="00B84ACC" w:rsidP="0018099E">
      <w:pPr>
        <w:tabs>
          <w:tab w:val="left" w:pos="545"/>
        </w:tabs>
        <w:spacing w:line="360" w:lineRule="auto"/>
        <w:jc w:val="both"/>
        <w:rPr>
          <w:rFonts w:eastAsia="Times New Roman"/>
          <w:b/>
          <w:lang w:val="ru-RU" w:eastAsia="bg-BG"/>
        </w:rPr>
      </w:pPr>
      <w:r w:rsidRPr="0018099E">
        <w:rPr>
          <w:rFonts w:eastAsia="Times New Roman"/>
          <w:b/>
          <w:lang w:val="ru-RU" w:eastAsia="bg-BG"/>
        </w:rPr>
        <w:t>КТП2Б-10 точки-с наличието кумулативно на 5 надграждащи елементи върху КТП2А</w:t>
      </w:r>
    </w:p>
    <w:p w:rsidR="00B84ACC" w:rsidRPr="0018099E" w:rsidRDefault="00B84ACC" w:rsidP="0018099E">
      <w:pPr>
        <w:tabs>
          <w:tab w:val="left" w:pos="545"/>
        </w:tabs>
        <w:spacing w:line="360" w:lineRule="auto"/>
        <w:jc w:val="both"/>
        <w:rPr>
          <w:rFonts w:eastAsia="Times New Roman"/>
          <w:b/>
          <w:lang w:val="ru-RU" w:eastAsia="bg-BG"/>
        </w:rPr>
      </w:pPr>
      <w:r w:rsidRPr="0018099E">
        <w:rPr>
          <w:rFonts w:eastAsia="Times New Roman"/>
          <w:b/>
          <w:lang w:val="ru-RU" w:eastAsia="bg-BG"/>
        </w:rPr>
        <w:t>КТП3Б-3 точки-с наличието кумулативно на 2 надграждащи елементи върху КТП3А</w:t>
      </w:r>
    </w:p>
    <w:p w:rsidR="00B84ACC" w:rsidRPr="0018099E" w:rsidRDefault="00B84ACC" w:rsidP="0018099E">
      <w:pPr>
        <w:tabs>
          <w:tab w:val="left" w:pos="545"/>
        </w:tabs>
        <w:spacing w:line="360" w:lineRule="auto"/>
        <w:jc w:val="both"/>
        <w:rPr>
          <w:rFonts w:eastAsia="Times New Roman"/>
          <w:b/>
          <w:lang w:val="ru-RU" w:eastAsia="bg-BG"/>
        </w:rPr>
      </w:pPr>
      <w:r w:rsidRPr="0018099E">
        <w:rPr>
          <w:rFonts w:eastAsia="Times New Roman"/>
          <w:b/>
          <w:lang w:val="ru-RU" w:eastAsia="bg-BG"/>
        </w:rPr>
        <w:t>КТП4Б-3 точки-</w:t>
      </w:r>
      <w:r w:rsidR="00E96674" w:rsidRPr="0018099E">
        <w:rPr>
          <w:rFonts w:eastAsia="Times New Roman"/>
          <w:b/>
          <w:lang w:val="ru-RU" w:eastAsia="bg-BG"/>
        </w:rPr>
        <w:t xml:space="preserve"> с наличието на 1 надграждащ елемент върху </w:t>
      </w:r>
      <w:r w:rsidRPr="0018099E">
        <w:rPr>
          <w:rFonts w:eastAsia="Times New Roman"/>
          <w:b/>
          <w:lang w:val="ru-RU" w:eastAsia="bg-BG"/>
        </w:rPr>
        <w:t>върху КТП4А</w:t>
      </w:r>
    </w:p>
    <w:p w:rsidR="00B84ACC" w:rsidRPr="0018099E" w:rsidRDefault="00B84ACC" w:rsidP="0018099E">
      <w:pPr>
        <w:spacing w:after="200" w:line="360" w:lineRule="auto"/>
        <w:jc w:val="both"/>
        <w:rPr>
          <w:rFonts w:eastAsia="Calibri"/>
        </w:rPr>
      </w:pPr>
    </w:p>
    <w:p w:rsidR="00B84ACC" w:rsidRPr="0018099E" w:rsidRDefault="00B84ACC" w:rsidP="0018099E">
      <w:pPr>
        <w:spacing w:after="200" w:line="360" w:lineRule="auto"/>
        <w:ind w:firstLine="720"/>
        <w:jc w:val="both"/>
        <w:rPr>
          <w:rFonts w:eastAsia="Calibri"/>
          <w:b/>
        </w:rPr>
      </w:pPr>
      <w:r w:rsidRPr="0018099E">
        <w:rPr>
          <w:rFonts w:eastAsia="Calibri"/>
          <w:b/>
        </w:rPr>
        <w:t>Трета степен за оценяване, в който са въведени допълнителни компоненти за всеки един от подпоказателите, които се явяват надграждащи над базовите и същите могат да бъдат предлагани от участниците ,т.е. те не са от задължителен характер.Тези надграждащи компоненти са във връзка с установяване на наличието на преимущества на предложенията спрямо базовите.</w:t>
      </w:r>
    </w:p>
    <w:p w:rsidR="00B84ACC" w:rsidRPr="0018099E" w:rsidRDefault="00B84ACC" w:rsidP="0018099E">
      <w:pPr>
        <w:tabs>
          <w:tab w:val="left" w:pos="545"/>
        </w:tabs>
        <w:spacing w:line="360" w:lineRule="auto"/>
        <w:jc w:val="both"/>
        <w:rPr>
          <w:rFonts w:eastAsia="Times New Roman"/>
          <w:b/>
          <w:lang w:val="ru-RU" w:eastAsia="bg-BG"/>
        </w:rPr>
      </w:pPr>
      <w:r w:rsidRPr="0018099E">
        <w:rPr>
          <w:rFonts w:eastAsia="Times New Roman"/>
          <w:b/>
          <w:lang w:val="ru-RU" w:eastAsia="bg-BG"/>
        </w:rPr>
        <w:t>КТП1В-20 точки-с наличието на 1 надграждащ елемент върху КТП1Б</w:t>
      </w:r>
    </w:p>
    <w:p w:rsidR="00B84ACC" w:rsidRPr="0018099E" w:rsidRDefault="00B84ACC" w:rsidP="0018099E">
      <w:pPr>
        <w:tabs>
          <w:tab w:val="left" w:pos="545"/>
        </w:tabs>
        <w:spacing w:line="360" w:lineRule="auto"/>
        <w:jc w:val="both"/>
        <w:rPr>
          <w:rFonts w:eastAsia="Times New Roman"/>
          <w:b/>
          <w:lang w:val="ru-RU" w:eastAsia="bg-BG"/>
        </w:rPr>
      </w:pPr>
      <w:r w:rsidRPr="0018099E">
        <w:rPr>
          <w:rFonts w:eastAsia="Times New Roman"/>
          <w:b/>
          <w:lang w:val="ru-RU" w:eastAsia="bg-BG"/>
        </w:rPr>
        <w:t>КТП2В-20 точки-с наличието кумулативно на 5 надграждащи елементи върху КТП2Б</w:t>
      </w:r>
    </w:p>
    <w:p w:rsidR="00B84ACC" w:rsidRPr="0018099E" w:rsidRDefault="00B84ACC" w:rsidP="0018099E">
      <w:pPr>
        <w:tabs>
          <w:tab w:val="left" w:pos="545"/>
        </w:tabs>
        <w:spacing w:line="360" w:lineRule="auto"/>
        <w:jc w:val="both"/>
        <w:rPr>
          <w:rFonts w:eastAsia="Times New Roman"/>
          <w:b/>
          <w:lang w:val="ru-RU" w:eastAsia="bg-BG"/>
        </w:rPr>
      </w:pPr>
      <w:r w:rsidRPr="0018099E">
        <w:rPr>
          <w:rFonts w:eastAsia="Times New Roman"/>
          <w:b/>
          <w:lang w:val="ru-RU" w:eastAsia="bg-BG"/>
        </w:rPr>
        <w:t>КТП3В-5 точки-с наличието кумулативно на 2 надграждащи елементи върху КТП3Б</w:t>
      </w:r>
    </w:p>
    <w:p w:rsidR="00B84ACC" w:rsidRPr="0018099E" w:rsidRDefault="00B84ACC" w:rsidP="0018099E">
      <w:pPr>
        <w:tabs>
          <w:tab w:val="left" w:pos="545"/>
        </w:tabs>
        <w:spacing w:line="360" w:lineRule="auto"/>
        <w:jc w:val="both"/>
        <w:rPr>
          <w:rFonts w:eastAsia="Times New Roman"/>
          <w:b/>
          <w:lang w:val="ru-RU" w:eastAsia="bg-BG"/>
        </w:rPr>
      </w:pPr>
      <w:r w:rsidRPr="0018099E">
        <w:rPr>
          <w:rFonts w:eastAsia="Times New Roman"/>
          <w:b/>
          <w:lang w:val="ru-RU" w:eastAsia="bg-BG"/>
        </w:rPr>
        <w:t>КТП4В-5 точки-</w:t>
      </w:r>
      <w:r w:rsidR="00E96674" w:rsidRPr="0018099E">
        <w:rPr>
          <w:rFonts w:eastAsia="Times New Roman"/>
          <w:b/>
          <w:lang w:val="ru-RU" w:eastAsia="bg-BG"/>
        </w:rPr>
        <w:t xml:space="preserve"> с наличието на 1 надграждащ елемент върху</w:t>
      </w:r>
      <w:r w:rsidRPr="0018099E">
        <w:rPr>
          <w:rFonts w:eastAsia="Times New Roman"/>
          <w:b/>
          <w:lang w:val="ru-RU" w:eastAsia="bg-BG"/>
        </w:rPr>
        <w:t xml:space="preserve"> КТП4Б</w:t>
      </w:r>
    </w:p>
    <w:p w:rsidR="00B84ACC" w:rsidRPr="0018099E" w:rsidRDefault="00B84ACC" w:rsidP="0018099E">
      <w:pPr>
        <w:spacing w:after="200" w:line="360" w:lineRule="auto"/>
        <w:jc w:val="both"/>
        <w:rPr>
          <w:rFonts w:eastAsia="Calibri"/>
        </w:rPr>
      </w:pPr>
    </w:p>
    <w:p w:rsidR="00B84ACC" w:rsidRPr="0018099E" w:rsidRDefault="00B84ACC" w:rsidP="0018099E">
      <w:pPr>
        <w:spacing w:after="200" w:line="360" w:lineRule="auto"/>
        <w:jc w:val="both"/>
        <w:rPr>
          <w:rFonts w:eastAsia="Calibri"/>
        </w:rPr>
      </w:pPr>
      <w:r w:rsidRPr="0018099E">
        <w:rPr>
          <w:rFonts w:eastAsia="Calibri"/>
        </w:rPr>
        <w:t>*Всеки подпоказател може да бъде оценен спрямо съответното му съответствие на степента съответстваща на разширението на подпоказателя буква А,Б,В</w:t>
      </w:r>
    </w:p>
    <w:p w:rsidR="00B84ACC" w:rsidRPr="0018099E" w:rsidRDefault="00B84ACC" w:rsidP="0018099E">
      <w:pPr>
        <w:spacing w:after="200" w:line="360" w:lineRule="auto"/>
        <w:ind w:firstLine="720"/>
        <w:jc w:val="both"/>
        <w:rPr>
          <w:rFonts w:eastAsia="Calibri"/>
        </w:rPr>
      </w:pPr>
      <w:r w:rsidRPr="0018099E">
        <w:rPr>
          <w:rFonts w:eastAsia="Calibri"/>
        </w:rPr>
        <w:t>Обхват на задължителните компоненти(буква А), указания за подготовка на тази част от предложението явяваща се базова по съответните подпоказатели от предложението и явяващи се указания за оценителната комисия:</w:t>
      </w:r>
    </w:p>
    <w:p w:rsidR="00B84ACC" w:rsidRPr="0018099E" w:rsidRDefault="00B84ACC" w:rsidP="0018099E">
      <w:pPr>
        <w:widowControl w:val="0"/>
        <w:spacing w:line="360" w:lineRule="auto"/>
        <w:jc w:val="both"/>
        <w:rPr>
          <w:rFonts w:eastAsia="Calibri"/>
          <w:color w:val="000000"/>
          <w:lang w:eastAsia="bg-BG"/>
        </w:rPr>
      </w:pPr>
      <w:r w:rsidRPr="0018099E">
        <w:rPr>
          <w:rFonts w:eastAsia="Times New Roman"/>
          <w:b/>
          <w:lang w:val="ru-RU" w:eastAsia="bg-BG"/>
        </w:rPr>
        <w:t>КТП1А-</w:t>
      </w:r>
      <w:r w:rsidRPr="0018099E">
        <w:rPr>
          <w:rFonts w:eastAsia="Calibri"/>
          <w:color w:val="000000"/>
          <w:lang w:eastAsia="bg-BG"/>
        </w:rPr>
        <w:t xml:space="preserve"> Установява се че техническата оферта в тази си част съдържа предложения относно: </w:t>
      </w:r>
    </w:p>
    <w:p w:rsidR="00B84ACC" w:rsidRPr="0018099E" w:rsidRDefault="00B84ACC" w:rsidP="0018099E">
      <w:pPr>
        <w:widowControl w:val="0"/>
        <w:spacing w:line="360" w:lineRule="auto"/>
        <w:jc w:val="both"/>
        <w:rPr>
          <w:rFonts w:eastAsia="Calibri"/>
          <w:color w:val="000000"/>
          <w:lang w:eastAsia="bg-BG"/>
        </w:rPr>
      </w:pPr>
      <w:r w:rsidRPr="0018099E">
        <w:rPr>
          <w:rFonts w:eastAsia="Calibri"/>
          <w:color w:val="000000"/>
          <w:lang w:eastAsia="bg-BG"/>
        </w:rPr>
        <w:t>1. Подход за качествено изпълнение в който се установява, че участникът е направил анализ на техническата спецификация и действащото законодателство и е представил подход за качествено изпълнение на дейностите и СМР и</w:t>
      </w:r>
    </w:p>
    <w:p w:rsidR="00B84ACC" w:rsidRPr="0018099E" w:rsidRDefault="00B84ACC" w:rsidP="0018099E">
      <w:pPr>
        <w:widowControl w:val="0"/>
        <w:spacing w:line="360" w:lineRule="auto"/>
        <w:jc w:val="both"/>
        <w:rPr>
          <w:rFonts w:eastAsia="Times New Roman"/>
          <w:color w:val="000000"/>
          <w:lang w:eastAsia="bg-BG"/>
        </w:rPr>
      </w:pPr>
      <w:r w:rsidRPr="0018099E">
        <w:rPr>
          <w:rFonts w:eastAsia="Calibri"/>
          <w:color w:val="000000"/>
          <w:lang w:eastAsia="bg-BG"/>
        </w:rPr>
        <w:t xml:space="preserve">2. </w:t>
      </w:r>
      <w:r w:rsidRPr="0018099E">
        <w:rPr>
          <w:rFonts w:eastAsia="Times New Roman"/>
          <w:color w:val="000000"/>
          <w:lang w:eastAsia="bg-BG"/>
        </w:rPr>
        <w:t xml:space="preserve">Технология на изпълнение на строително-монтажните работи (СМР), </w:t>
      </w:r>
      <w:r w:rsidRPr="0018099E">
        <w:rPr>
          <w:rFonts w:eastAsia="Times New Roman"/>
          <w:color w:val="000000"/>
          <w:lang w:val="en-US" w:eastAsia="bg-BG"/>
        </w:rPr>
        <w:t xml:space="preserve"> </w:t>
      </w:r>
      <w:r w:rsidRPr="0018099E">
        <w:rPr>
          <w:rFonts w:eastAsia="Calibri"/>
          <w:color w:val="000000"/>
          <w:lang w:eastAsia="bg-BG" w:bidi="bg-BG"/>
        </w:rPr>
        <w:t xml:space="preserve">технологичните процеси </w:t>
      </w:r>
      <w:r w:rsidRPr="0018099E">
        <w:rPr>
          <w:rFonts w:eastAsia="Times New Roman"/>
          <w:color w:val="000000"/>
          <w:lang w:eastAsia="bg-BG"/>
        </w:rPr>
        <w:t>и п</w:t>
      </w:r>
      <w:r w:rsidRPr="0018099E">
        <w:rPr>
          <w:rFonts w:eastAsia="Calibri"/>
          <w:color w:val="000000"/>
          <w:lang w:eastAsia="bg-BG" w:bidi="bg-BG"/>
        </w:rPr>
        <w:t>оследователността на извършване на СМР при съблюдаването на общите изисквания за безопасни и здравословни условия на труд в строителството</w:t>
      </w:r>
      <w:r w:rsidRPr="0018099E">
        <w:rPr>
          <w:rFonts w:eastAsia="Times New Roman"/>
          <w:color w:val="000000"/>
          <w:lang w:eastAsia="bg-BG"/>
        </w:rPr>
        <w:t>, като са  обхванати всички дейности, технологични процеси и доставка на основните материали, необходими за изпълнението предмета на поръчката, отчитайки мерките за гарантиране на качество произтичащи пряко от обхвата и съдържанието на Техническите спецификации, както и разпоредбите на действащото законодателство и</w:t>
      </w:r>
    </w:p>
    <w:p w:rsidR="00B84ACC" w:rsidRPr="0018099E" w:rsidRDefault="00B84ACC" w:rsidP="0018099E">
      <w:pPr>
        <w:widowControl w:val="0"/>
        <w:spacing w:line="360" w:lineRule="auto"/>
        <w:jc w:val="both"/>
        <w:rPr>
          <w:color w:val="000000"/>
          <w:lang w:eastAsia="bg-BG"/>
        </w:rPr>
      </w:pPr>
      <w:r w:rsidRPr="0018099E">
        <w:rPr>
          <w:rFonts w:eastAsia="Times New Roman"/>
          <w:color w:val="000000"/>
          <w:lang w:eastAsia="bg-BG"/>
        </w:rPr>
        <w:lastRenderedPageBreak/>
        <w:t xml:space="preserve">3. </w:t>
      </w:r>
      <w:r w:rsidRPr="0018099E">
        <w:rPr>
          <w:color w:val="000000"/>
          <w:lang w:eastAsia="bg-BG"/>
        </w:rPr>
        <w:t xml:space="preserve">Мерки за осигуряване на качество при изпълнение на строителството : </w:t>
      </w:r>
    </w:p>
    <w:p w:rsidR="00B84ACC" w:rsidRPr="0018099E" w:rsidRDefault="00B84ACC" w:rsidP="0018099E">
      <w:pPr>
        <w:widowControl w:val="0"/>
        <w:spacing w:line="360" w:lineRule="auto"/>
        <w:jc w:val="both"/>
        <w:rPr>
          <w:color w:val="000000"/>
          <w:lang w:eastAsia="bg-BG"/>
        </w:rPr>
      </w:pPr>
      <w:r w:rsidRPr="0018099E">
        <w:rPr>
          <w:color w:val="000000"/>
          <w:lang w:eastAsia="bg-BG"/>
        </w:rPr>
        <w:t xml:space="preserve">За всяка от базовите мерки предложението  </w:t>
      </w:r>
      <w:r w:rsidRPr="0018099E">
        <w:rPr>
          <w:lang w:eastAsia="bg-BG"/>
        </w:rPr>
        <w:t>отговаря едновременно на следните условия</w:t>
      </w:r>
      <w:r w:rsidRPr="0018099E">
        <w:rPr>
          <w:color w:val="000000"/>
          <w:lang w:eastAsia="bg-BG"/>
        </w:rPr>
        <w:t xml:space="preserve">: </w:t>
      </w:r>
    </w:p>
    <w:p w:rsidR="00B84ACC" w:rsidRPr="0018099E" w:rsidRDefault="00B84ACC" w:rsidP="0018099E">
      <w:pPr>
        <w:spacing w:before="100" w:after="200" w:line="360" w:lineRule="auto"/>
        <w:ind w:firstLine="720"/>
        <w:jc w:val="both"/>
        <w:rPr>
          <w:lang w:eastAsia="bg-BG"/>
        </w:rPr>
      </w:pPr>
      <w:r w:rsidRPr="0018099E">
        <w:rPr>
          <w:lang w:eastAsia="bg-BG"/>
        </w:rPr>
        <w:t>-</w:t>
      </w:r>
      <w:r w:rsidRPr="0018099E">
        <w:rPr>
          <w:rFonts w:eastAsia="Calibri"/>
          <w:lang w:val="en-US"/>
        </w:rPr>
        <w:t xml:space="preserve"> </w:t>
      </w:r>
      <w:r w:rsidRPr="0018099E">
        <w:rPr>
          <w:lang w:eastAsia="bg-BG"/>
        </w:rPr>
        <w:t xml:space="preserve">предложение за обхват, план и конкретни действия, свързани с реализация на изведените мерки, вкл. съставящите ги фактори </w:t>
      </w:r>
      <w:r w:rsidRPr="0018099E">
        <w:rPr>
          <w:lang w:val="en-US"/>
        </w:rPr>
        <w:t xml:space="preserve">и </w:t>
      </w:r>
      <w:proofErr w:type="spellStart"/>
      <w:r w:rsidRPr="0018099E">
        <w:rPr>
          <w:lang w:val="en-US"/>
        </w:rPr>
        <w:t>предприемане</w:t>
      </w:r>
      <w:proofErr w:type="spellEnd"/>
      <w:r w:rsidRPr="0018099E">
        <w:rPr>
          <w:lang w:val="en-US"/>
        </w:rPr>
        <w:t xml:space="preserve"> и </w:t>
      </w:r>
      <w:proofErr w:type="spellStart"/>
      <w:r w:rsidRPr="0018099E">
        <w:rPr>
          <w:lang w:val="en-US"/>
        </w:rPr>
        <w:t>прилагане</w:t>
      </w:r>
      <w:proofErr w:type="spellEnd"/>
      <w:r w:rsidRPr="0018099E">
        <w:rPr>
          <w:lang w:val="en-US"/>
        </w:rPr>
        <w:t xml:space="preserve"> </w:t>
      </w:r>
      <w:proofErr w:type="spellStart"/>
      <w:r w:rsidRPr="0018099E">
        <w:rPr>
          <w:lang w:val="en-US"/>
        </w:rPr>
        <w:t>на</w:t>
      </w:r>
      <w:proofErr w:type="spellEnd"/>
      <w:r w:rsidRPr="0018099E">
        <w:rPr>
          <w:lang w:val="en-US"/>
        </w:rPr>
        <w:t xml:space="preserve"> </w:t>
      </w:r>
      <w:proofErr w:type="spellStart"/>
      <w:r w:rsidRPr="0018099E">
        <w:rPr>
          <w:lang w:val="en-US"/>
        </w:rPr>
        <w:t>действия</w:t>
      </w:r>
      <w:proofErr w:type="spellEnd"/>
      <w:r w:rsidRPr="0018099E">
        <w:rPr>
          <w:lang w:val="en-US"/>
        </w:rPr>
        <w:t xml:space="preserve"> в </w:t>
      </w:r>
      <w:proofErr w:type="spellStart"/>
      <w:r w:rsidRPr="0018099E">
        <w:rPr>
          <w:lang w:val="en-US"/>
        </w:rPr>
        <w:t>случаите</w:t>
      </w:r>
      <w:proofErr w:type="spellEnd"/>
      <w:r w:rsidRPr="0018099E">
        <w:rPr>
          <w:lang w:val="en-US"/>
        </w:rPr>
        <w:t xml:space="preserve"> </w:t>
      </w:r>
      <w:proofErr w:type="spellStart"/>
      <w:r w:rsidRPr="0018099E">
        <w:rPr>
          <w:lang w:val="en-US"/>
        </w:rPr>
        <w:t>на</w:t>
      </w:r>
      <w:proofErr w:type="spellEnd"/>
      <w:r w:rsidRPr="0018099E">
        <w:rPr>
          <w:lang w:val="en-US"/>
        </w:rPr>
        <w:t xml:space="preserve"> </w:t>
      </w:r>
      <w:proofErr w:type="spellStart"/>
      <w:r w:rsidRPr="0018099E">
        <w:rPr>
          <w:lang w:val="en-US"/>
        </w:rPr>
        <w:t>отклонение</w:t>
      </w:r>
      <w:proofErr w:type="spellEnd"/>
      <w:r w:rsidRPr="0018099E">
        <w:rPr>
          <w:lang w:val="en-US"/>
        </w:rPr>
        <w:t xml:space="preserve"> </w:t>
      </w:r>
      <w:proofErr w:type="spellStart"/>
      <w:r w:rsidRPr="0018099E">
        <w:rPr>
          <w:lang w:val="en-US"/>
        </w:rPr>
        <w:t>от</w:t>
      </w:r>
      <w:proofErr w:type="spellEnd"/>
      <w:r w:rsidRPr="0018099E">
        <w:rPr>
          <w:lang w:val="en-US"/>
        </w:rPr>
        <w:t xml:space="preserve"> </w:t>
      </w:r>
      <w:proofErr w:type="spellStart"/>
      <w:r w:rsidRPr="0018099E">
        <w:rPr>
          <w:lang w:val="en-US"/>
        </w:rPr>
        <w:t>плана</w:t>
      </w:r>
      <w:proofErr w:type="spellEnd"/>
    </w:p>
    <w:p w:rsidR="00B84ACC" w:rsidRPr="0018099E" w:rsidRDefault="00B84ACC" w:rsidP="0018099E">
      <w:pPr>
        <w:spacing w:before="100" w:after="200" w:line="360" w:lineRule="auto"/>
        <w:ind w:firstLine="720"/>
        <w:jc w:val="both"/>
        <w:rPr>
          <w:lang w:eastAsia="bg-BG"/>
        </w:rPr>
      </w:pPr>
      <w:r w:rsidRPr="0018099E">
        <w:rPr>
          <w:lang w:eastAsia="bg-BG"/>
        </w:rPr>
        <w:t>и</w:t>
      </w:r>
    </w:p>
    <w:p w:rsidR="00B84ACC" w:rsidRPr="0018099E" w:rsidRDefault="00B84ACC" w:rsidP="0018099E">
      <w:pPr>
        <w:spacing w:before="100" w:after="200" w:line="360" w:lineRule="auto"/>
        <w:ind w:firstLine="720"/>
        <w:jc w:val="both"/>
        <w:rPr>
          <w:lang w:eastAsia="bg-BG"/>
        </w:rPr>
      </w:pPr>
      <w:r w:rsidRPr="0018099E">
        <w:rPr>
          <w:lang w:eastAsia="bg-BG"/>
        </w:rPr>
        <w:t>-</w:t>
      </w:r>
      <w:r w:rsidRPr="0018099E">
        <w:rPr>
          <w:lang w:val="en-US" w:eastAsia="bg-BG"/>
        </w:rPr>
        <w:t xml:space="preserve"> </w:t>
      </w:r>
      <w:proofErr w:type="spellStart"/>
      <w:r w:rsidRPr="0018099E">
        <w:rPr>
          <w:lang w:val="en-US" w:eastAsia="bg-BG"/>
        </w:rPr>
        <w:t>Осъществяване</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вътрешен</w:t>
      </w:r>
      <w:proofErr w:type="spellEnd"/>
      <w:r w:rsidRPr="0018099E">
        <w:rPr>
          <w:lang w:val="en-US" w:eastAsia="bg-BG"/>
        </w:rPr>
        <w:t xml:space="preserve"> </w:t>
      </w:r>
      <w:proofErr w:type="spellStart"/>
      <w:r w:rsidRPr="0018099E">
        <w:rPr>
          <w:lang w:val="en-US" w:eastAsia="bg-BG"/>
        </w:rPr>
        <w:t>контрол</w:t>
      </w:r>
      <w:proofErr w:type="spellEnd"/>
      <w:r w:rsidRPr="0018099E">
        <w:rPr>
          <w:lang w:val="en-US" w:eastAsia="bg-BG"/>
        </w:rPr>
        <w:t xml:space="preserve">, </w:t>
      </w:r>
      <w:proofErr w:type="spellStart"/>
      <w:r w:rsidRPr="0018099E">
        <w:rPr>
          <w:lang w:val="en-US" w:eastAsia="bg-BG"/>
        </w:rPr>
        <w:t>свързан</w:t>
      </w:r>
      <w:proofErr w:type="spellEnd"/>
      <w:r w:rsidRPr="0018099E">
        <w:rPr>
          <w:lang w:val="en-US" w:eastAsia="bg-BG"/>
        </w:rPr>
        <w:t xml:space="preserve"> с </w:t>
      </w:r>
      <w:proofErr w:type="spellStart"/>
      <w:r w:rsidRPr="0018099E">
        <w:rPr>
          <w:lang w:val="en-US" w:eastAsia="bg-BG"/>
        </w:rPr>
        <w:t>гарантиране</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високо</w:t>
      </w:r>
      <w:proofErr w:type="spellEnd"/>
      <w:r w:rsidRPr="0018099E">
        <w:rPr>
          <w:lang w:val="en-US" w:eastAsia="bg-BG"/>
        </w:rPr>
        <w:t xml:space="preserve"> </w:t>
      </w:r>
      <w:proofErr w:type="spellStart"/>
      <w:r w:rsidRPr="0018099E">
        <w:rPr>
          <w:lang w:val="en-US" w:eastAsia="bg-BG"/>
        </w:rPr>
        <w:t>качество</w:t>
      </w:r>
      <w:proofErr w:type="spellEnd"/>
      <w:r w:rsidRPr="0018099E">
        <w:rPr>
          <w:lang w:val="en-US" w:eastAsia="bg-BG"/>
        </w:rPr>
        <w:t xml:space="preserve"> </w:t>
      </w:r>
      <w:proofErr w:type="spellStart"/>
      <w:r w:rsidRPr="0018099E">
        <w:rPr>
          <w:lang w:val="en-US" w:eastAsia="bg-BG"/>
        </w:rPr>
        <w:t>при</w:t>
      </w:r>
      <w:proofErr w:type="spellEnd"/>
      <w:r w:rsidRPr="0018099E">
        <w:rPr>
          <w:lang w:val="en-US" w:eastAsia="bg-BG"/>
        </w:rPr>
        <w:t xml:space="preserve"> </w:t>
      </w:r>
      <w:proofErr w:type="spellStart"/>
      <w:r w:rsidRPr="0018099E">
        <w:rPr>
          <w:lang w:val="en-US" w:eastAsia="bg-BG"/>
        </w:rPr>
        <w:t>изпълнение</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настоящата</w:t>
      </w:r>
      <w:proofErr w:type="spellEnd"/>
      <w:r w:rsidRPr="0018099E">
        <w:rPr>
          <w:lang w:val="en-US" w:eastAsia="bg-BG"/>
        </w:rPr>
        <w:t xml:space="preserve"> </w:t>
      </w:r>
      <w:proofErr w:type="spellStart"/>
      <w:r w:rsidRPr="0018099E">
        <w:rPr>
          <w:lang w:val="en-US" w:eastAsia="bg-BG"/>
        </w:rPr>
        <w:t>обществена</w:t>
      </w:r>
      <w:proofErr w:type="spellEnd"/>
      <w:r w:rsidRPr="0018099E">
        <w:rPr>
          <w:lang w:val="en-US" w:eastAsia="bg-BG"/>
        </w:rPr>
        <w:t xml:space="preserve"> </w:t>
      </w:r>
      <w:proofErr w:type="spellStart"/>
      <w:r w:rsidRPr="0018099E">
        <w:rPr>
          <w:lang w:val="en-US" w:eastAsia="bg-BG"/>
        </w:rPr>
        <w:t>поръчка</w:t>
      </w:r>
      <w:proofErr w:type="spellEnd"/>
      <w:r w:rsidRPr="0018099E">
        <w:rPr>
          <w:lang w:eastAsia="bg-BG"/>
        </w:rPr>
        <w:t xml:space="preserve"> </w:t>
      </w:r>
    </w:p>
    <w:p w:rsidR="00B84ACC" w:rsidRPr="0018099E" w:rsidRDefault="00B84ACC" w:rsidP="0018099E">
      <w:pPr>
        <w:spacing w:before="100" w:after="200" w:line="360" w:lineRule="auto"/>
        <w:ind w:firstLine="720"/>
        <w:jc w:val="both"/>
        <w:rPr>
          <w:lang w:eastAsia="bg-BG"/>
        </w:rPr>
      </w:pPr>
      <w:r w:rsidRPr="0018099E">
        <w:rPr>
          <w:lang w:eastAsia="bg-BG"/>
        </w:rPr>
        <w:t>и</w:t>
      </w:r>
    </w:p>
    <w:p w:rsidR="00B84ACC" w:rsidRPr="0018099E" w:rsidRDefault="00B84ACC" w:rsidP="0018099E">
      <w:pPr>
        <w:spacing w:before="100" w:after="200" w:line="360" w:lineRule="auto"/>
        <w:ind w:firstLine="810"/>
        <w:jc w:val="both"/>
        <w:rPr>
          <w:lang w:val="en-US" w:eastAsia="bg-BG"/>
        </w:rPr>
      </w:pPr>
      <w:r w:rsidRPr="0018099E">
        <w:rPr>
          <w:lang w:eastAsia="bg-BG"/>
        </w:rPr>
        <w:t>-</w:t>
      </w:r>
      <w:r w:rsidRPr="0018099E">
        <w:rPr>
          <w:lang w:val="en-US" w:eastAsia="bg-BG"/>
        </w:rPr>
        <w:t xml:space="preserve"> </w:t>
      </w:r>
      <w:proofErr w:type="spellStart"/>
      <w:r w:rsidRPr="0018099E">
        <w:rPr>
          <w:lang w:val="en-US" w:eastAsia="bg-BG"/>
        </w:rPr>
        <w:t>Входящ</w:t>
      </w:r>
      <w:proofErr w:type="spellEnd"/>
      <w:r w:rsidRPr="0018099E">
        <w:rPr>
          <w:lang w:val="en-US" w:eastAsia="bg-BG"/>
        </w:rPr>
        <w:t xml:space="preserve"> </w:t>
      </w:r>
      <w:proofErr w:type="spellStart"/>
      <w:r w:rsidRPr="0018099E">
        <w:rPr>
          <w:lang w:val="en-US" w:eastAsia="bg-BG"/>
        </w:rPr>
        <w:t>контрол</w:t>
      </w:r>
      <w:proofErr w:type="spellEnd"/>
      <w:r w:rsidRPr="0018099E">
        <w:rPr>
          <w:lang w:val="en-US" w:eastAsia="bg-BG"/>
        </w:rPr>
        <w:t xml:space="preserve"> </w:t>
      </w:r>
      <w:proofErr w:type="spellStart"/>
      <w:r w:rsidRPr="0018099E">
        <w:rPr>
          <w:lang w:val="en-US" w:eastAsia="bg-BG"/>
        </w:rPr>
        <w:t>от</w:t>
      </w:r>
      <w:proofErr w:type="spellEnd"/>
      <w:r w:rsidRPr="0018099E">
        <w:rPr>
          <w:lang w:val="en-US" w:eastAsia="bg-BG"/>
        </w:rPr>
        <w:t xml:space="preserve"> </w:t>
      </w:r>
      <w:proofErr w:type="spellStart"/>
      <w:r w:rsidRPr="0018099E">
        <w:rPr>
          <w:lang w:val="en-US" w:eastAsia="bg-BG"/>
        </w:rPr>
        <w:t>страна</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персонала</w:t>
      </w:r>
      <w:proofErr w:type="spellEnd"/>
      <w:r w:rsidRPr="0018099E">
        <w:rPr>
          <w:lang w:val="en-US" w:eastAsia="bg-BG"/>
        </w:rPr>
        <w:t xml:space="preserve">, </w:t>
      </w:r>
      <w:proofErr w:type="spellStart"/>
      <w:r w:rsidRPr="0018099E">
        <w:rPr>
          <w:lang w:val="en-US" w:eastAsia="bg-BG"/>
        </w:rPr>
        <w:t>отговарящ</w:t>
      </w:r>
      <w:proofErr w:type="spellEnd"/>
      <w:r w:rsidRPr="0018099E">
        <w:rPr>
          <w:lang w:val="en-US" w:eastAsia="bg-BG"/>
        </w:rPr>
        <w:t xml:space="preserve"> </w:t>
      </w:r>
      <w:proofErr w:type="spellStart"/>
      <w:r w:rsidRPr="0018099E">
        <w:rPr>
          <w:lang w:val="en-US" w:eastAsia="bg-BG"/>
        </w:rPr>
        <w:t>за</w:t>
      </w:r>
      <w:proofErr w:type="spellEnd"/>
      <w:r w:rsidRPr="0018099E">
        <w:rPr>
          <w:lang w:val="en-US" w:eastAsia="bg-BG"/>
        </w:rPr>
        <w:t xml:space="preserve"> </w:t>
      </w:r>
      <w:proofErr w:type="spellStart"/>
      <w:r w:rsidRPr="0018099E">
        <w:rPr>
          <w:lang w:val="en-US" w:eastAsia="bg-BG"/>
        </w:rPr>
        <w:t>контрола</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качеството</w:t>
      </w:r>
      <w:proofErr w:type="spellEnd"/>
      <w:r w:rsidRPr="0018099E">
        <w:rPr>
          <w:lang w:val="en-US" w:eastAsia="bg-BG"/>
        </w:rPr>
        <w:t xml:space="preserve"> </w:t>
      </w:r>
      <w:proofErr w:type="spellStart"/>
      <w:r w:rsidRPr="0018099E">
        <w:rPr>
          <w:lang w:val="en-US" w:eastAsia="bg-BG"/>
        </w:rPr>
        <w:t>при</w:t>
      </w:r>
      <w:proofErr w:type="spellEnd"/>
      <w:r w:rsidRPr="0018099E">
        <w:rPr>
          <w:lang w:val="en-US" w:eastAsia="bg-BG"/>
        </w:rPr>
        <w:t xml:space="preserve"> </w:t>
      </w:r>
      <w:proofErr w:type="spellStart"/>
      <w:r w:rsidRPr="0018099E">
        <w:rPr>
          <w:lang w:val="en-US" w:eastAsia="bg-BG"/>
        </w:rPr>
        <w:t>логистиката</w:t>
      </w:r>
      <w:proofErr w:type="spellEnd"/>
      <w:r w:rsidRPr="0018099E">
        <w:rPr>
          <w:lang w:val="en-US" w:eastAsia="bg-BG"/>
        </w:rPr>
        <w:t xml:space="preserve">, </w:t>
      </w:r>
      <w:proofErr w:type="spellStart"/>
      <w:r w:rsidRPr="0018099E">
        <w:rPr>
          <w:lang w:val="en-US" w:eastAsia="bg-BG"/>
        </w:rPr>
        <w:t>свързана</w:t>
      </w:r>
      <w:proofErr w:type="spellEnd"/>
      <w:r w:rsidRPr="0018099E">
        <w:rPr>
          <w:lang w:val="en-US" w:eastAsia="bg-BG"/>
        </w:rPr>
        <w:t xml:space="preserve"> с </w:t>
      </w:r>
      <w:proofErr w:type="spellStart"/>
      <w:r w:rsidRPr="0018099E">
        <w:rPr>
          <w:lang w:val="en-US" w:eastAsia="bg-BG"/>
        </w:rPr>
        <w:t>поръчване</w:t>
      </w:r>
      <w:proofErr w:type="spellEnd"/>
      <w:r w:rsidRPr="0018099E">
        <w:rPr>
          <w:lang w:val="en-US" w:eastAsia="bg-BG"/>
        </w:rPr>
        <w:t xml:space="preserve"> и </w:t>
      </w:r>
      <w:proofErr w:type="spellStart"/>
      <w:r w:rsidRPr="0018099E">
        <w:rPr>
          <w:lang w:val="en-US" w:eastAsia="bg-BG"/>
        </w:rPr>
        <w:t>получаване</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материали</w:t>
      </w:r>
      <w:proofErr w:type="spellEnd"/>
      <w:r w:rsidRPr="0018099E">
        <w:rPr>
          <w:lang w:val="en-US" w:eastAsia="bg-BG"/>
        </w:rPr>
        <w:t xml:space="preserve"> и </w:t>
      </w:r>
      <w:proofErr w:type="spellStart"/>
      <w:r w:rsidRPr="0018099E">
        <w:rPr>
          <w:lang w:val="en-US" w:eastAsia="bg-BG"/>
        </w:rPr>
        <w:t>други</w:t>
      </w:r>
      <w:proofErr w:type="spellEnd"/>
      <w:r w:rsidRPr="0018099E">
        <w:rPr>
          <w:lang w:val="en-US" w:eastAsia="bg-BG"/>
        </w:rPr>
        <w:t xml:space="preserve"> </w:t>
      </w:r>
      <w:proofErr w:type="spellStart"/>
      <w:r w:rsidRPr="0018099E">
        <w:rPr>
          <w:lang w:val="en-US" w:eastAsia="bg-BG"/>
        </w:rPr>
        <w:t>продукти</w:t>
      </w:r>
      <w:proofErr w:type="spellEnd"/>
      <w:r w:rsidRPr="0018099E">
        <w:rPr>
          <w:lang w:val="en-US" w:eastAsia="bg-BG"/>
        </w:rPr>
        <w:t xml:space="preserve"> </w:t>
      </w:r>
      <w:proofErr w:type="spellStart"/>
      <w:r w:rsidRPr="0018099E">
        <w:rPr>
          <w:lang w:val="en-US" w:eastAsia="bg-BG"/>
        </w:rPr>
        <w:t>за</w:t>
      </w:r>
      <w:proofErr w:type="spellEnd"/>
      <w:r w:rsidRPr="0018099E">
        <w:rPr>
          <w:lang w:val="en-US" w:eastAsia="bg-BG"/>
        </w:rPr>
        <w:t xml:space="preserve"> </w:t>
      </w:r>
      <w:proofErr w:type="spellStart"/>
      <w:r w:rsidRPr="0018099E">
        <w:rPr>
          <w:lang w:val="en-US" w:eastAsia="bg-BG"/>
        </w:rPr>
        <w:t>строежа</w:t>
      </w:r>
      <w:proofErr w:type="spellEnd"/>
      <w:r w:rsidRPr="0018099E">
        <w:rPr>
          <w:lang w:val="en-US" w:eastAsia="bg-BG"/>
        </w:rPr>
        <w:t xml:space="preserve">, </w:t>
      </w:r>
      <w:proofErr w:type="spellStart"/>
      <w:r w:rsidRPr="0018099E">
        <w:rPr>
          <w:lang w:val="en-US" w:eastAsia="bg-BG"/>
        </w:rPr>
        <w:t>както</w:t>
      </w:r>
      <w:proofErr w:type="spellEnd"/>
      <w:r w:rsidRPr="0018099E">
        <w:rPr>
          <w:lang w:val="en-US" w:eastAsia="bg-BG"/>
        </w:rPr>
        <w:t xml:space="preserve"> и </w:t>
      </w:r>
      <w:proofErr w:type="spellStart"/>
      <w:r w:rsidRPr="0018099E">
        <w:rPr>
          <w:lang w:val="en-US" w:eastAsia="bg-BG"/>
        </w:rPr>
        <w:t>контрол</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качеството</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труда</w:t>
      </w:r>
      <w:proofErr w:type="spellEnd"/>
      <w:r w:rsidRPr="0018099E">
        <w:rPr>
          <w:lang w:eastAsia="bg-BG"/>
        </w:rPr>
        <w:t xml:space="preserve"> по </w:t>
      </w:r>
      <w:r w:rsidRPr="0018099E">
        <w:rPr>
          <w:rFonts w:eastAsia="Calibri"/>
          <w:color w:val="000000"/>
          <w:lang w:eastAsia="bg-BG" w:bidi="bg-BG"/>
        </w:rPr>
        <w:t>Мерки(тип 1).</w:t>
      </w:r>
      <w:r w:rsidRPr="0018099E">
        <w:rPr>
          <w:lang w:val="en-US" w:eastAsia="bg-BG"/>
        </w:rPr>
        <w:t xml:space="preserve"> Т</w:t>
      </w:r>
      <w:r w:rsidRPr="0018099E">
        <w:rPr>
          <w:lang w:eastAsia="bg-BG"/>
        </w:rPr>
        <w:t>е</w:t>
      </w:r>
      <w:proofErr w:type="spellStart"/>
      <w:r w:rsidRPr="0018099E">
        <w:rPr>
          <w:lang w:val="en-US" w:eastAsia="bg-BG"/>
        </w:rPr>
        <w:t>зи</w:t>
      </w:r>
      <w:proofErr w:type="spellEnd"/>
      <w:r w:rsidRPr="0018099E">
        <w:rPr>
          <w:lang w:val="en-US" w:eastAsia="bg-BG"/>
        </w:rPr>
        <w:t xml:space="preserve"> </w:t>
      </w:r>
      <w:proofErr w:type="spellStart"/>
      <w:r w:rsidRPr="0018099E">
        <w:rPr>
          <w:lang w:val="en-US" w:eastAsia="bg-BG"/>
        </w:rPr>
        <w:t>мярк</w:t>
      </w:r>
      <w:proofErr w:type="spellEnd"/>
      <w:r w:rsidRPr="0018099E">
        <w:rPr>
          <w:lang w:eastAsia="bg-BG"/>
        </w:rPr>
        <w:t>и</w:t>
      </w:r>
      <w:r w:rsidRPr="0018099E">
        <w:rPr>
          <w:lang w:val="en-US" w:eastAsia="bg-BG"/>
        </w:rPr>
        <w:t xml:space="preserve"> </w:t>
      </w:r>
      <w:proofErr w:type="spellStart"/>
      <w:r w:rsidRPr="0018099E">
        <w:rPr>
          <w:lang w:val="en-US" w:eastAsia="bg-BG"/>
        </w:rPr>
        <w:t>следва</w:t>
      </w:r>
      <w:proofErr w:type="spellEnd"/>
      <w:r w:rsidRPr="0018099E">
        <w:rPr>
          <w:lang w:val="en-US" w:eastAsia="bg-BG"/>
        </w:rPr>
        <w:t xml:space="preserve"> </w:t>
      </w:r>
      <w:proofErr w:type="spellStart"/>
      <w:r w:rsidRPr="0018099E">
        <w:rPr>
          <w:lang w:val="en-US" w:eastAsia="bg-BG"/>
        </w:rPr>
        <w:t>да</w:t>
      </w:r>
      <w:proofErr w:type="spellEnd"/>
      <w:r w:rsidRPr="0018099E">
        <w:rPr>
          <w:lang w:val="en-US" w:eastAsia="bg-BG"/>
        </w:rPr>
        <w:t xml:space="preserve"> </w:t>
      </w:r>
      <w:proofErr w:type="spellStart"/>
      <w:r w:rsidRPr="0018099E">
        <w:rPr>
          <w:lang w:val="en-US" w:eastAsia="bg-BG"/>
        </w:rPr>
        <w:t>гарантира</w:t>
      </w:r>
      <w:proofErr w:type="spellEnd"/>
      <w:r w:rsidRPr="0018099E">
        <w:rPr>
          <w:lang w:val="en-US" w:eastAsia="bg-BG"/>
        </w:rPr>
        <w:t xml:space="preserve">, </w:t>
      </w:r>
      <w:proofErr w:type="spellStart"/>
      <w:r w:rsidRPr="0018099E">
        <w:rPr>
          <w:lang w:val="en-US" w:eastAsia="bg-BG"/>
        </w:rPr>
        <w:t>че</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строежа</w:t>
      </w:r>
      <w:proofErr w:type="spellEnd"/>
      <w:r w:rsidRPr="0018099E">
        <w:rPr>
          <w:lang w:val="en-US" w:eastAsia="bg-BG"/>
        </w:rPr>
        <w:t xml:space="preserve"> </w:t>
      </w:r>
      <w:proofErr w:type="spellStart"/>
      <w:r w:rsidRPr="0018099E">
        <w:rPr>
          <w:lang w:val="en-US" w:eastAsia="bg-BG"/>
        </w:rPr>
        <w:t>няма</w:t>
      </w:r>
      <w:proofErr w:type="spellEnd"/>
      <w:r w:rsidRPr="0018099E">
        <w:rPr>
          <w:lang w:val="en-US" w:eastAsia="bg-BG"/>
        </w:rPr>
        <w:t xml:space="preserve"> </w:t>
      </w:r>
      <w:proofErr w:type="spellStart"/>
      <w:r w:rsidRPr="0018099E">
        <w:rPr>
          <w:lang w:val="en-US" w:eastAsia="bg-BG"/>
        </w:rPr>
        <w:t>да</w:t>
      </w:r>
      <w:proofErr w:type="spellEnd"/>
      <w:r w:rsidRPr="0018099E">
        <w:rPr>
          <w:lang w:val="en-US" w:eastAsia="bg-BG"/>
        </w:rPr>
        <w:t xml:space="preserve"> </w:t>
      </w:r>
      <w:proofErr w:type="spellStart"/>
      <w:r w:rsidRPr="0018099E">
        <w:rPr>
          <w:lang w:val="en-US" w:eastAsia="bg-BG"/>
        </w:rPr>
        <w:t>се</w:t>
      </w:r>
      <w:proofErr w:type="spellEnd"/>
      <w:r w:rsidRPr="0018099E">
        <w:rPr>
          <w:lang w:val="en-US" w:eastAsia="bg-BG"/>
        </w:rPr>
        <w:t xml:space="preserve"> </w:t>
      </w:r>
      <w:proofErr w:type="spellStart"/>
      <w:r w:rsidRPr="0018099E">
        <w:rPr>
          <w:lang w:val="en-US" w:eastAsia="bg-BG"/>
        </w:rPr>
        <w:t>вложат</w:t>
      </w:r>
      <w:proofErr w:type="spellEnd"/>
      <w:r w:rsidRPr="0018099E">
        <w:rPr>
          <w:lang w:val="en-US" w:eastAsia="bg-BG"/>
        </w:rPr>
        <w:t xml:space="preserve"> </w:t>
      </w:r>
      <w:proofErr w:type="spellStart"/>
      <w:r w:rsidRPr="0018099E">
        <w:rPr>
          <w:lang w:val="en-US" w:eastAsia="bg-BG"/>
        </w:rPr>
        <w:t>материали</w:t>
      </w:r>
      <w:proofErr w:type="spellEnd"/>
      <w:r w:rsidRPr="0018099E">
        <w:rPr>
          <w:lang w:val="en-US" w:eastAsia="bg-BG"/>
        </w:rPr>
        <w:t xml:space="preserve">, </w:t>
      </w:r>
      <w:proofErr w:type="spellStart"/>
      <w:r w:rsidRPr="0018099E">
        <w:rPr>
          <w:lang w:val="en-US" w:eastAsia="bg-BG"/>
        </w:rPr>
        <w:t>изделия</w:t>
      </w:r>
      <w:proofErr w:type="spellEnd"/>
      <w:r w:rsidRPr="0018099E">
        <w:rPr>
          <w:lang w:val="en-US" w:eastAsia="bg-BG"/>
        </w:rPr>
        <w:t xml:space="preserve"> и/</w:t>
      </w:r>
      <w:proofErr w:type="spellStart"/>
      <w:r w:rsidRPr="0018099E">
        <w:rPr>
          <w:lang w:val="en-US" w:eastAsia="bg-BG"/>
        </w:rPr>
        <w:t>или</w:t>
      </w:r>
      <w:proofErr w:type="spellEnd"/>
      <w:r w:rsidRPr="0018099E">
        <w:rPr>
          <w:lang w:val="en-US" w:eastAsia="bg-BG"/>
        </w:rPr>
        <w:t xml:space="preserve"> </w:t>
      </w:r>
      <w:proofErr w:type="spellStart"/>
      <w:r w:rsidRPr="0018099E">
        <w:rPr>
          <w:lang w:val="en-US" w:eastAsia="bg-BG"/>
        </w:rPr>
        <w:t>други</w:t>
      </w:r>
      <w:proofErr w:type="spellEnd"/>
      <w:r w:rsidRPr="0018099E">
        <w:rPr>
          <w:lang w:val="en-US" w:eastAsia="bg-BG"/>
        </w:rPr>
        <w:t xml:space="preserve"> </w:t>
      </w:r>
      <w:proofErr w:type="spellStart"/>
      <w:r w:rsidRPr="0018099E">
        <w:rPr>
          <w:lang w:val="en-US" w:eastAsia="bg-BG"/>
        </w:rPr>
        <w:t>стоки</w:t>
      </w:r>
      <w:proofErr w:type="spellEnd"/>
      <w:r w:rsidRPr="0018099E">
        <w:rPr>
          <w:lang w:val="en-US" w:eastAsia="bg-BG"/>
        </w:rPr>
        <w:t xml:space="preserve">, </w:t>
      </w:r>
      <w:proofErr w:type="spellStart"/>
      <w:r w:rsidRPr="0018099E">
        <w:rPr>
          <w:lang w:val="en-US" w:eastAsia="bg-BG"/>
        </w:rPr>
        <w:t>имащи</w:t>
      </w:r>
      <w:proofErr w:type="spellEnd"/>
      <w:r w:rsidRPr="0018099E">
        <w:rPr>
          <w:lang w:val="en-US" w:eastAsia="bg-BG"/>
        </w:rPr>
        <w:t xml:space="preserve"> </w:t>
      </w:r>
      <w:proofErr w:type="spellStart"/>
      <w:r w:rsidRPr="0018099E">
        <w:rPr>
          <w:lang w:val="en-US" w:eastAsia="bg-BG"/>
        </w:rPr>
        <w:t>явни</w:t>
      </w:r>
      <w:proofErr w:type="spellEnd"/>
      <w:r w:rsidRPr="0018099E">
        <w:rPr>
          <w:lang w:val="en-US" w:eastAsia="bg-BG"/>
        </w:rPr>
        <w:t xml:space="preserve"> </w:t>
      </w:r>
      <w:proofErr w:type="spellStart"/>
      <w:r w:rsidRPr="0018099E">
        <w:rPr>
          <w:lang w:val="en-US" w:eastAsia="bg-BG"/>
        </w:rPr>
        <w:t>или</w:t>
      </w:r>
      <w:proofErr w:type="spellEnd"/>
      <w:r w:rsidRPr="0018099E">
        <w:rPr>
          <w:lang w:val="en-US" w:eastAsia="bg-BG"/>
        </w:rPr>
        <w:t xml:space="preserve"> </w:t>
      </w:r>
      <w:proofErr w:type="spellStart"/>
      <w:r w:rsidRPr="0018099E">
        <w:rPr>
          <w:lang w:val="en-US" w:eastAsia="bg-BG"/>
        </w:rPr>
        <w:t>скрити</w:t>
      </w:r>
      <w:proofErr w:type="spellEnd"/>
      <w:r w:rsidRPr="0018099E">
        <w:rPr>
          <w:lang w:val="en-US" w:eastAsia="bg-BG"/>
        </w:rPr>
        <w:t xml:space="preserve"> </w:t>
      </w:r>
      <w:proofErr w:type="spellStart"/>
      <w:r w:rsidRPr="0018099E">
        <w:rPr>
          <w:lang w:val="en-US" w:eastAsia="bg-BG"/>
        </w:rPr>
        <w:t>дефекти</w:t>
      </w:r>
      <w:proofErr w:type="spellEnd"/>
      <w:r w:rsidRPr="0018099E">
        <w:rPr>
          <w:lang w:val="en-US" w:eastAsia="bg-BG"/>
        </w:rPr>
        <w:t xml:space="preserve"> и </w:t>
      </w:r>
      <w:proofErr w:type="spellStart"/>
      <w:r w:rsidRPr="0018099E">
        <w:rPr>
          <w:lang w:val="en-US" w:eastAsia="bg-BG"/>
        </w:rPr>
        <w:t>че</w:t>
      </w:r>
      <w:proofErr w:type="spellEnd"/>
      <w:r w:rsidRPr="0018099E">
        <w:rPr>
          <w:lang w:val="en-US" w:eastAsia="bg-BG"/>
        </w:rPr>
        <w:t xml:space="preserve"> СМР </w:t>
      </w:r>
      <w:proofErr w:type="spellStart"/>
      <w:r w:rsidRPr="0018099E">
        <w:rPr>
          <w:lang w:val="en-US" w:eastAsia="bg-BG"/>
        </w:rPr>
        <w:t>ще</w:t>
      </w:r>
      <w:proofErr w:type="spellEnd"/>
      <w:r w:rsidRPr="0018099E">
        <w:rPr>
          <w:lang w:val="en-US" w:eastAsia="bg-BG"/>
        </w:rPr>
        <w:t xml:space="preserve"> </w:t>
      </w:r>
      <w:proofErr w:type="spellStart"/>
      <w:r w:rsidRPr="0018099E">
        <w:rPr>
          <w:lang w:val="en-US" w:eastAsia="bg-BG"/>
        </w:rPr>
        <w:t>бъдат</w:t>
      </w:r>
      <w:proofErr w:type="spellEnd"/>
      <w:r w:rsidRPr="0018099E">
        <w:rPr>
          <w:lang w:val="en-US" w:eastAsia="bg-BG"/>
        </w:rPr>
        <w:t xml:space="preserve"> </w:t>
      </w:r>
      <w:proofErr w:type="spellStart"/>
      <w:r w:rsidRPr="0018099E">
        <w:rPr>
          <w:lang w:val="en-US" w:eastAsia="bg-BG"/>
        </w:rPr>
        <w:t>изпълнени</w:t>
      </w:r>
      <w:proofErr w:type="spellEnd"/>
      <w:r w:rsidRPr="0018099E">
        <w:rPr>
          <w:lang w:val="en-US" w:eastAsia="bg-BG"/>
        </w:rPr>
        <w:t xml:space="preserve"> с </w:t>
      </w:r>
      <w:proofErr w:type="spellStart"/>
      <w:r w:rsidRPr="0018099E">
        <w:rPr>
          <w:lang w:val="en-US" w:eastAsia="bg-BG"/>
        </w:rPr>
        <w:t>необходимото</w:t>
      </w:r>
      <w:proofErr w:type="spellEnd"/>
      <w:r w:rsidRPr="0018099E">
        <w:rPr>
          <w:lang w:val="en-US" w:eastAsia="bg-BG"/>
        </w:rPr>
        <w:t xml:space="preserve"> </w:t>
      </w:r>
      <w:proofErr w:type="spellStart"/>
      <w:r w:rsidRPr="0018099E">
        <w:rPr>
          <w:lang w:val="en-US" w:eastAsia="bg-BG"/>
        </w:rPr>
        <w:t>качество</w:t>
      </w:r>
      <w:proofErr w:type="spellEnd"/>
      <w:r w:rsidRPr="0018099E">
        <w:rPr>
          <w:lang w:val="en-US" w:eastAsia="bg-BG"/>
        </w:rPr>
        <w:t xml:space="preserve"> </w:t>
      </w:r>
      <w:proofErr w:type="spellStart"/>
      <w:r w:rsidRPr="0018099E">
        <w:rPr>
          <w:lang w:val="en-US" w:eastAsia="bg-BG"/>
        </w:rPr>
        <w:t>според</w:t>
      </w:r>
      <w:proofErr w:type="spellEnd"/>
      <w:r w:rsidRPr="0018099E">
        <w:rPr>
          <w:lang w:val="en-US" w:eastAsia="bg-BG"/>
        </w:rPr>
        <w:t xml:space="preserve"> </w:t>
      </w:r>
      <w:proofErr w:type="spellStart"/>
      <w:r w:rsidRPr="0018099E">
        <w:rPr>
          <w:lang w:val="en-US" w:eastAsia="bg-BG"/>
        </w:rPr>
        <w:t>инвестиционния</w:t>
      </w:r>
      <w:proofErr w:type="spellEnd"/>
      <w:r w:rsidRPr="0018099E">
        <w:rPr>
          <w:lang w:val="en-US" w:eastAsia="bg-BG"/>
        </w:rPr>
        <w:t xml:space="preserve"> </w:t>
      </w:r>
      <w:proofErr w:type="spellStart"/>
      <w:r w:rsidRPr="0018099E">
        <w:rPr>
          <w:lang w:val="en-US" w:eastAsia="bg-BG"/>
        </w:rPr>
        <w:t>проект</w:t>
      </w:r>
      <w:proofErr w:type="spellEnd"/>
      <w:r w:rsidRPr="0018099E">
        <w:rPr>
          <w:lang w:val="en-US" w:eastAsia="bg-BG"/>
        </w:rPr>
        <w:t xml:space="preserve">, </w:t>
      </w:r>
      <w:proofErr w:type="spellStart"/>
      <w:r w:rsidRPr="0018099E">
        <w:rPr>
          <w:lang w:val="en-US" w:eastAsia="bg-BG"/>
        </w:rPr>
        <w:t>действащите</w:t>
      </w:r>
      <w:proofErr w:type="spellEnd"/>
      <w:r w:rsidRPr="0018099E">
        <w:rPr>
          <w:lang w:val="en-US" w:eastAsia="bg-BG"/>
        </w:rPr>
        <w:t xml:space="preserve"> </w:t>
      </w:r>
      <w:proofErr w:type="spellStart"/>
      <w:r w:rsidRPr="0018099E">
        <w:rPr>
          <w:lang w:val="en-US" w:eastAsia="bg-BG"/>
        </w:rPr>
        <w:t>стандарти</w:t>
      </w:r>
      <w:proofErr w:type="spellEnd"/>
      <w:r w:rsidRPr="0018099E">
        <w:rPr>
          <w:lang w:val="en-US" w:eastAsia="bg-BG"/>
        </w:rPr>
        <w:t xml:space="preserve"> и </w:t>
      </w:r>
      <w:proofErr w:type="spellStart"/>
      <w:r w:rsidRPr="0018099E">
        <w:rPr>
          <w:lang w:val="en-US" w:eastAsia="bg-BG"/>
        </w:rPr>
        <w:t>добри</w:t>
      </w:r>
      <w:proofErr w:type="spellEnd"/>
      <w:r w:rsidRPr="0018099E">
        <w:rPr>
          <w:lang w:val="en-US" w:eastAsia="bg-BG"/>
        </w:rPr>
        <w:t xml:space="preserve"> </w:t>
      </w:r>
      <w:proofErr w:type="spellStart"/>
      <w:r w:rsidRPr="0018099E">
        <w:rPr>
          <w:lang w:val="en-US" w:eastAsia="bg-BG"/>
        </w:rPr>
        <w:t>практики</w:t>
      </w:r>
      <w:proofErr w:type="spellEnd"/>
      <w:r w:rsidRPr="0018099E">
        <w:rPr>
          <w:lang w:val="en-US" w:eastAsia="bg-BG"/>
        </w:rPr>
        <w:t>.</w:t>
      </w:r>
    </w:p>
    <w:p w:rsidR="00B84ACC" w:rsidRPr="0018099E" w:rsidRDefault="00B84ACC" w:rsidP="0018099E">
      <w:pPr>
        <w:spacing w:before="100" w:after="200" w:line="360" w:lineRule="auto"/>
        <w:ind w:firstLine="810"/>
        <w:jc w:val="both"/>
        <w:rPr>
          <w:lang w:eastAsia="bg-BG"/>
        </w:rPr>
      </w:pPr>
      <w:r w:rsidRPr="0018099E">
        <w:rPr>
          <w:lang w:eastAsia="bg-BG"/>
        </w:rPr>
        <w:t>и</w:t>
      </w:r>
    </w:p>
    <w:p w:rsidR="00B84ACC" w:rsidRPr="0018099E" w:rsidRDefault="00B84ACC" w:rsidP="0018099E">
      <w:pPr>
        <w:spacing w:before="100" w:after="200" w:line="360" w:lineRule="auto"/>
        <w:ind w:firstLine="810"/>
        <w:jc w:val="both"/>
        <w:rPr>
          <w:lang w:eastAsia="bg-BG"/>
        </w:rPr>
      </w:pPr>
      <w:r w:rsidRPr="0018099E">
        <w:rPr>
          <w:lang w:eastAsia="bg-BG"/>
        </w:rPr>
        <w:t>да</w:t>
      </w:r>
      <w:r w:rsidRPr="0018099E">
        <w:rPr>
          <w:lang w:val="en-US" w:eastAsia="bg-BG"/>
        </w:rPr>
        <w:t xml:space="preserve"> </w:t>
      </w:r>
      <w:proofErr w:type="spellStart"/>
      <w:r w:rsidRPr="0018099E">
        <w:rPr>
          <w:lang w:val="en-US" w:eastAsia="bg-BG"/>
        </w:rPr>
        <w:t>отчитат</w:t>
      </w:r>
      <w:proofErr w:type="spellEnd"/>
      <w:r w:rsidRPr="0018099E">
        <w:rPr>
          <w:lang w:val="en-US" w:eastAsia="bg-BG"/>
        </w:rPr>
        <w:t xml:space="preserve"> </w:t>
      </w:r>
      <w:proofErr w:type="spellStart"/>
      <w:r w:rsidRPr="0018099E">
        <w:rPr>
          <w:lang w:val="en-US" w:eastAsia="bg-BG"/>
        </w:rPr>
        <w:t>спецификата</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възлаганите</w:t>
      </w:r>
      <w:proofErr w:type="spellEnd"/>
      <w:r w:rsidRPr="0018099E">
        <w:rPr>
          <w:lang w:val="en-US" w:eastAsia="bg-BG"/>
        </w:rPr>
        <w:t xml:space="preserve"> </w:t>
      </w:r>
      <w:proofErr w:type="spellStart"/>
      <w:r w:rsidRPr="0018099E">
        <w:rPr>
          <w:lang w:val="en-US" w:eastAsia="bg-BG"/>
        </w:rPr>
        <w:t>работи</w:t>
      </w:r>
      <w:proofErr w:type="spellEnd"/>
      <w:r w:rsidRPr="0018099E">
        <w:rPr>
          <w:lang w:val="en-US" w:eastAsia="bg-BG"/>
        </w:rPr>
        <w:t xml:space="preserve"> и </w:t>
      </w:r>
      <w:proofErr w:type="spellStart"/>
      <w:r w:rsidRPr="0018099E">
        <w:rPr>
          <w:lang w:val="en-US" w:eastAsia="bg-BG"/>
        </w:rPr>
        <w:t>да</w:t>
      </w:r>
      <w:proofErr w:type="spellEnd"/>
      <w:r w:rsidRPr="0018099E">
        <w:rPr>
          <w:lang w:val="en-US" w:eastAsia="bg-BG"/>
        </w:rPr>
        <w:t xml:space="preserve"> </w:t>
      </w:r>
      <w:proofErr w:type="spellStart"/>
      <w:r w:rsidRPr="0018099E">
        <w:rPr>
          <w:lang w:val="en-US" w:eastAsia="bg-BG"/>
        </w:rPr>
        <w:t>са</w:t>
      </w:r>
      <w:proofErr w:type="spellEnd"/>
      <w:r w:rsidRPr="0018099E">
        <w:rPr>
          <w:lang w:val="en-US" w:eastAsia="bg-BG"/>
        </w:rPr>
        <w:t xml:space="preserve"> </w:t>
      </w:r>
      <w:proofErr w:type="spellStart"/>
      <w:r w:rsidRPr="0018099E">
        <w:rPr>
          <w:lang w:val="en-US" w:eastAsia="bg-BG"/>
        </w:rPr>
        <w:t>насочени</w:t>
      </w:r>
      <w:proofErr w:type="spellEnd"/>
      <w:r w:rsidRPr="0018099E">
        <w:rPr>
          <w:lang w:val="en-US" w:eastAsia="bg-BG"/>
        </w:rPr>
        <w:t xml:space="preserve"> </w:t>
      </w:r>
      <w:proofErr w:type="spellStart"/>
      <w:r w:rsidRPr="0018099E">
        <w:rPr>
          <w:lang w:val="en-US" w:eastAsia="bg-BG"/>
        </w:rPr>
        <w:t>към</w:t>
      </w:r>
      <w:proofErr w:type="spellEnd"/>
      <w:r w:rsidRPr="0018099E">
        <w:rPr>
          <w:lang w:val="en-US" w:eastAsia="bg-BG"/>
        </w:rPr>
        <w:t xml:space="preserve"> </w:t>
      </w:r>
      <w:proofErr w:type="spellStart"/>
      <w:r w:rsidRPr="0018099E">
        <w:rPr>
          <w:lang w:val="en-US" w:eastAsia="bg-BG"/>
        </w:rPr>
        <w:t>конкретната</w:t>
      </w:r>
      <w:proofErr w:type="spellEnd"/>
      <w:r w:rsidRPr="0018099E">
        <w:rPr>
          <w:lang w:val="en-US" w:eastAsia="bg-BG"/>
        </w:rPr>
        <w:t xml:space="preserve"> </w:t>
      </w:r>
      <w:proofErr w:type="spellStart"/>
      <w:r w:rsidRPr="0018099E">
        <w:rPr>
          <w:lang w:val="en-US" w:eastAsia="bg-BG"/>
        </w:rPr>
        <w:t>обществена</w:t>
      </w:r>
      <w:proofErr w:type="spellEnd"/>
      <w:r w:rsidRPr="0018099E">
        <w:rPr>
          <w:lang w:val="en-US" w:eastAsia="bg-BG"/>
        </w:rPr>
        <w:t xml:space="preserve"> </w:t>
      </w:r>
      <w:proofErr w:type="spellStart"/>
      <w:r w:rsidRPr="0018099E">
        <w:rPr>
          <w:lang w:val="en-US" w:eastAsia="bg-BG"/>
        </w:rPr>
        <w:t>поръчка</w:t>
      </w:r>
      <w:proofErr w:type="spellEnd"/>
      <w:r w:rsidRPr="0018099E">
        <w:rPr>
          <w:lang w:val="en-US" w:eastAsia="bg-BG"/>
        </w:rPr>
        <w:t xml:space="preserve">, а </w:t>
      </w:r>
      <w:proofErr w:type="spellStart"/>
      <w:r w:rsidRPr="0018099E">
        <w:rPr>
          <w:lang w:val="en-US" w:eastAsia="bg-BG"/>
        </w:rPr>
        <w:t>не</w:t>
      </w:r>
      <w:proofErr w:type="spellEnd"/>
      <w:r w:rsidRPr="0018099E">
        <w:rPr>
          <w:lang w:val="en-US" w:eastAsia="bg-BG"/>
        </w:rPr>
        <w:t xml:space="preserve"> </w:t>
      </w:r>
      <w:proofErr w:type="spellStart"/>
      <w:r w:rsidRPr="0018099E">
        <w:rPr>
          <w:lang w:val="en-US" w:eastAsia="bg-BG"/>
        </w:rPr>
        <w:t>да</w:t>
      </w:r>
      <w:proofErr w:type="spellEnd"/>
      <w:r w:rsidRPr="0018099E">
        <w:rPr>
          <w:lang w:val="en-US" w:eastAsia="bg-BG"/>
        </w:rPr>
        <w:t xml:space="preserve"> </w:t>
      </w:r>
      <w:proofErr w:type="spellStart"/>
      <w:r w:rsidRPr="0018099E">
        <w:rPr>
          <w:lang w:val="en-US" w:eastAsia="bg-BG"/>
        </w:rPr>
        <w:t>са</w:t>
      </w:r>
      <w:proofErr w:type="spellEnd"/>
      <w:r w:rsidRPr="0018099E">
        <w:rPr>
          <w:lang w:val="en-US" w:eastAsia="bg-BG"/>
        </w:rPr>
        <w:t xml:space="preserve"> </w:t>
      </w:r>
      <w:proofErr w:type="spellStart"/>
      <w:r w:rsidRPr="0018099E">
        <w:rPr>
          <w:lang w:val="en-US" w:eastAsia="bg-BG"/>
        </w:rPr>
        <w:t>мерки</w:t>
      </w:r>
      <w:proofErr w:type="spellEnd"/>
      <w:r w:rsidRPr="0018099E">
        <w:rPr>
          <w:lang w:val="en-US" w:eastAsia="bg-BG"/>
        </w:rPr>
        <w:t xml:space="preserve"> </w:t>
      </w:r>
      <w:proofErr w:type="spellStart"/>
      <w:r w:rsidRPr="0018099E">
        <w:rPr>
          <w:lang w:val="en-US" w:eastAsia="bg-BG"/>
        </w:rPr>
        <w:t>от</w:t>
      </w:r>
      <w:proofErr w:type="spellEnd"/>
      <w:r w:rsidRPr="0018099E">
        <w:rPr>
          <w:lang w:val="en-US" w:eastAsia="bg-BG"/>
        </w:rPr>
        <w:t xml:space="preserve"> </w:t>
      </w:r>
      <w:proofErr w:type="spellStart"/>
      <w:r w:rsidRPr="0018099E">
        <w:rPr>
          <w:lang w:val="en-US" w:eastAsia="bg-BG"/>
        </w:rPr>
        <w:t>общ</w:t>
      </w:r>
      <w:proofErr w:type="spellEnd"/>
      <w:r w:rsidRPr="0018099E">
        <w:rPr>
          <w:lang w:val="en-US" w:eastAsia="bg-BG"/>
        </w:rPr>
        <w:t xml:space="preserve"> </w:t>
      </w:r>
      <w:proofErr w:type="spellStart"/>
      <w:r w:rsidRPr="0018099E">
        <w:rPr>
          <w:lang w:val="en-US" w:eastAsia="bg-BG"/>
        </w:rPr>
        <w:t>характер</w:t>
      </w:r>
      <w:proofErr w:type="spellEnd"/>
      <w:r w:rsidRPr="0018099E">
        <w:rPr>
          <w:lang w:val="en-US" w:eastAsia="bg-BG"/>
        </w:rPr>
        <w:t xml:space="preserve">, </w:t>
      </w:r>
      <w:proofErr w:type="spellStart"/>
      <w:r w:rsidRPr="0018099E">
        <w:rPr>
          <w:lang w:val="en-US" w:eastAsia="bg-BG"/>
        </w:rPr>
        <w:t>т.е</w:t>
      </w:r>
      <w:proofErr w:type="spellEnd"/>
      <w:r w:rsidRPr="0018099E">
        <w:rPr>
          <w:lang w:val="en-US" w:eastAsia="bg-BG"/>
        </w:rPr>
        <w:t xml:space="preserve">. </w:t>
      </w:r>
      <w:proofErr w:type="spellStart"/>
      <w:proofErr w:type="gramStart"/>
      <w:r w:rsidRPr="0018099E">
        <w:rPr>
          <w:lang w:val="en-US" w:eastAsia="bg-BG"/>
        </w:rPr>
        <w:t>да</w:t>
      </w:r>
      <w:proofErr w:type="spellEnd"/>
      <w:proofErr w:type="gramEnd"/>
      <w:r w:rsidRPr="0018099E">
        <w:rPr>
          <w:lang w:val="en-US" w:eastAsia="bg-BG"/>
        </w:rPr>
        <w:t xml:space="preserve"> </w:t>
      </w:r>
      <w:proofErr w:type="spellStart"/>
      <w:r w:rsidRPr="0018099E">
        <w:rPr>
          <w:lang w:val="en-US" w:eastAsia="bg-BG"/>
        </w:rPr>
        <w:t>са</w:t>
      </w:r>
      <w:proofErr w:type="spellEnd"/>
      <w:r w:rsidRPr="0018099E">
        <w:rPr>
          <w:lang w:val="en-US" w:eastAsia="bg-BG"/>
        </w:rPr>
        <w:t xml:space="preserve"> </w:t>
      </w:r>
      <w:proofErr w:type="spellStart"/>
      <w:r w:rsidRPr="0018099E">
        <w:rPr>
          <w:lang w:val="en-US" w:eastAsia="bg-BG"/>
        </w:rPr>
        <w:t>приложими</w:t>
      </w:r>
      <w:proofErr w:type="spellEnd"/>
      <w:r w:rsidRPr="0018099E">
        <w:rPr>
          <w:lang w:val="en-US" w:eastAsia="bg-BG"/>
        </w:rPr>
        <w:t xml:space="preserve"> </w:t>
      </w:r>
      <w:proofErr w:type="spellStart"/>
      <w:r w:rsidRPr="0018099E">
        <w:rPr>
          <w:lang w:val="en-US" w:eastAsia="bg-BG"/>
        </w:rPr>
        <w:t>към</w:t>
      </w:r>
      <w:proofErr w:type="spellEnd"/>
      <w:r w:rsidRPr="0018099E">
        <w:rPr>
          <w:lang w:val="en-US" w:eastAsia="bg-BG"/>
        </w:rPr>
        <w:t xml:space="preserve"> </w:t>
      </w:r>
      <w:proofErr w:type="spellStart"/>
      <w:r w:rsidRPr="0018099E">
        <w:rPr>
          <w:lang w:val="en-US" w:eastAsia="bg-BG"/>
        </w:rPr>
        <w:t>всяка</w:t>
      </w:r>
      <w:proofErr w:type="spellEnd"/>
      <w:r w:rsidRPr="0018099E">
        <w:rPr>
          <w:lang w:val="en-US" w:eastAsia="bg-BG"/>
        </w:rPr>
        <w:t xml:space="preserve"> </w:t>
      </w:r>
      <w:proofErr w:type="spellStart"/>
      <w:r w:rsidRPr="0018099E">
        <w:rPr>
          <w:lang w:val="en-US" w:eastAsia="bg-BG"/>
        </w:rPr>
        <w:t>една</w:t>
      </w:r>
      <w:proofErr w:type="spellEnd"/>
      <w:r w:rsidRPr="0018099E">
        <w:rPr>
          <w:lang w:val="en-US" w:eastAsia="bg-BG"/>
        </w:rPr>
        <w:t xml:space="preserve"> </w:t>
      </w:r>
      <w:proofErr w:type="spellStart"/>
      <w:r w:rsidRPr="0018099E">
        <w:rPr>
          <w:lang w:val="en-US" w:eastAsia="bg-BG"/>
        </w:rPr>
        <w:t>поръчка</w:t>
      </w:r>
      <w:proofErr w:type="spellEnd"/>
      <w:r w:rsidRPr="0018099E">
        <w:rPr>
          <w:lang w:val="en-US" w:eastAsia="bg-BG"/>
        </w:rPr>
        <w:t xml:space="preserve"> </w:t>
      </w:r>
      <w:proofErr w:type="spellStart"/>
      <w:r w:rsidRPr="0018099E">
        <w:rPr>
          <w:lang w:val="en-US" w:eastAsia="bg-BG"/>
        </w:rPr>
        <w:t>за</w:t>
      </w:r>
      <w:proofErr w:type="spellEnd"/>
      <w:r w:rsidRPr="0018099E">
        <w:rPr>
          <w:lang w:val="en-US" w:eastAsia="bg-BG"/>
        </w:rPr>
        <w:t xml:space="preserve"> СМР </w:t>
      </w:r>
      <w:proofErr w:type="spellStart"/>
      <w:r w:rsidRPr="0018099E">
        <w:rPr>
          <w:lang w:val="en-US" w:eastAsia="bg-BG"/>
        </w:rPr>
        <w:t>без</w:t>
      </w:r>
      <w:proofErr w:type="spellEnd"/>
      <w:r w:rsidRPr="0018099E">
        <w:rPr>
          <w:lang w:val="en-US" w:eastAsia="bg-BG"/>
        </w:rPr>
        <w:t xml:space="preserve"> </w:t>
      </w:r>
      <w:proofErr w:type="spellStart"/>
      <w:r w:rsidRPr="0018099E">
        <w:rPr>
          <w:lang w:val="en-US" w:eastAsia="bg-BG"/>
        </w:rPr>
        <w:t>значение</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нейния</w:t>
      </w:r>
      <w:proofErr w:type="spellEnd"/>
      <w:r w:rsidRPr="0018099E">
        <w:rPr>
          <w:lang w:val="en-US" w:eastAsia="bg-BG"/>
        </w:rPr>
        <w:t xml:space="preserve"> </w:t>
      </w:r>
      <w:proofErr w:type="spellStart"/>
      <w:r w:rsidRPr="0018099E">
        <w:rPr>
          <w:lang w:val="en-US" w:eastAsia="bg-BG"/>
        </w:rPr>
        <w:t>обхват</w:t>
      </w:r>
      <w:proofErr w:type="spellEnd"/>
      <w:r w:rsidRPr="0018099E">
        <w:rPr>
          <w:lang w:val="en-US" w:eastAsia="bg-BG"/>
        </w:rPr>
        <w:t xml:space="preserve"> и </w:t>
      </w:r>
      <w:proofErr w:type="spellStart"/>
      <w:r w:rsidRPr="0018099E">
        <w:rPr>
          <w:lang w:val="en-US" w:eastAsia="bg-BG"/>
        </w:rPr>
        <w:t>специфични</w:t>
      </w:r>
      <w:proofErr w:type="spellEnd"/>
      <w:r w:rsidRPr="0018099E">
        <w:rPr>
          <w:lang w:val="en-US" w:eastAsia="bg-BG"/>
        </w:rPr>
        <w:t xml:space="preserve"> </w:t>
      </w:r>
      <w:proofErr w:type="spellStart"/>
      <w:r w:rsidRPr="0018099E">
        <w:rPr>
          <w:lang w:val="en-US" w:eastAsia="bg-BG"/>
        </w:rPr>
        <w:t>особености</w:t>
      </w:r>
      <w:proofErr w:type="spellEnd"/>
    </w:p>
    <w:p w:rsidR="00B84ACC" w:rsidRPr="0018099E" w:rsidRDefault="00B84ACC" w:rsidP="0018099E">
      <w:pPr>
        <w:tabs>
          <w:tab w:val="left" w:pos="545"/>
        </w:tabs>
        <w:spacing w:line="360" w:lineRule="auto"/>
        <w:jc w:val="both"/>
        <w:rPr>
          <w:rFonts w:eastAsia="Times New Roman"/>
          <w:b/>
          <w:lang w:val="ru-RU" w:eastAsia="bg-BG"/>
        </w:rPr>
      </w:pPr>
    </w:p>
    <w:p w:rsidR="00B84ACC" w:rsidRPr="0018099E" w:rsidRDefault="00B84ACC" w:rsidP="0018099E">
      <w:pPr>
        <w:widowControl w:val="0"/>
        <w:tabs>
          <w:tab w:val="left" w:pos="3544"/>
        </w:tabs>
        <w:spacing w:line="360" w:lineRule="auto"/>
        <w:jc w:val="both"/>
        <w:rPr>
          <w:rFonts w:eastAsia="Times New Roman"/>
          <w:color w:val="000000"/>
          <w:lang w:val="ru-RU" w:eastAsia="bg-BG"/>
        </w:rPr>
      </w:pPr>
      <w:r w:rsidRPr="0018099E">
        <w:rPr>
          <w:rFonts w:eastAsia="Times New Roman"/>
          <w:b/>
          <w:lang w:val="ru-RU" w:eastAsia="bg-BG"/>
        </w:rPr>
        <w:t>КТП2А-</w:t>
      </w:r>
      <w:r w:rsidRPr="0018099E">
        <w:rPr>
          <w:rFonts w:eastAsia="Times New Roman"/>
          <w:color w:val="000000"/>
          <w:lang w:val="ru-RU" w:eastAsia="bg-BG"/>
        </w:rPr>
        <w:t xml:space="preserve"> Установява се че техническата оферта в тази си част съдържа предложения относно:</w:t>
      </w:r>
    </w:p>
    <w:p w:rsidR="00B84ACC" w:rsidRPr="0018099E" w:rsidRDefault="00B84ACC" w:rsidP="0018099E">
      <w:pPr>
        <w:widowControl w:val="0"/>
        <w:spacing w:line="360" w:lineRule="auto"/>
        <w:jc w:val="both"/>
        <w:rPr>
          <w:rFonts w:eastAsia="Times New Roman"/>
          <w:color w:val="000000"/>
          <w:lang w:val="ru-RU" w:eastAsia="bg-BG"/>
        </w:rPr>
      </w:pPr>
      <w:r w:rsidRPr="0018099E">
        <w:rPr>
          <w:rFonts w:eastAsia="Times New Roman"/>
          <w:color w:val="000000"/>
          <w:lang w:eastAsia="bg-BG"/>
        </w:rPr>
        <w:t xml:space="preserve">1. Дейности за изпълнението на  предмета на поръчката, като са обхванати всички работи и технологични процеси, необходими за изпълнението предмета на поръчката, отчитайки времето за тяхното изпълнение, включително подготвителни работи (мобилизация), работи по изпълнението на СМР, тествания (в приложимите случаи), въвеждане на строежа в експлоатация, както и всички други съпътстващи работи, необходими за постигане целите на </w:t>
      </w:r>
      <w:r w:rsidRPr="0018099E">
        <w:rPr>
          <w:rFonts w:eastAsia="Times New Roman"/>
          <w:color w:val="000000"/>
          <w:lang w:eastAsia="bg-BG"/>
        </w:rPr>
        <w:lastRenderedPageBreak/>
        <w:t>предмета на поръчката</w:t>
      </w:r>
      <w:r w:rsidRPr="0018099E">
        <w:rPr>
          <w:rFonts w:eastAsia="Times New Roman"/>
          <w:color w:val="000000"/>
          <w:lang w:val="ru-RU" w:eastAsia="bg-BG"/>
        </w:rPr>
        <w:t xml:space="preserve">   и</w:t>
      </w:r>
    </w:p>
    <w:p w:rsidR="00B84ACC" w:rsidRPr="0018099E" w:rsidRDefault="00B84ACC" w:rsidP="0018099E">
      <w:pPr>
        <w:widowControl w:val="0"/>
        <w:spacing w:line="360" w:lineRule="auto"/>
        <w:jc w:val="both"/>
        <w:rPr>
          <w:rFonts w:eastAsia="Times New Roman"/>
          <w:color w:val="000000"/>
          <w:lang w:val="ru-RU" w:eastAsia="bg-BG"/>
        </w:rPr>
      </w:pPr>
    </w:p>
    <w:p w:rsidR="00B84ACC" w:rsidRPr="0018099E" w:rsidRDefault="00B84ACC" w:rsidP="0018099E">
      <w:pPr>
        <w:widowControl w:val="0"/>
        <w:spacing w:line="360" w:lineRule="auto"/>
        <w:jc w:val="both"/>
        <w:rPr>
          <w:rFonts w:eastAsia="Times New Roman"/>
          <w:color w:val="000000"/>
          <w:lang w:eastAsia="bg-BG"/>
        </w:rPr>
      </w:pPr>
      <w:r w:rsidRPr="0018099E">
        <w:rPr>
          <w:rFonts w:eastAsia="Times New Roman"/>
          <w:color w:val="000000"/>
          <w:lang w:eastAsia="bg-BG"/>
        </w:rPr>
        <w:t>2. Последователността на строителните процеси в зависимост от представения технологичен подход за постигането на целите на предмета на поръчката, включително чрез определяне на тяхната продължителност в съответствие с Техническите спецификации  и</w:t>
      </w:r>
    </w:p>
    <w:p w:rsidR="00B84ACC" w:rsidRPr="0018099E" w:rsidRDefault="00B84ACC" w:rsidP="0018099E">
      <w:pPr>
        <w:widowControl w:val="0"/>
        <w:spacing w:line="360" w:lineRule="auto"/>
        <w:jc w:val="both"/>
        <w:rPr>
          <w:rFonts w:eastAsia="Times New Roman"/>
          <w:color w:val="000000"/>
          <w:lang w:eastAsia="bg-BG"/>
        </w:rPr>
      </w:pPr>
    </w:p>
    <w:p w:rsidR="00B84ACC" w:rsidRPr="0018099E" w:rsidRDefault="00B84ACC" w:rsidP="0018099E">
      <w:pPr>
        <w:widowControl w:val="0"/>
        <w:tabs>
          <w:tab w:val="left" w:pos="-7905"/>
        </w:tabs>
        <w:spacing w:line="360" w:lineRule="auto"/>
        <w:jc w:val="both"/>
        <w:rPr>
          <w:rFonts w:eastAsia="Times New Roman"/>
          <w:color w:val="000000"/>
          <w:lang w:eastAsia="bg-BG"/>
        </w:rPr>
      </w:pPr>
      <w:r w:rsidRPr="0018099E">
        <w:rPr>
          <w:rFonts w:eastAsia="Times New Roman"/>
          <w:color w:val="000000"/>
          <w:lang w:eastAsia="bg-BG"/>
        </w:rPr>
        <w:t xml:space="preserve">3. Организацията на строителната площадка, както в периода на подготовката й и изграждане на временното строителство, така и в периода на същинското строителство, включително на доставките и складирането на материалите и строителните продукти, като същата е съобразена с предложението за изпълнение на основните дейности/СМР и гарантира осигуряване на здравословни и безопасни условия на труд, опазване на околната среда и пожарна безопасност на </w:t>
      </w:r>
      <w:r w:rsidRPr="0018099E">
        <w:rPr>
          <w:rFonts w:eastAsia="Times New Roman"/>
          <w:color w:val="000000"/>
          <w:lang w:val="ru-RU" w:eastAsia="bg-BG"/>
        </w:rPr>
        <w:t xml:space="preserve">обекта  </w:t>
      </w:r>
      <w:r w:rsidRPr="0018099E">
        <w:rPr>
          <w:rFonts w:eastAsia="Times New Roman"/>
          <w:color w:val="000000"/>
          <w:lang w:eastAsia="bg-BG"/>
        </w:rPr>
        <w:t>и</w:t>
      </w:r>
    </w:p>
    <w:p w:rsidR="00B84ACC" w:rsidRPr="0018099E" w:rsidRDefault="00B84ACC" w:rsidP="0018099E">
      <w:pPr>
        <w:widowControl w:val="0"/>
        <w:tabs>
          <w:tab w:val="left" w:pos="-7905"/>
        </w:tabs>
        <w:spacing w:line="360" w:lineRule="auto"/>
        <w:jc w:val="both"/>
        <w:rPr>
          <w:rFonts w:eastAsia="Times New Roman"/>
          <w:color w:val="000000"/>
          <w:lang w:eastAsia="bg-BG"/>
        </w:rPr>
      </w:pPr>
      <w:r w:rsidRPr="0018099E">
        <w:rPr>
          <w:rFonts w:eastAsia="Times New Roman"/>
          <w:color w:val="000000"/>
          <w:lang w:eastAsia="bg-BG"/>
        </w:rPr>
        <w:t xml:space="preserve">4. Организацията на работата на инженерно-техническия (ръководен) състав на участника и на изпълнителския/ките екип/и (строителните работници), отговорни за строителството на </w:t>
      </w:r>
      <w:r w:rsidRPr="0018099E">
        <w:rPr>
          <w:rFonts w:eastAsia="Times New Roman"/>
          <w:color w:val="000000"/>
          <w:lang w:val="ru-RU" w:eastAsia="bg-BG"/>
        </w:rPr>
        <w:t xml:space="preserve">обекта </w:t>
      </w:r>
      <w:r w:rsidRPr="0018099E">
        <w:rPr>
          <w:rFonts w:eastAsia="Times New Roman"/>
          <w:color w:val="000000"/>
          <w:lang w:eastAsia="bg-BG"/>
        </w:rPr>
        <w:t>и предложение относно начините за осъществяване на координация и за съгласуване на дейностите по между им и</w:t>
      </w:r>
    </w:p>
    <w:p w:rsidR="00B84ACC" w:rsidRPr="0018099E" w:rsidRDefault="00B84ACC" w:rsidP="0018099E">
      <w:pPr>
        <w:widowControl w:val="0"/>
        <w:tabs>
          <w:tab w:val="left" w:pos="-7905"/>
        </w:tabs>
        <w:spacing w:line="360" w:lineRule="auto"/>
        <w:jc w:val="both"/>
        <w:rPr>
          <w:rFonts w:eastAsia="Times New Roman"/>
          <w:color w:val="000000"/>
          <w:lang w:eastAsia="bg-BG"/>
        </w:rPr>
      </w:pPr>
      <w:r w:rsidRPr="0018099E">
        <w:rPr>
          <w:rFonts w:eastAsia="Times New Roman"/>
          <w:color w:val="000000"/>
          <w:lang w:eastAsia="bg-BG"/>
        </w:rPr>
        <w:t>5. Линеен график за изпълнение на  обекта, отразяващ последователността и продължителността на всички видове работи и дейности, необходими за изпълнението и</w:t>
      </w:r>
    </w:p>
    <w:p w:rsidR="00B84ACC" w:rsidRPr="0018099E" w:rsidRDefault="00B84ACC" w:rsidP="0018099E">
      <w:pPr>
        <w:tabs>
          <w:tab w:val="left" w:pos="545"/>
        </w:tabs>
        <w:spacing w:line="360" w:lineRule="auto"/>
        <w:jc w:val="both"/>
        <w:rPr>
          <w:rFonts w:eastAsia="Times New Roman"/>
          <w:b/>
          <w:lang w:val="ru-RU" w:eastAsia="bg-BG"/>
        </w:rPr>
      </w:pPr>
      <w:r w:rsidRPr="0018099E">
        <w:rPr>
          <w:rFonts w:eastAsia="Times New Roman"/>
          <w:color w:val="000000"/>
          <w:lang w:eastAsia="bg-BG"/>
        </w:rPr>
        <w:t xml:space="preserve">6. </w:t>
      </w:r>
      <w:r w:rsidRPr="0018099E">
        <w:rPr>
          <w:rFonts w:eastAsia="Calibri"/>
          <w:bCs/>
          <w:iCs/>
          <w:color w:val="000000"/>
          <w:lang w:val="ru-RU" w:eastAsia="bg-BG"/>
        </w:rPr>
        <w:t>Представен качествен и количествен анализ</w:t>
      </w:r>
      <w:r w:rsidRPr="0018099E">
        <w:rPr>
          <w:rFonts w:eastAsia="Times New Roman"/>
          <w:color w:val="000000"/>
          <w:lang w:eastAsia="bg-BG"/>
        </w:rPr>
        <w:t xml:space="preserve"> на дефинираните от Възложителя рискове </w:t>
      </w:r>
      <w:r w:rsidRPr="0018099E">
        <w:rPr>
          <w:rFonts w:eastAsia="Calibri"/>
          <w:bCs/>
          <w:iCs/>
          <w:color w:val="000000"/>
          <w:lang w:val="ru-RU" w:eastAsia="bg-BG"/>
        </w:rPr>
        <w:t xml:space="preserve">и направена  оценика на вероятността за проявлението и степента на въздействие, </w:t>
      </w:r>
      <w:r w:rsidRPr="0018099E">
        <w:rPr>
          <w:rFonts w:eastAsia="Times New Roman"/>
          <w:color w:val="000000"/>
          <w:lang w:eastAsia="bg-BG"/>
        </w:rPr>
        <w:t>които могат да предизвикат затруднения в планираната организация</w:t>
      </w:r>
      <w:r w:rsidRPr="0018099E">
        <w:rPr>
          <w:rFonts w:eastAsia="Calibri"/>
          <w:bCs/>
          <w:iCs/>
          <w:color w:val="000000"/>
          <w:lang w:val="ru-RU" w:eastAsia="bg-BG"/>
        </w:rPr>
        <w:t xml:space="preserve"> на изпълнението на дейностите от предмета на поръчката</w:t>
      </w:r>
      <w:r w:rsidRPr="0018099E">
        <w:rPr>
          <w:rFonts w:eastAsia="Times New Roman"/>
          <w:color w:val="000000"/>
          <w:lang w:eastAsia="bg-BG"/>
        </w:rPr>
        <w:t xml:space="preserve">, </w:t>
      </w:r>
      <w:r w:rsidRPr="0018099E">
        <w:rPr>
          <w:rFonts w:eastAsia="Calibri"/>
          <w:bCs/>
          <w:iCs/>
          <w:color w:val="000000"/>
          <w:lang w:val="ru-RU" w:eastAsia="bg-BG"/>
        </w:rPr>
        <w:t xml:space="preserve">както и предложена  програма </w:t>
      </w:r>
      <w:r w:rsidRPr="0018099E">
        <w:rPr>
          <w:rFonts w:eastAsia="Times New Roman"/>
          <w:color w:val="000000"/>
          <w:lang w:eastAsia="bg-BG"/>
        </w:rPr>
        <w:t xml:space="preserve">(относими към </w:t>
      </w:r>
      <w:r w:rsidRPr="0018099E">
        <w:rPr>
          <w:rFonts w:eastAsia="Times New Roman"/>
          <w:color w:val="000000"/>
          <w:lang w:val="ru-RU" w:eastAsia="bg-BG"/>
        </w:rPr>
        <w:t>обекта)</w:t>
      </w:r>
      <w:r w:rsidRPr="0018099E">
        <w:rPr>
          <w:rFonts w:eastAsia="Times New Roman"/>
          <w:color w:val="000000"/>
          <w:lang w:eastAsia="bg-BG"/>
        </w:rPr>
        <w:t xml:space="preserve"> </w:t>
      </w:r>
      <w:r w:rsidRPr="0018099E">
        <w:rPr>
          <w:rFonts w:eastAsia="Calibri"/>
          <w:bCs/>
          <w:iCs/>
          <w:color w:val="000000"/>
          <w:lang w:val="ru-RU" w:eastAsia="bg-BG"/>
        </w:rPr>
        <w:t>за управление на риска, вкючваща мерки за недопускане/предотвратяване на риска, в приложимите случаи, съответно обосновка за невъзможността да се предприемат подобни мерки в конкретния случай; мерки за преодоляване на риска, в случай на неговото настъпване;</w:t>
      </w:r>
    </w:p>
    <w:p w:rsidR="00B84ACC" w:rsidRPr="0018099E" w:rsidRDefault="00B84ACC" w:rsidP="0018099E">
      <w:pPr>
        <w:widowControl w:val="0"/>
        <w:tabs>
          <w:tab w:val="left" w:pos="3544"/>
        </w:tabs>
        <w:spacing w:line="360" w:lineRule="auto"/>
        <w:jc w:val="both"/>
        <w:rPr>
          <w:rFonts w:eastAsia="Times New Roman"/>
          <w:b/>
          <w:lang w:val="ru-RU" w:eastAsia="bg-BG"/>
        </w:rPr>
      </w:pPr>
    </w:p>
    <w:p w:rsidR="00B84ACC" w:rsidRPr="0018099E" w:rsidRDefault="00B84ACC" w:rsidP="0018099E">
      <w:pPr>
        <w:widowControl w:val="0"/>
        <w:tabs>
          <w:tab w:val="left" w:pos="3544"/>
        </w:tabs>
        <w:spacing w:line="360" w:lineRule="auto"/>
        <w:jc w:val="both"/>
        <w:rPr>
          <w:rFonts w:eastAsia="Times New Roman"/>
          <w:b/>
          <w:lang w:val="ru-RU" w:eastAsia="bg-BG"/>
        </w:rPr>
      </w:pPr>
    </w:p>
    <w:p w:rsidR="00B84ACC" w:rsidRPr="0018099E" w:rsidRDefault="00B84ACC" w:rsidP="0018099E">
      <w:pPr>
        <w:widowControl w:val="0"/>
        <w:tabs>
          <w:tab w:val="left" w:pos="3544"/>
        </w:tabs>
        <w:spacing w:line="360" w:lineRule="auto"/>
        <w:jc w:val="both"/>
        <w:rPr>
          <w:rFonts w:eastAsia="Times New Roman"/>
          <w:color w:val="000000"/>
          <w:lang w:val="ru-RU" w:eastAsia="bg-BG"/>
        </w:rPr>
      </w:pPr>
      <w:r w:rsidRPr="0018099E">
        <w:rPr>
          <w:rFonts w:eastAsia="Times New Roman"/>
          <w:b/>
          <w:lang w:val="ru-RU" w:eastAsia="bg-BG"/>
        </w:rPr>
        <w:t>КТП3А-</w:t>
      </w:r>
      <w:r w:rsidRPr="0018099E">
        <w:rPr>
          <w:rFonts w:eastAsia="Times New Roman"/>
          <w:color w:val="000000"/>
          <w:lang w:val="ru-RU" w:eastAsia="bg-BG"/>
        </w:rPr>
        <w:t xml:space="preserve"> Установява се че техническата оферта в тази си част съдържа предложения относно:</w:t>
      </w:r>
    </w:p>
    <w:p w:rsidR="00B84ACC" w:rsidRPr="0018099E" w:rsidRDefault="00B84ACC" w:rsidP="0018099E">
      <w:pPr>
        <w:widowControl w:val="0"/>
        <w:tabs>
          <w:tab w:val="left" w:pos="993"/>
        </w:tabs>
        <w:autoSpaceDE w:val="0"/>
        <w:autoSpaceDN w:val="0"/>
        <w:adjustRightInd w:val="0"/>
        <w:spacing w:line="360" w:lineRule="auto"/>
        <w:jc w:val="both"/>
        <w:rPr>
          <w:rFonts w:eastAsia="Calibri"/>
          <w:color w:val="000000"/>
          <w:lang w:eastAsia="bg-BG"/>
        </w:rPr>
      </w:pPr>
      <w:r w:rsidRPr="0018099E">
        <w:rPr>
          <w:rFonts w:eastAsia="Calibri"/>
          <w:color w:val="000000"/>
          <w:lang w:eastAsia="bg-BG"/>
        </w:rPr>
        <w:t xml:space="preserve">1.Предвидени са мерки за опазване на околната среда по всеки един от посочените аспекти, </w:t>
      </w:r>
      <w:r w:rsidRPr="0018099E">
        <w:rPr>
          <w:rFonts w:eastAsia="Calibri"/>
          <w:color w:val="000000"/>
          <w:lang w:eastAsia="bg-BG"/>
        </w:rPr>
        <w:lastRenderedPageBreak/>
        <w:t xml:space="preserve">идентифицирани от Възложителя. Установява се подробно предложение относно всички мерки в тази част от офертата на участника, като са предвидени най-малко по една мярка за всеки един аспект. </w:t>
      </w:r>
      <w:r w:rsidRPr="0018099E">
        <w:rPr>
          <w:rFonts w:eastAsia="Times New Roman"/>
          <w:color w:val="000000"/>
          <w:spacing w:val="1"/>
          <w:lang w:eastAsia="bg-BG" w:bidi="bg-BG"/>
        </w:rPr>
        <w:t>Всяка мярка съдържа едновременно следните два компонента: А). Предложение относно обхвата и предмета на мярката; и Б). Текущо прилагане на мярката и предприемане и прилагане на действия в случаите на отклонение от изпълнението й</w:t>
      </w:r>
      <w:r w:rsidRPr="0018099E">
        <w:rPr>
          <w:rFonts w:eastAsia="Calibri"/>
          <w:color w:val="000000"/>
          <w:lang w:eastAsia="bg-BG"/>
        </w:rPr>
        <w:t xml:space="preserve"> и </w:t>
      </w:r>
      <w:r w:rsidRPr="0018099E">
        <w:rPr>
          <w:rFonts w:eastAsia="Times New Roman"/>
          <w:i/>
          <w:color w:val="000000"/>
          <w:spacing w:val="1"/>
          <w:lang w:eastAsia="bg-BG" w:bidi="bg-BG"/>
        </w:rPr>
        <w:t xml:space="preserve"> </w:t>
      </w:r>
      <w:r w:rsidRPr="0018099E">
        <w:rPr>
          <w:rFonts w:eastAsia="Times New Roman"/>
          <w:color w:val="000000"/>
          <w:spacing w:val="1"/>
          <w:lang w:eastAsia="bg-BG" w:bidi="bg-BG"/>
        </w:rPr>
        <w:t>В)План за организация за изпълнение на мярката, с посочване на ресурсите(технически и човешки),</w:t>
      </w:r>
    </w:p>
    <w:p w:rsidR="00B84ACC" w:rsidRPr="0018099E" w:rsidRDefault="00B84ACC" w:rsidP="0018099E">
      <w:pPr>
        <w:widowControl w:val="0"/>
        <w:spacing w:line="360" w:lineRule="auto"/>
        <w:jc w:val="both"/>
        <w:rPr>
          <w:rFonts w:eastAsia="Calibri"/>
          <w:color w:val="000000"/>
          <w:lang w:eastAsia="bg-BG"/>
        </w:rPr>
      </w:pPr>
      <w:r w:rsidRPr="0018099E">
        <w:rPr>
          <w:rFonts w:eastAsia="Calibri"/>
          <w:color w:val="000000"/>
          <w:lang w:eastAsia="bg-BG"/>
        </w:rPr>
        <w:t>2.План за отпадъците, генерирани вследствие изпълнението предмета на поръчката</w:t>
      </w:r>
    </w:p>
    <w:p w:rsidR="00B84ACC" w:rsidRPr="0018099E" w:rsidRDefault="00B84ACC" w:rsidP="0018099E">
      <w:pPr>
        <w:tabs>
          <w:tab w:val="left" w:pos="545"/>
        </w:tabs>
        <w:spacing w:line="360" w:lineRule="auto"/>
        <w:jc w:val="both"/>
        <w:rPr>
          <w:rFonts w:eastAsia="Times New Roman"/>
          <w:b/>
          <w:lang w:val="ru-RU" w:eastAsia="bg-BG"/>
        </w:rPr>
      </w:pPr>
    </w:p>
    <w:p w:rsidR="00B84ACC" w:rsidRPr="0018099E" w:rsidRDefault="00B84ACC" w:rsidP="0018099E">
      <w:pPr>
        <w:widowControl w:val="0"/>
        <w:tabs>
          <w:tab w:val="left" w:pos="3544"/>
        </w:tabs>
        <w:spacing w:line="360" w:lineRule="auto"/>
        <w:jc w:val="both"/>
        <w:rPr>
          <w:rFonts w:eastAsia="Times New Roman"/>
          <w:color w:val="000000"/>
          <w:lang w:val="ru-RU" w:eastAsia="bg-BG"/>
        </w:rPr>
      </w:pPr>
      <w:r w:rsidRPr="0018099E">
        <w:rPr>
          <w:rFonts w:eastAsia="Times New Roman"/>
          <w:b/>
          <w:lang w:val="ru-RU" w:eastAsia="bg-BG"/>
        </w:rPr>
        <w:t>КТП4А-</w:t>
      </w:r>
      <w:r w:rsidRPr="0018099E">
        <w:rPr>
          <w:rFonts w:eastAsia="Times New Roman"/>
          <w:color w:val="000000"/>
          <w:lang w:val="ru-RU" w:eastAsia="bg-BG"/>
        </w:rPr>
        <w:t xml:space="preserve"> Установява се че техническата оферта в тази си част съдържа предложения относно:</w:t>
      </w:r>
    </w:p>
    <w:p w:rsidR="00B84ACC" w:rsidRPr="0018099E" w:rsidRDefault="00B84ACC" w:rsidP="0018099E">
      <w:pPr>
        <w:tabs>
          <w:tab w:val="left" w:pos="545"/>
        </w:tabs>
        <w:spacing w:line="360" w:lineRule="auto"/>
        <w:jc w:val="both"/>
        <w:rPr>
          <w:rFonts w:eastAsia="Times New Roman"/>
          <w:b/>
          <w:lang w:val="ru-RU" w:eastAsia="bg-BG"/>
        </w:rPr>
      </w:pPr>
      <w:r w:rsidRPr="0018099E">
        <w:rPr>
          <w:rFonts w:eastAsia="Calibri"/>
          <w:color w:val="000000"/>
          <w:lang w:eastAsia="bg-BG"/>
        </w:rPr>
        <w:t xml:space="preserve">1.Предвидени са мерки </w:t>
      </w:r>
      <w:r w:rsidRPr="0018099E">
        <w:rPr>
          <w:rFonts w:eastAsia="Times New Roman"/>
          <w:color w:val="000000"/>
          <w:spacing w:val="1"/>
          <w:lang w:eastAsia="bg-BG" w:bidi="bg-BG"/>
        </w:rPr>
        <w:t>касаещи социални характеристики</w:t>
      </w:r>
      <w:r w:rsidRPr="0018099E">
        <w:rPr>
          <w:rFonts w:eastAsia="Calibri"/>
          <w:color w:val="000000"/>
          <w:lang w:eastAsia="bg-BG"/>
        </w:rPr>
        <w:t xml:space="preserve">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като са предвидени най-малко по една мярка за всеки един аспект. М</w:t>
      </w:r>
      <w:r w:rsidRPr="0018099E">
        <w:rPr>
          <w:rFonts w:eastAsia="Times New Roman"/>
          <w:color w:val="000000"/>
          <w:spacing w:val="1"/>
          <w:lang w:eastAsia="bg-BG" w:bidi="bg-BG"/>
        </w:rPr>
        <w:t xml:space="preserve">ерките отчитат спецификата на възлаганите работи и са насочени към конкретната обществена поръчка, а не да са мерки от общ характер, т.е. да са приложими към всяка една поръчка за СМР без значение на нейния обхват и специфични особености. </w:t>
      </w:r>
      <w:r w:rsidRPr="0018099E">
        <w:rPr>
          <w:rFonts w:eastAsia="Calibri"/>
          <w:color w:val="000000"/>
          <w:lang w:eastAsia="bg-BG"/>
        </w:rPr>
        <w:t xml:space="preserve"> </w:t>
      </w:r>
      <w:r w:rsidRPr="0018099E">
        <w:rPr>
          <w:rFonts w:eastAsia="Times New Roman"/>
          <w:color w:val="000000"/>
          <w:spacing w:val="1"/>
          <w:lang w:eastAsia="bg-BG" w:bidi="bg-BG"/>
        </w:rPr>
        <w:t>Всяка мярка съдържа едновременно три компонента: А). Предложение относно обхвата и предмета на мярката</w:t>
      </w:r>
      <w:r w:rsidRPr="0018099E">
        <w:rPr>
          <w:rFonts w:eastAsia="Times New Roman"/>
          <w:color w:val="000000"/>
          <w:spacing w:val="1"/>
          <w:lang w:val="en-US" w:eastAsia="bg-BG" w:bidi="bg-BG"/>
        </w:rPr>
        <w:t xml:space="preserve">, </w:t>
      </w:r>
      <w:r w:rsidRPr="0018099E">
        <w:rPr>
          <w:rFonts w:eastAsia="Times New Roman"/>
          <w:color w:val="000000"/>
          <w:spacing w:val="1"/>
          <w:lang w:eastAsia="bg-BG" w:bidi="bg-BG"/>
        </w:rPr>
        <w:t>целен социален ефект; и Б). Текущо прилагане на мярката и предприемане и прилагане на действия в случаите на отклонение от изпълнението й; В)План за организация за изпълнение на мярката, с посочване на ресурсите(технически и човешки).</w:t>
      </w:r>
    </w:p>
    <w:p w:rsidR="00B84ACC" w:rsidRPr="0018099E" w:rsidRDefault="00B84ACC" w:rsidP="0018099E">
      <w:pPr>
        <w:spacing w:after="200" w:line="360" w:lineRule="auto"/>
        <w:jc w:val="both"/>
        <w:rPr>
          <w:rFonts w:eastAsia="Calibri"/>
        </w:rPr>
      </w:pPr>
    </w:p>
    <w:p w:rsidR="00B84ACC" w:rsidRPr="0018099E" w:rsidRDefault="00B84ACC" w:rsidP="0018099E">
      <w:pPr>
        <w:spacing w:after="291" w:line="360" w:lineRule="auto"/>
        <w:ind w:firstLine="720"/>
        <w:jc w:val="both"/>
        <w:rPr>
          <w:rFonts w:eastAsia="Calibri"/>
          <w:lang w:val="en-US"/>
        </w:rPr>
      </w:pPr>
      <w:r w:rsidRPr="0018099E">
        <w:rPr>
          <w:rFonts w:eastAsia="Calibri"/>
          <w:color w:val="000000"/>
          <w:lang w:eastAsia="bg-BG" w:bidi="bg-BG"/>
        </w:rPr>
        <w:t xml:space="preserve">За целите на настоящата методика, използваните понятия следва да се разбират по начина, определен в Речника на българския език на Института за български език към Българската академия на науките, достъпен на следния електронен адрес: </w:t>
      </w:r>
      <w:hyperlink r:id="rId7" w:history="1">
        <w:r w:rsidRPr="0018099E">
          <w:rPr>
            <w:rFonts w:eastAsia="Calibri"/>
            <w:color w:val="0066CC"/>
            <w:u w:val="single"/>
            <w:lang w:val="en-US"/>
          </w:rPr>
          <w:t>http://ibl.bas.bg/rbe/</w:t>
        </w:r>
      </w:hyperlink>
    </w:p>
    <w:p w:rsidR="00B84ACC" w:rsidRPr="0018099E" w:rsidRDefault="00B84ACC" w:rsidP="0018099E">
      <w:pPr>
        <w:spacing w:line="360" w:lineRule="auto"/>
        <w:jc w:val="both"/>
        <w:rPr>
          <w:rFonts w:eastAsia="Calibri"/>
          <w:lang w:val="en-US"/>
        </w:rPr>
      </w:pPr>
      <w:r w:rsidRPr="0018099E">
        <w:rPr>
          <w:rFonts w:eastAsia="Calibri"/>
          <w:color w:val="000000"/>
          <w:spacing w:val="3"/>
          <w:u w:val="single"/>
          <w:lang w:eastAsia="bg-BG" w:bidi="bg-BG"/>
        </w:rPr>
        <w:t>Основания за предложение за отстраняване</w:t>
      </w:r>
    </w:p>
    <w:p w:rsidR="00B84ACC" w:rsidRPr="0018099E" w:rsidRDefault="00B84ACC" w:rsidP="0018099E">
      <w:pPr>
        <w:widowControl w:val="0"/>
        <w:spacing w:line="360" w:lineRule="auto"/>
        <w:ind w:left="20" w:firstLine="720"/>
        <w:jc w:val="both"/>
        <w:rPr>
          <w:rFonts w:eastAsia="Times New Roman"/>
          <w:color w:val="000000"/>
          <w:spacing w:val="3"/>
          <w:lang w:eastAsia="bg-BG" w:bidi="bg-BG"/>
        </w:rPr>
      </w:pPr>
      <w:r w:rsidRPr="0018099E">
        <w:rPr>
          <w:rFonts w:eastAsia="Times New Roman"/>
          <w:color w:val="000000"/>
          <w:spacing w:val="3"/>
          <w:lang w:eastAsia="bg-BG" w:bidi="bg-BG"/>
        </w:rPr>
        <w:t>В случай, че се установи едно или повече от долните обстоятелства, участникът се предлага за отстраняване ако по отношение на тази част от техническото предложение то:</w:t>
      </w:r>
    </w:p>
    <w:p w:rsidR="00B84ACC" w:rsidRPr="0018099E" w:rsidRDefault="00B84ACC" w:rsidP="0018099E">
      <w:pPr>
        <w:widowControl w:val="0"/>
        <w:tabs>
          <w:tab w:val="left" w:pos="1371"/>
        </w:tabs>
        <w:spacing w:line="360" w:lineRule="auto"/>
        <w:ind w:left="20" w:firstLine="720"/>
        <w:jc w:val="both"/>
        <w:rPr>
          <w:rFonts w:eastAsia="Times New Roman"/>
          <w:color w:val="000000"/>
          <w:spacing w:val="3"/>
          <w:lang w:eastAsia="bg-BG" w:bidi="bg-BG"/>
        </w:rPr>
      </w:pPr>
      <w:r w:rsidRPr="0018099E">
        <w:rPr>
          <w:rFonts w:eastAsia="Times New Roman"/>
          <w:color w:val="000000"/>
          <w:spacing w:val="3"/>
          <w:lang w:eastAsia="bg-BG" w:bidi="bg-BG"/>
        </w:rPr>
        <w:t>-не отговаря на предварително обявените условия за изпълнение на</w:t>
      </w:r>
    </w:p>
    <w:p w:rsidR="00B84ACC" w:rsidRPr="0018099E" w:rsidRDefault="00B84ACC" w:rsidP="0018099E">
      <w:pPr>
        <w:widowControl w:val="0"/>
        <w:spacing w:line="360" w:lineRule="auto"/>
        <w:ind w:left="20"/>
        <w:jc w:val="both"/>
        <w:rPr>
          <w:rFonts w:eastAsia="Times New Roman"/>
          <w:color w:val="000000"/>
          <w:spacing w:val="3"/>
          <w:lang w:eastAsia="bg-BG" w:bidi="bg-BG"/>
        </w:rPr>
      </w:pPr>
      <w:r w:rsidRPr="0018099E">
        <w:rPr>
          <w:rFonts w:eastAsia="Times New Roman"/>
          <w:color w:val="000000"/>
          <w:spacing w:val="3"/>
          <w:lang w:eastAsia="bg-BG" w:bidi="bg-BG"/>
        </w:rPr>
        <w:lastRenderedPageBreak/>
        <w:t>поръчката, вкл. части от тях (отнася се до задължителните компоненти);</w:t>
      </w:r>
    </w:p>
    <w:p w:rsidR="00B84ACC" w:rsidRPr="0018099E" w:rsidRDefault="00B84ACC" w:rsidP="0018099E">
      <w:pPr>
        <w:widowControl w:val="0"/>
        <w:tabs>
          <w:tab w:val="left" w:pos="1371"/>
        </w:tabs>
        <w:spacing w:line="360" w:lineRule="auto"/>
        <w:ind w:left="20" w:firstLine="720"/>
        <w:jc w:val="both"/>
        <w:rPr>
          <w:rFonts w:eastAsia="Times New Roman"/>
          <w:color w:val="000000"/>
          <w:spacing w:val="3"/>
          <w:lang w:eastAsia="bg-BG" w:bidi="bg-BG"/>
        </w:rPr>
      </w:pPr>
      <w:r w:rsidRPr="0018099E">
        <w:rPr>
          <w:rFonts w:eastAsia="Times New Roman"/>
          <w:color w:val="000000"/>
          <w:spacing w:val="3"/>
          <w:lang w:eastAsia="bg-BG" w:bidi="bg-BG"/>
        </w:rPr>
        <w:t>-противоречи на приложимото действащо законодателство, правила и</w:t>
      </w:r>
    </w:p>
    <w:p w:rsidR="00B84ACC" w:rsidRPr="0018099E" w:rsidRDefault="00B84ACC" w:rsidP="0018099E">
      <w:pPr>
        <w:widowControl w:val="0"/>
        <w:spacing w:line="360" w:lineRule="auto"/>
        <w:ind w:left="20"/>
        <w:jc w:val="both"/>
        <w:rPr>
          <w:rFonts w:eastAsia="Times New Roman"/>
          <w:color w:val="000000"/>
          <w:spacing w:val="3"/>
          <w:lang w:eastAsia="bg-BG" w:bidi="bg-BG"/>
        </w:rPr>
      </w:pPr>
      <w:r w:rsidRPr="0018099E">
        <w:rPr>
          <w:rFonts w:eastAsia="Times New Roman"/>
          <w:color w:val="000000"/>
          <w:spacing w:val="3"/>
          <w:lang w:eastAsia="bg-BG" w:bidi="bg-BG"/>
        </w:rPr>
        <w:t>указания;</w:t>
      </w:r>
    </w:p>
    <w:p w:rsidR="00B84ACC" w:rsidRPr="0018099E" w:rsidRDefault="00B84ACC" w:rsidP="0018099E">
      <w:pPr>
        <w:widowControl w:val="0"/>
        <w:tabs>
          <w:tab w:val="left" w:pos="1371"/>
        </w:tabs>
        <w:spacing w:line="360" w:lineRule="auto"/>
        <w:ind w:left="20" w:firstLine="720"/>
        <w:jc w:val="both"/>
        <w:rPr>
          <w:rFonts w:eastAsia="Times New Roman"/>
          <w:color w:val="000000"/>
          <w:spacing w:val="3"/>
          <w:lang w:eastAsia="bg-BG" w:bidi="bg-BG"/>
        </w:rPr>
      </w:pPr>
      <w:r w:rsidRPr="0018099E">
        <w:rPr>
          <w:rFonts w:eastAsia="Times New Roman"/>
          <w:color w:val="000000"/>
          <w:spacing w:val="3"/>
          <w:lang w:eastAsia="bg-BG" w:bidi="bg-BG"/>
        </w:rPr>
        <w:t>-липсва или не съответства на дадените по-горе указания   за</w:t>
      </w:r>
    </w:p>
    <w:p w:rsidR="00B84ACC" w:rsidRPr="0018099E" w:rsidRDefault="00B84ACC" w:rsidP="0018099E">
      <w:pPr>
        <w:widowControl w:val="0"/>
        <w:spacing w:after="291" w:line="360" w:lineRule="auto"/>
        <w:ind w:left="20"/>
        <w:jc w:val="both"/>
        <w:rPr>
          <w:rFonts w:eastAsia="Times New Roman"/>
          <w:color w:val="000000"/>
          <w:spacing w:val="3"/>
          <w:lang w:eastAsia="bg-BG" w:bidi="bg-BG"/>
        </w:rPr>
      </w:pPr>
      <w:r w:rsidRPr="0018099E">
        <w:rPr>
          <w:rFonts w:eastAsia="Times New Roman"/>
          <w:color w:val="000000"/>
          <w:spacing w:val="3"/>
          <w:lang w:eastAsia="bg-BG" w:bidi="bg-BG"/>
        </w:rPr>
        <w:t>неговата подготовка.</w:t>
      </w:r>
    </w:p>
    <w:p w:rsidR="00B84ACC" w:rsidRPr="0018099E" w:rsidRDefault="00B84ACC" w:rsidP="0018099E">
      <w:pPr>
        <w:widowControl w:val="0"/>
        <w:spacing w:after="240" w:line="360" w:lineRule="auto"/>
        <w:ind w:left="20" w:firstLine="720"/>
        <w:jc w:val="both"/>
        <w:rPr>
          <w:rFonts w:eastAsia="Times New Roman"/>
          <w:color w:val="000000"/>
          <w:spacing w:val="3"/>
          <w:lang w:eastAsia="bg-BG" w:bidi="bg-BG"/>
        </w:rPr>
      </w:pPr>
      <w:r w:rsidRPr="0018099E">
        <w:rPr>
          <w:rFonts w:eastAsia="Times New Roman"/>
          <w:color w:val="000000"/>
          <w:spacing w:val="3"/>
          <w:lang w:eastAsia="bg-BG" w:bidi="bg-BG"/>
        </w:rPr>
        <w:t>В случай, че се установи съответствие между тази част от предложението (а именно задължителните компоненти от под-показателите) и определения   по-горе техен обхват, включително указанията за тяхната подготовка, то се присъждат минимален брой точки по съответните подпоказатели. Същите са минималните, които всеки участник може да получи по показател П1. На оценка не подлежат отделните подпоказатели, а предложението в неговата цялост по отношение на тези компоненти с оглед задължителния им характер.</w:t>
      </w:r>
    </w:p>
    <w:p w:rsidR="00B84ACC" w:rsidRPr="0018099E" w:rsidRDefault="00B84ACC" w:rsidP="0018099E">
      <w:pPr>
        <w:spacing w:after="200" w:line="360" w:lineRule="auto"/>
        <w:ind w:firstLine="720"/>
        <w:jc w:val="both"/>
        <w:rPr>
          <w:rFonts w:eastAsia="Calibri"/>
        </w:rPr>
      </w:pPr>
      <w:r w:rsidRPr="0018099E">
        <w:rPr>
          <w:rFonts w:eastAsia="Calibri"/>
        </w:rPr>
        <w:t>Указания по отношение на обхвата на надграждащите компоненти, които може да съдържа всяко едно предложение:</w:t>
      </w:r>
    </w:p>
    <w:p w:rsidR="00B84ACC" w:rsidRPr="0018099E" w:rsidRDefault="00B84ACC" w:rsidP="0018099E">
      <w:pPr>
        <w:spacing w:after="200" w:line="360" w:lineRule="auto"/>
        <w:ind w:firstLine="720"/>
        <w:jc w:val="both"/>
        <w:rPr>
          <w:rFonts w:eastAsia="Calibri"/>
        </w:rPr>
      </w:pPr>
      <w:r w:rsidRPr="0018099E">
        <w:rPr>
          <w:rFonts w:eastAsia="Calibri"/>
        </w:rPr>
        <w:t>Степен на съответствие за подпоказатели с разширение буква Б и спрямо указанията в настоящата методика за присъждане за съответен брой точки. Указания за подготовка на тази част от предложението по съответните подпоказатели от предложението и явяващи се указания за оценителната комисия:</w:t>
      </w:r>
    </w:p>
    <w:p w:rsidR="00B84ACC" w:rsidRPr="0018099E" w:rsidRDefault="00B84ACC" w:rsidP="0018099E">
      <w:pPr>
        <w:tabs>
          <w:tab w:val="left" w:pos="545"/>
        </w:tabs>
        <w:spacing w:line="360" w:lineRule="auto"/>
        <w:jc w:val="both"/>
        <w:rPr>
          <w:rFonts w:eastAsia="Times New Roman"/>
          <w:b/>
          <w:lang w:val="ru-RU" w:eastAsia="bg-BG"/>
        </w:rPr>
      </w:pPr>
    </w:p>
    <w:p w:rsidR="00B84ACC" w:rsidRPr="0018099E" w:rsidRDefault="00B84ACC" w:rsidP="0018099E">
      <w:pPr>
        <w:tabs>
          <w:tab w:val="left" w:pos="545"/>
        </w:tabs>
        <w:spacing w:line="360" w:lineRule="auto"/>
        <w:jc w:val="both"/>
        <w:rPr>
          <w:color w:val="000000"/>
          <w:lang w:eastAsia="bg-BG"/>
        </w:rPr>
      </w:pPr>
      <w:r w:rsidRPr="0018099E">
        <w:rPr>
          <w:rFonts w:eastAsia="Times New Roman"/>
          <w:b/>
          <w:lang w:val="ru-RU" w:eastAsia="bg-BG"/>
        </w:rPr>
        <w:t>КТП1Б:</w:t>
      </w:r>
      <w:r w:rsidRPr="0018099E">
        <w:rPr>
          <w:color w:val="000000"/>
          <w:lang w:eastAsia="bg-BG"/>
        </w:rPr>
        <w:t xml:space="preserve"> По една допълнителна мярка за мерки-тип 1, тип 2 и тип 3 за осигуряване на качество при изпълнение на строителството – извън базовите </w:t>
      </w:r>
      <w:proofErr w:type="gramStart"/>
      <w:r w:rsidRPr="0018099E">
        <w:rPr>
          <w:color w:val="000000"/>
          <w:lang w:eastAsia="bg-BG"/>
        </w:rPr>
        <w:t>мерки</w:t>
      </w:r>
      <w:r w:rsidRPr="0018099E">
        <w:rPr>
          <w:rFonts w:eastAsia="Times New Roman"/>
          <w:b/>
          <w:color w:val="000000"/>
          <w:lang w:val="ru-RU" w:eastAsia="bg-BG"/>
        </w:rPr>
        <w:t xml:space="preserve"> </w:t>
      </w:r>
      <w:r w:rsidRPr="0018099E">
        <w:rPr>
          <w:color w:val="000000"/>
          <w:lang w:eastAsia="bg-BG"/>
        </w:rPr>
        <w:t>,</w:t>
      </w:r>
      <w:proofErr w:type="gramEnd"/>
      <w:r w:rsidRPr="0018099E">
        <w:rPr>
          <w:color w:val="000000"/>
          <w:lang w:eastAsia="bg-BG"/>
        </w:rPr>
        <w:t xml:space="preserve"> като предложената допълнителна мерка  отчита спецификата на възлаганите работи и е насочена към конкретната обществена поръчка, а не да са мерки от общ характер, т.е. да са приложими към всяка една поръчка за СМР без значение на нейния обхват и характерни особености.  </w:t>
      </w:r>
    </w:p>
    <w:p w:rsidR="00B84ACC" w:rsidRPr="0018099E" w:rsidRDefault="00B84ACC" w:rsidP="0018099E">
      <w:pPr>
        <w:widowControl w:val="0"/>
        <w:spacing w:line="360" w:lineRule="auto"/>
        <w:jc w:val="both"/>
        <w:rPr>
          <w:color w:val="000000"/>
          <w:lang w:eastAsia="bg-BG"/>
        </w:rPr>
      </w:pPr>
      <w:r w:rsidRPr="0018099E">
        <w:rPr>
          <w:color w:val="000000"/>
          <w:lang w:eastAsia="bg-BG"/>
        </w:rPr>
        <w:t xml:space="preserve">    За всяка от допълнителните мерки предложението  </w:t>
      </w:r>
      <w:r w:rsidRPr="0018099E">
        <w:rPr>
          <w:lang w:eastAsia="bg-BG"/>
        </w:rPr>
        <w:t>отговаря едновременно на следните условия</w:t>
      </w:r>
      <w:r w:rsidRPr="0018099E">
        <w:rPr>
          <w:color w:val="000000"/>
          <w:lang w:eastAsia="bg-BG"/>
        </w:rPr>
        <w:t xml:space="preserve">: </w:t>
      </w:r>
    </w:p>
    <w:p w:rsidR="00B84ACC" w:rsidRPr="0018099E" w:rsidRDefault="00B84ACC" w:rsidP="0018099E">
      <w:pPr>
        <w:spacing w:before="100" w:after="200" w:line="360" w:lineRule="auto"/>
        <w:ind w:firstLine="720"/>
        <w:jc w:val="both"/>
        <w:rPr>
          <w:lang w:eastAsia="bg-BG"/>
        </w:rPr>
      </w:pPr>
      <w:r w:rsidRPr="0018099E">
        <w:rPr>
          <w:lang w:eastAsia="bg-BG"/>
        </w:rPr>
        <w:lastRenderedPageBreak/>
        <w:t>-</w:t>
      </w:r>
      <w:r w:rsidRPr="0018099E">
        <w:rPr>
          <w:rFonts w:eastAsia="Calibri"/>
          <w:lang w:val="en-US"/>
        </w:rPr>
        <w:t xml:space="preserve"> </w:t>
      </w:r>
      <w:r w:rsidRPr="0018099E">
        <w:rPr>
          <w:lang w:eastAsia="bg-BG"/>
        </w:rPr>
        <w:t xml:space="preserve">предложение за обхват, план и конкретни действия, свързани с реализация на изведените по-горе мерки, вкл. съставящите ги фактори </w:t>
      </w:r>
      <w:r w:rsidRPr="0018099E">
        <w:rPr>
          <w:lang w:val="en-US"/>
        </w:rPr>
        <w:t xml:space="preserve">и </w:t>
      </w:r>
      <w:proofErr w:type="spellStart"/>
      <w:r w:rsidRPr="0018099E">
        <w:rPr>
          <w:lang w:val="en-US"/>
        </w:rPr>
        <w:t>предприемане</w:t>
      </w:r>
      <w:proofErr w:type="spellEnd"/>
      <w:r w:rsidRPr="0018099E">
        <w:rPr>
          <w:lang w:val="en-US"/>
        </w:rPr>
        <w:t xml:space="preserve"> и </w:t>
      </w:r>
      <w:proofErr w:type="spellStart"/>
      <w:r w:rsidRPr="0018099E">
        <w:rPr>
          <w:lang w:val="en-US"/>
        </w:rPr>
        <w:t>прилагане</w:t>
      </w:r>
      <w:proofErr w:type="spellEnd"/>
      <w:r w:rsidRPr="0018099E">
        <w:rPr>
          <w:lang w:val="en-US"/>
        </w:rPr>
        <w:t xml:space="preserve"> </w:t>
      </w:r>
      <w:proofErr w:type="spellStart"/>
      <w:r w:rsidRPr="0018099E">
        <w:rPr>
          <w:lang w:val="en-US"/>
        </w:rPr>
        <w:t>на</w:t>
      </w:r>
      <w:proofErr w:type="spellEnd"/>
      <w:r w:rsidRPr="0018099E">
        <w:rPr>
          <w:lang w:val="en-US"/>
        </w:rPr>
        <w:t xml:space="preserve"> </w:t>
      </w:r>
      <w:proofErr w:type="spellStart"/>
      <w:r w:rsidRPr="0018099E">
        <w:rPr>
          <w:lang w:val="en-US"/>
        </w:rPr>
        <w:t>действия</w:t>
      </w:r>
      <w:proofErr w:type="spellEnd"/>
      <w:r w:rsidRPr="0018099E">
        <w:rPr>
          <w:lang w:val="en-US"/>
        </w:rPr>
        <w:t xml:space="preserve"> в </w:t>
      </w:r>
      <w:proofErr w:type="spellStart"/>
      <w:r w:rsidRPr="0018099E">
        <w:rPr>
          <w:lang w:val="en-US"/>
        </w:rPr>
        <w:t>случаите</w:t>
      </w:r>
      <w:proofErr w:type="spellEnd"/>
      <w:r w:rsidRPr="0018099E">
        <w:rPr>
          <w:lang w:val="en-US"/>
        </w:rPr>
        <w:t xml:space="preserve"> </w:t>
      </w:r>
      <w:proofErr w:type="spellStart"/>
      <w:r w:rsidRPr="0018099E">
        <w:rPr>
          <w:lang w:val="en-US"/>
        </w:rPr>
        <w:t>на</w:t>
      </w:r>
      <w:proofErr w:type="spellEnd"/>
      <w:r w:rsidRPr="0018099E">
        <w:rPr>
          <w:lang w:val="en-US"/>
        </w:rPr>
        <w:t xml:space="preserve"> </w:t>
      </w:r>
      <w:proofErr w:type="spellStart"/>
      <w:r w:rsidRPr="0018099E">
        <w:rPr>
          <w:lang w:val="en-US"/>
        </w:rPr>
        <w:t>отклонение</w:t>
      </w:r>
      <w:proofErr w:type="spellEnd"/>
      <w:r w:rsidRPr="0018099E">
        <w:rPr>
          <w:lang w:val="en-US"/>
        </w:rPr>
        <w:t xml:space="preserve"> </w:t>
      </w:r>
      <w:proofErr w:type="spellStart"/>
      <w:r w:rsidRPr="0018099E">
        <w:rPr>
          <w:lang w:val="en-US"/>
        </w:rPr>
        <w:t>от</w:t>
      </w:r>
      <w:proofErr w:type="spellEnd"/>
      <w:r w:rsidRPr="0018099E">
        <w:rPr>
          <w:lang w:val="en-US"/>
        </w:rPr>
        <w:t xml:space="preserve"> </w:t>
      </w:r>
      <w:proofErr w:type="spellStart"/>
      <w:r w:rsidRPr="0018099E">
        <w:rPr>
          <w:lang w:val="en-US"/>
        </w:rPr>
        <w:t>плана</w:t>
      </w:r>
      <w:proofErr w:type="spellEnd"/>
    </w:p>
    <w:p w:rsidR="00B84ACC" w:rsidRPr="0018099E" w:rsidRDefault="00B84ACC" w:rsidP="0018099E">
      <w:pPr>
        <w:spacing w:before="100" w:after="200" w:line="360" w:lineRule="auto"/>
        <w:ind w:firstLine="720"/>
        <w:jc w:val="both"/>
        <w:rPr>
          <w:lang w:eastAsia="bg-BG"/>
        </w:rPr>
      </w:pPr>
      <w:r w:rsidRPr="0018099E">
        <w:rPr>
          <w:lang w:eastAsia="bg-BG"/>
        </w:rPr>
        <w:t>и</w:t>
      </w:r>
    </w:p>
    <w:p w:rsidR="00B84ACC" w:rsidRPr="0018099E" w:rsidRDefault="00B84ACC" w:rsidP="0018099E">
      <w:pPr>
        <w:spacing w:before="100" w:after="200" w:line="360" w:lineRule="auto"/>
        <w:ind w:firstLine="720"/>
        <w:jc w:val="both"/>
        <w:rPr>
          <w:lang w:eastAsia="bg-BG"/>
        </w:rPr>
      </w:pPr>
      <w:r w:rsidRPr="0018099E">
        <w:rPr>
          <w:lang w:eastAsia="bg-BG"/>
        </w:rPr>
        <w:t>-</w:t>
      </w:r>
      <w:r w:rsidRPr="0018099E">
        <w:rPr>
          <w:lang w:val="en-US" w:eastAsia="bg-BG"/>
        </w:rPr>
        <w:t xml:space="preserve"> </w:t>
      </w:r>
      <w:proofErr w:type="spellStart"/>
      <w:r w:rsidRPr="0018099E">
        <w:rPr>
          <w:lang w:val="en-US" w:eastAsia="bg-BG"/>
        </w:rPr>
        <w:t>Осъществяване</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вътрешен</w:t>
      </w:r>
      <w:proofErr w:type="spellEnd"/>
      <w:r w:rsidRPr="0018099E">
        <w:rPr>
          <w:lang w:val="en-US" w:eastAsia="bg-BG"/>
        </w:rPr>
        <w:t xml:space="preserve"> </w:t>
      </w:r>
      <w:proofErr w:type="spellStart"/>
      <w:r w:rsidRPr="0018099E">
        <w:rPr>
          <w:lang w:val="en-US" w:eastAsia="bg-BG"/>
        </w:rPr>
        <w:t>контрол</w:t>
      </w:r>
      <w:proofErr w:type="spellEnd"/>
      <w:r w:rsidRPr="0018099E">
        <w:rPr>
          <w:lang w:val="en-US" w:eastAsia="bg-BG"/>
        </w:rPr>
        <w:t xml:space="preserve">, </w:t>
      </w:r>
      <w:proofErr w:type="spellStart"/>
      <w:r w:rsidRPr="0018099E">
        <w:rPr>
          <w:lang w:val="en-US" w:eastAsia="bg-BG"/>
        </w:rPr>
        <w:t>свързан</w:t>
      </w:r>
      <w:proofErr w:type="spellEnd"/>
      <w:r w:rsidRPr="0018099E">
        <w:rPr>
          <w:lang w:val="en-US" w:eastAsia="bg-BG"/>
        </w:rPr>
        <w:t xml:space="preserve"> с </w:t>
      </w:r>
      <w:proofErr w:type="spellStart"/>
      <w:r w:rsidRPr="0018099E">
        <w:rPr>
          <w:lang w:val="en-US" w:eastAsia="bg-BG"/>
        </w:rPr>
        <w:t>гарантиране</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високо</w:t>
      </w:r>
      <w:proofErr w:type="spellEnd"/>
      <w:r w:rsidRPr="0018099E">
        <w:rPr>
          <w:lang w:val="en-US" w:eastAsia="bg-BG"/>
        </w:rPr>
        <w:t xml:space="preserve"> </w:t>
      </w:r>
      <w:proofErr w:type="spellStart"/>
      <w:r w:rsidRPr="0018099E">
        <w:rPr>
          <w:lang w:val="en-US" w:eastAsia="bg-BG"/>
        </w:rPr>
        <w:t>качество</w:t>
      </w:r>
      <w:proofErr w:type="spellEnd"/>
      <w:r w:rsidRPr="0018099E">
        <w:rPr>
          <w:lang w:val="en-US" w:eastAsia="bg-BG"/>
        </w:rPr>
        <w:t xml:space="preserve"> </w:t>
      </w:r>
      <w:proofErr w:type="spellStart"/>
      <w:r w:rsidRPr="0018099E">
        <w:rPr>
          <w:lang w:val="en-US" w:eastAsia="bg-BG"/>
        </w:rPr>
        <w:t>при</w:t>
      </w:r>
      <w:proofErr w:type="spellEnd"/>
      <w:r w:rsidRPr="0018099E">
        <w:rPr>
          <w:lang w:val="en-US" w:eastAsia="bg-BG"/>
        </w:rPr>
        <w:t xml:space="preserve"> </w:t>
      </w:r>
      <w:proofErr w:type="spellStart"/>
      <w:r w:rsidRPr="0018099E">
        <w:rPr>
          <w:lang w:val="en-US" w:eastAsia="bg-BG"/>
        </w:rPr>
        <w:t>изпълнение</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настоящата</w:t>
      </w:r>
      <w:proofErr w:type="spellEnd"/>
      <w:r w:rsidRPr="0018099E">
        <w:rPr>
          <w:lang w:val="en-US" w:eastAsia="bg-BG"/>
        </w:rPr>
        <w:t xml:space="preserve"> </w:t>
      </w:r>
      <w:proofErr w:type="spellStart"/>
      <w:r w:rsidRPr="0018099E">
        <w:rPr>
          <w:lang w:val="en-US" w:eastAsia="bg-BG"/>
        </w:rPr>
        <w:t>обществена</w:t>
      </w:r>
      <w:proofErr w:type="spellEnd"/>
      <w:r w:rsidRPr="0018099E">
        <w:rPr>
          <w:lang w:val="en-US" w:eastAsia="bg-BG"/>
        </w:rPr>
        <w:t xml:space="preserve"> </w:t>
      </w:r>
      <w:proofErr w:type="spellStart"/>
      <w:r w:rsidRPr="0018099E">
        <w:rPr>
          <w:lang w:val="en-US" w:eastAsia="bg-BG"/>
        </w:rPr>
        <w:t>поръчка</w:t>
      </w:r>
      <w:proofErr w:type="spellEnd"/>
      <w:r w:rsidRPr="0018099E">
        <w:rPr>
          <w:lang w:eastAsia="bg-BG"/>
        </w:rPr>
        <w:t xml:space="preserve"> </w:t>
      </w:r>
    </w:p>
    <w:p w:rsidR="00B84ACC" w:rsidRPr="0018099E" w:rsidRDefault="00B84ACC" w:rsidP="0018099E">
      <w:pPr>
        <w:spacing w:before="100" w:after="200" w:line="360" w:lineRule="auto"/>
        <w:ind w:firstLine="720"/>
        <w:jc w:val="both"/>
        <w:rPr>
          <w:lang w:eastAsia="bg-BG"/>
        </w:rPr>
      </w:pPr>
      <w:r w:rsidRPr="0018099E">
        <w:rPr>
          <w:lang w:eastAsia="bg-BG"/>
        </w:rPr>
        <w:t>и</w:t>
      </w:r>
    </w:p>
    <w:p w:rsidR="00B84ACC" w:rsidRPr="0018099E" w:rsidRDefault="00B84ACC" w:rsidP="0018099E">
      <w:pPr>
        <w:spacing w:before="100" w:after="200" w:line="360" w:lineRule="auto"/>
        <w:ind w:firstLine="810"/>
        <w:jc w:val="both"/>
        <w:rPr>
          <w:lang w:val="en-US" w:eastAsia="bg-BG"/>
        </w:rPr>
      </w:pPr>
      <w:r w:rsidRPr="0018099E">
        <w:rPr>
          <w:lang w:eastAsia="bg-BG"/>
        </w:rPr>
        <w:t>-</w:t>
      </w:r>
      <w:r w:rsidRPr="0018099E">
        <w:rPr>
          <w:lang w:val="en-US" w:eastAsia="bg-BG"/>
        </w:rPr>
        <w:t xml:space="preserve"> </w:t>
      </w:r>
      <w:proofErr w:type="spellStart"/>
      <w:r w:rsidRPr="0018099E">
        <w:rPr>
          <w:lang w:val="en-US" w:eastAsia="bg-BG"/>
        </w:rPr>
        <w:t>Входящ</w:t>
      </w:r>
      <w:proofErr w:type="spellEnd"/>
      <w:r w:rsidRPr="0018099E">
        <w:rPr>
          <w:lang w:val="en-US" w:eastAsia="bg-BG"/>
        </w:rPr>
        <w:t xml:space="preserve"> </w:t>
      </w:r>
      <w:proofErr w:type="spellStart"/>
      <w:r w:rsidRPr="0018099E">
        <w:rPr>
          <w:lang w:val="en-US" w:eastAsia="bg-BG"/>
        </w:rPr>
        <w:t>контрол</w:t>
      </w:r>
      <w:proofErr w:type="spellEnd"/>
      <w:r w:rsidRPr="0018099E">
        <w:rPr>
          <w:lang w:val="en-US" w:eastAsia="bg-BG"/>
        </w:rPr>
        <w:t xml:space="preserve"> </w:t>
      </w:r>
      <w:proofErr w:type="spellStart"/>
      <w:r w:rsidRPr="0018099E">
        <w:rPr>
          <w:lang w:val="en-US" w:eastAsia="bg-BG"/>
        </w:rPr>
        <w:t>от</w:t>
      </w:r>
      <w:proofErr w:type="spellEnd"/>
      <w:r w:rsidRPr="0018099E">
        <w:rPr>
          <w:lang w:val="en-US" w:eastAsia="bg-BG"/>
        </w:rPr>
        <w:t xml:space="preserve"> </w:t>
      </w:r>
      <w:proofErr w:type="spellStart"/>
      <w:r w:rsidRPr="0018099E">
        <w:rPr>
          <w:lang w:val="en-US" w:eastAsia="bg-BG"/>
        </w:rPr>
        <w:t>страна</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персонала</w:t>
      </w:r>
      <w:proofErr w:type="spellEnd"/>
      <w:r w:rsidRPr="0018099E">
        <w:rPr>
          <w:lang w:val="en-US" w:eastAsia="bg-BG"/>
        </w:rPr>
        <w:t xml:space="preserve">, </w:t>
      </w:r>
      <w:proofErr w:type="spellStart"/>
      <w:r w:rsidRPr="0018099E">
        <w:rPr>
          <w:lang w:val="en-US" w:eastAsia="bg-BG"/>
        </w:rPr>
        <w:t>отговарящ</w:t>
      </w:r>
      <w:proofErr w:type="spellEnd"/>
      <w:r w:rsidRPr="0018099E">
        <w:rPr>
          <w:lang w:val="en-US" w:eastAsia="bg-BG"/>
        </w:rPr>
        <w:t xml:space="preserve"> </w:t>
      </w:r>
      <w:proofErr w:type="spellStart"/>
      <w:r w:rsidRPr="0018099E">
        <w:rPr>
          <w:lang w:val="en-US" w:eastAsia="bg-BG"/>
        </w:rPr>
        <w:t>за</w:t>
      </w:r>
      <w:proofErr w:type="spellEnd"/>
      <w:r w:rsidRPr="0018099E">
        <w:rPr>
          <w:lang w:val="en-US" w:eastAsia="bg-BG"/>
        </w:rPr>
        <w:t xml:space="preserve"> </w:t>
      </w:r>
      <w:proofErr w:type="spellStart"/>
      <w:r w:rsidRPr="0018099E">
        <w:rPr>
          <w:lang w:val="en-US" w:eastAsia="bg-BG"/>
        </w:rPr>
        <w:t>контрола</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качеството</w:t>
      </w:r>
      <w:proofErr w:type="spellEnd"/>
      <w:r w:rsidRPr="0018099E">
        <w:rPr>
          <w:lang w:val="en-US" w:eastAsia="bg-BG"/>
        </w:rPr>
        <w:t xml:space="preserve"> </w:t>
      </w:r>
      <w:proofErr w:type="spellStart"/>
      <w:r w:rsidRPr="0018099E">
        <w:rPr>
          <w:lang w:val="en-US" w:eastAsia="bg-BG"/>
        </w:rPr>
        <w:t>при</w:t>
      </w:r>
      <w:proofErr w:type="spellEnd"/>
      <w:r w:rsidRPr="0018099E">
        <w:rPr>
          <w:lang w:val="en-US" w:eastAsia="bg-BG"/>
        </w:rPr>
        <w:t xml:space="preserve"> </w:t>
      </w:r>
      <w:proofErr w:type="spellStart"/>
      <w:r w:rsidRPr="0018099E">
        <w:rPr>
          <w:lang w:val="en-US" w:eastAsia="bg-BG"/>
        </w:rPr>
        <w:t>логистиката</w:t>
      </w:r>
      <w:proofErr w:type="spellEnd"/>
      <w:r w:rsidRPr="0018099E">
        <w:rPr>
          <w:lang w:val="en-US" w:eastAsia="bg-BG"/>
        </w:rPr>
        <w:t xml:space="preserve">, </w:t>
      </w:r>
      <w:proofErr w:type="spellStart"/>
      <w:r w:rsidRPr="0018099E">
        <w:rPr>
          <w:lang w:val="en-US" w:eastAsia="bg-BG"/>
        </w:rPr>
        <w:t>свързана</w:t>
      </w:r>
      <w:proofErr w:type="spellEnd"/>
      <w:r w:rsidRPr="0018099E">
        <w:rPr>
          <w:lang w:val="en-US" w:eastAsia="bg-BG"/>
        </w:rPr>
        <w:t xml:space="preserve"> с </w:t>
      </w:r>
      <w:proofErr w:type="spellStart"/>
      <w:r w:rsidRPr="0018099E">
        <w:rPr>
          <w:lang w:val="en-US" w:eastAsia="bg-BG"/>
        </w:rPr>
        <w:t>поръчване</w:t>
      </w:r>
      <w:proofErr w:type="spellEnd"/>
      <w:r w:rsidRPr="0018099E">
        <w:rPr>
          <w:lang w:val="en-US" w:eastAsia="bg-BG"/>
        </w:rPr>
        <w:t xml:space="preserve"> и </w:t>
      </w:r>
      <w:proofErr w:type="spellStart"/>
      <w:r w:rsidRPr="0018099E">
        <w:rPr>
          <w:lang w:val="en-US" w:eastAsia="bg-BG"/>
        </w:rPr>
        <w:t>получаване</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материали</w:t>
      </w:r>
      <w:proofErr w:type="spellEnd"/>
      <w:r w:rsidRPr="0018099E">
        <w:rPr>
          <w:lang w:val="en-US" w:eastAsia="bg-BG"/>
        </w:rPr>
        <w:t xml:space="preserve"> и </w:t>
      </w:r>
      <w:proofErr w:type="spellStart"/>
      <w:r w:rsidRPr="0018099E">
        <w:rPr>
          <w:lang w:val="en-US" w:eastAsia="bg-BG"/>
        </w:rPr>
        <w:t>други</w:t>
      </w:r>
      <w:proofErr w:type="spellEnd"/>
      <w:r w:rsidRPr="0018099E">
        <w:rPr>
          <w:lang w:val="en-US" w:eastAsia="bg-BG"/>
        </w:rPr>
        <w:t xml:space="preserve"> </w:t>
      </w:r>
      <w:proofErr w:type="spellStart"/>
      <w:r w:rsidRPr="0018099E">
        <w:rPr>
          <w:lang w:val="en-US" w:eastAsia="bg-BG"/>
        </w:rPr>
        <w:t>продукти</w:t>
      </w:r>
      <w:proofErr w:type="spellEnd"/>
      <w:r w:rsidRPr="0018099E">
        <w:rPr>
          <w:lang w:val="en-US" w:eastAsia="bg-BG"/>
        </w:rPr>
        <w:t xml:space="preserve"> </w:t>
      </w:r>
      <w:proofErr w:type="spellStart"/>
      <w:r w:rsidRPr="0018099E">
        <w:rPr>
          <w:lang w:val="en-US" w:eastAsia="bg-BG"/>
        </w:rPr>
        <w:t>за</w:t>
      </w:r>
      <w:proofErr w:type="spellEnd"/>
      <w:r w:rsidRPr="0018099E">
        <w:rPr>
          <w:lang w:val="en-US" w:eastAsia="bg-BG"/>
        </w:rPr>
        <w:t xml:space="preserve"> </w:t>
      </w:r>
      <w:proofErr w:type="spellStart"/>
      <w:r w:rsidRPr="0018099E">
        <w:rPr>
          <w:lang w:val="en-US" w:eastAsia="bg-BG"/>
        </w:rPr>
        <w:t>строежа</w:t>
      </w:r>
      <w:proofErr w:type="spellEnd"/>
      <w:r w:rsidRPr="0018099E">
        <w:rPr>
          <w:lang w:val="en-US" w:eastAsia="bg-BG"/>
        </w:rPr>
        <w:t xml:space="preserve">, </w:t>
      </w:r>
      <w:proofErr w:type="spellStart"/>
      <w:r w:rsidRPr="0018099E">
        <w:rPr>
          <w:lang w:val="en-US" w:eastAsia="bg-BG"/>
        </w:rPr>
        <w:t>както</w:t>
      </w:r>
      <w:proofErr w:type="spellEnd"/>
      <w:r w:rsidRPr="0018099E">
        <w:rPr>
          <w:lang w:val="en-US" w:eastAsia="bg-BG"/>
        </w:rPr>
        <w:t xml:space="preserve"> и </w:t>
      </w:r>
      <w:proofErr w:type="spellStart"/>
      <w:r w:rsidRPr="0018099E">
        <w:rPr>
          <w:lang w:val="en-US" w:eastAsia="bg-BG"/>
        </w:rPr>
        <w:t>контрол</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качеството</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труда</w:t>
      </w:r>
      <w:proofErr w:type="spellEnd"/>
      <w:r w:rsidRPr="0018099E">
        <w:rPr>
          <w:lang w:eastAsia="bg-BG"/>
        </w:rPr>
        <w:t xml:space="preserve"> по </w:t>
      </w:r>
      <w:r w:rsidRPr="0018099E">
        <w:rPr>
          <w:rFonts w:eastAsia="Calibri"/>
          <w:color w:val="000000"/>
          <w:lang w:eastAsia="bg-BG" w:bidi="bg-BG"/>
        </w:rPr>
        <w:t>Мерки(тип 1).</w:t>
      </w:r>
      <w:r w:rsidRPr="0018099E">
        <w:rPr>
          <w:lang w:val="en-US" w:eastAsia="bg-BG"/>
        </w:rPr>
        <w:t xml:space="preserve"> Т</w:t>
      </w:r>
      <w:r w:rsidRPr="0018099E">
        <w:rPr>
          <w:lang w:eastAsia="bg-BG"/>
        </w:rPr>
        <w:t>е</w:t>
      </w:r>
      <w:proofErr w:type="spellStart"/>
      <w:r w:rsidRPr="0018099E">
        <w:rPr>
          <w:lang w:val="en-US" w:eastAsia="bg-BG"/>
        </w:rPr>
        <w:t>зи</w:t>
      </w:r>
      <w:proofErr w:type="spellEnd"/>
      <w:r w:rsidRPr="0018099E">
        <w:rPr>
          <w:lang w:val="en-US" w:eastAsia="bg-BG"/>
        </w:rPr>
        <w:t xml:space="preserve"> </w:t>
      </w:r>
      <w:proofErr w:type="spellStart"/>
      <w:r w:rsidRPr="0018099E">
        <w:rPr>
          <w:lang w:val="en-US" w:eastAsia="bg-BG"/>
        </w:rPr>
        <w:t>мярк</w:t>
      </w:r>
      <w:proofErr w:type="spellEnd"/>
      <w:r w:rsidRPr="0018099E">
        <w:rPr>
          <w:lang w:eastAsia="bg-BG"/>
        </w:rPr>
        <w:t>и</w:t>
      </w:r>
      <w:r w:rsidRPr="0018099E">
        <w:rPr>
          <w:lang w:val="en-US" w:eastAsia="bg-BG"/>
        </w:rPr>
        <w:t xml:space="preserve"> </w:t>
      </w:r>
      <w:proofErr w:type="spellStart"/>
      <w:r w:rsidRPr="0018099E">
        <w:rPr>
          <w:lang w:val="en-US" w:eastAsia="bg-BG"/>
        </w:rPr>
        <w:t>следва</w:t>
      </w:r>
      <w:proofErr w:type="spellEnd"/>
      <w:r w:rsidRPr="0018099E">
        <w:rPr>
          <w:lang w:val="en-US" w:eastAsia="bg-BG"/>
        </w:rPr>
        <w:t xml:space="preserve"> </w:t>
      </w:r>
      <w:proofErr w:type="spellStart"/>
      <w:r w:rsidRPr="0018099E">
        <w:rPr>
          <w:lang w:val="en-US" w:eastAsia="bg-BG"/>
        </w:rPr>
        <w:t>да</w:t>
      </w:r>
      <w:proofErr w:type="spellEnd"/>
      <w:r w:rsidRPr="0018099E">
        <w:rPr>
          <w:lang w:val="en-US" w:eastAsia="bg-BG"/>
        </w:rPr>
        <w:t xml:space="preserve"> </w:t>
      </w:r>
      <w:proofErr w:type="spellStart"/>
      <w:r w:rsidRPr="0018099E">
        <w:rPr>
          <w:lang w:val="en-US" w:eastAsia="bg-BG"/>
        </w:rPr>
        <w:t>гарантира</w:t>
      </w:r>
      <w:proofErr w:type="spellEnd"/>
      <w:r w:rsidRPr="0018099E">
        <w:rPr>
          <w:lang w:val="en-US" w:eastAsia="bg-BG"/>
        </w:rPr>
        <w:t xml:space="preserve">, </w:t>
      </w:r>
      <w:proofErr w:type="spellStart"/>
      <w:r w:rsidRPr="0018099E">
        <w:rPr>
          <w:lang w:val="en-US" w:eastAsia="bg-BG"/>
        </w:rPr>
        <w:t>че</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строежа</w:t>
      </w:r>
      <w:proofErr w:type="spellEnd"/>
      <w:r w:rsidRPr="0018099E">
        <w:rPr>
          <w:lang w:val="en-US" w:eastAsia="bg-BG"/>
        </w:rPr>
        <w:t xml:space="preserve"> </w:t>
      </w:r>
      <w:proofErr w:type="spellStart"/>
      <w:r w:rsidRPr="0018099E">
        <w:rPr>
          <w:lang w:val="en-US" w:eastAsia="bg-BG"/>
        </w:rPr>
        <w:t>няма</w:t>
      </w:r>
      <w:proofErr w:type="spellEnd"/>
      <w:r w:rsidRPr="0018099E">
        <w:rPr>
          <w:lang w:val="en-US" w:eastAsia="bg-BG"/>
        </w:rPr>
        <w:t xml:space="preserve"> </w:t>
      </w:r>
      <w:proofErr w:type="spellStart"/>
      <w:r w:rsidRPr="0018099E">
        <w:rPr>
          <w:lang w:val="en-US" w:eastAsia="bg-BG"/>
        </w:rPr>
        <w:t>да</w:t>
      </w:r>
      <w:proofErr w:type="spellEnd"/>
      <w:r w:rsidRPr="0018099E">
        <w:rPr>
          <w:lang w:val="en-US" w:eastAsia="bg-BG"/>
        </w:rPr>
        <w:t xml:space="preserve"> </w:t>
      </w:r>
      <w:proofErr w:type="spellStart"/>
      <w:r w:rsidRPr="0018099E">
        <w:rPr>
          <w:lang w:val="en-US" w:eastAsia="bg-BG"/>
        </w:rPr>
        <w:t>се</w:t>
      </w:r>
      <w:proofErr w:type="spellEnd"/>
      <w:r w:rsidRPr="0018099E">
        <w:rPr>
          <w:lang w:val="en-US" w:eastAsia="bg-BG"/>
        </w:rPr>
        <w:t xml:space="preserve"> </w:t>
      </w:r>
      <w:proofErr w:type="spellStart"/>
      <w:r w:rsidRPr="0018099E">
        <w:rPr>
          <w:lang w:val="en-US" w:eastAsia="bg-BG"/>
        </w:rPr>
        <w:t>вложат</w:t>
      </w:r>
      <w:proofErr w:type="spellEnd"/>
      <w:r w:rsidRPr="0018099E">
        <w:rPr>
          <w:lang w:val="en-US" w:eastAsia="bg-BG"/>
        </w:rPr>
        <w:t xml:space="preserve"> </w:t>
      </w:r>
      <w:proofErr w:type="spellStart"/>
      <w:r w:rsidRPr="0018099E">
        <w:rPr>
          <w:lang w:val="en-US" w:eastAsia="bg-BG"/>
        </w:rPr>
        <w:t>материали</w:t>
      </w:r>
      <w:proofErr w:type="spellEnd"/>
      <w:r w:rsidRPr="0018099E">
        <w:rPr>
          <w:lang w:val="en-US" w:eastAsia="bg-BG"/>
        </w:rPr>
        <w:t xml:space="preserve">, </w:t>
      </w:r>
      <w:proofErr w:type="spellStart"/>
      <w:r w:rsidRPr="0018099E">
        <w:rPr>
          <w:lang w:val="en-US" w:eastAsia="bg-BG"/>
        </w:rPr>
        <w:t>изделия</w:t>
      </w:r>
      <w:proofErr w:type="spellEnd"/>
      <w:r w:rsidRPr="0018099E">
        <w:rPr>
          <w:lang w:val="en-US" w:eastAsia="bg-BG"/>
        </w:rPr>
        <w:t xml:space="preserve"> и/</w:t>
      </w:r>
      <w:proofErr w:type="spellStart"/>
      <w:r w:rsidRPr="0018099E">
        <w:rPr>
          <w:lang w:val="en-US" w:eastAsia="bg-BG"/>
        </w:rPr>
        <w:t>или</w:t>
      </w:r>
      <w:proofErr w:type="spellEnd"/>
      <w:r w:rsidRPr="0018099E">
        <w:rPr>
          <w:lang w:val="en-US" w:eastAsia="bg-BG"/>
        </w:rPr>
        <w:t xml:space="preserve"> </w:t>
      </w:r>
      <w:proofErr w:type="spellStart"/>
      <w:r w:rsidRPr="0018099E">
        <w:rPr>
          <w:lang w:val="en-US" w:eastAsia="bg-BG"/>
        </w:rPr>
        <w:t>други</w:t>
      </w:r>
      <w:proofErr w:type="spellEnd"/>
      <w:r w:rsidRPr="0018099E">
        <w:rPr>
          <w:lang w:val="en-US" w:eastAsia="bg-BG"/>
        </w:rPr>
        <w:t xml:space="preserve"> </w:t>
      </w:r>
      <w:proofErr w:type="spellStart"/>
      <w:r w:rsidRPr="0018099E">
        <w:rPr>
          <w:lang w:val="en-US" w:eastAsia="bg-BG"/>
        </w:rPr>
        <w:t>стоки</w:t>
      </w:r>
      <w:proofErr w:type="spellEnd"/>
      <w:r w:rsidRPr="0018099E">
        <w:rPr>
          <w:lang w:val="en-US" w:eastAsia="bg-BG"/>
        </w:rPr>
        <w:t xml:space="preserve">, </w:t>
      </w:r>
      <w:proofErr w:type="spellStart"/>
      <w:r w:rsidRPr="0018099E">
        <w:rPr>
          <w:lang w:val="en-US" w:eastAsia="bg-BG"/>
        </w:rPr>
        <w:t>имащи</w:t>
      </w:r>
      <w:proofErr w:type="spellEnd"/>
      <w:r w:rsidRPr="0018099E">
        <w:rPr>
          <w:lang w:val="en-US" w:eastAsia="bg-BG"/>
        </w:rPr>
        <w:t xml:space="preserve"> </w:t>
      </w:r>
      <w:proofErr w:type="spellStart"/>
      <w:r w:rsidRPr="0018099E">
        <w:rPr>
          <w:lang w:val="en-US" w:eastAsia="bg-BG"/>
        </w:rPr>
        <w:t>явни</w:t>
      </w:r>
      <w:proofErr w:type="spellEnd"/>
      <w:r w:rsidRPr="0018099E">
        <w:rPr>
          <w:lang w:val="en-US" w:eastAsia="bg-BG"/>
        </w:rPr>
        <w:t xml:space="preserve"> </w:t>
      </w:r>
      <w:proofErr w:type="spellStart"/>
      <w:r w:rsidRPr="0018099E">
        <w:rPr>
          <w:lang w:val="en-US" w:eastAsia="bg-BG"/>
        </w:rPr>
        <w:t>или</w:t>
      </w:r>
      <w:proofErr w:type="spellEnd"/>
      <w:r w:rsidRPr="0018099E">
        <w:rPr>
          <w:lang w:val="en-US" w:eastAsia="bg-BG"/>
        </w:rPr>
        <w:t xml:space="preserve"> </w:t>
      </w:r>
      <w:proofErr w:type="spellStart"/>
      <w:r w:rsidRPr="0018099E">
        <w:rPr>
          <w:lang w:val="en-US" w:eastAsia="bg-BG"/>
        </w:rPr>
        <w:t>скрити</w:t>
      </w:r>
      <w:proofErr w:type="spellEnd"/>
      <w:r w:rsidRPr="0018099E">
        <w:rPr>
          <w:lang w:val="en-US" w:eastAsia="bg-BG"/>
        </w:rPr>
        <w:t xml:space="preserve"> </w:t>
      </w:r>
      <w:proofErr w:type="spellStart"/>
      <w:r w:rsidRPr="0018099E">
        <w:rPr>
          <w:lang w:val="en-US" w:eastAsia="bg-BG"/>
        </w:rPr>
        <w:t>дефекти</w:t>
      </w:r>
      <w:proofErr w:type="spellEnd"/>
      <w:r w:rsidRPr="0018099E">
        <w:rPr>
          <w:lang w:val="en-US" w:eastAsia="bg-BG"/>
        </w:rPr>
        <w:t xml:space="preserve"> и </w:t>
      </w:r>
      <w:proofErr w:type="spellStart"/>
      <w:r w:rsidRPr="0018099E">
        <w:rPr>
          <w:lang w:val="en-US" w:eastAsia="bg-BG"/>
        </w:rPr>
        <w:t>че</w:t>
      </w:r>
      <w:proofErr w:type="spellEnd"/>
      <w:r w:rsidRPr="0018099E">
        <w:rPr>
          <w:lang w:val="en-US" w:eastAsia="bg-BG"/>
        </w:rPr>
        <w:t xml:space="preserve"> СМР </w:t>
      </w:r>
      <w:proofErr w:type="spellStart"/>
      <w:r w:rsidRPr="0018099E">
        <w:rPr>
          <w:lang w:val="en-US" w:eastAsia="bg-BG"/>
        </w:rPr>
        <w:t>ще</w:t>
      </w:r>
      <w:proofErr w:type="spellEnd"/>
      <w:r w:rsidRPr="0018099E">
        <w:rPr>
          <w:lang w:val="en-US" w:eastAsia="bg-BG"/>
        </w:rPr>
        <w:t xml:space="preserve"> </w:t>
      </w:r>
      <w:proofErr w:type="spellStart"/>
      <w:r w:rsidRPr="0018099E">
        <w:rPr>
          <w:lang w:val="en-US" w:eastAsia="bg-BG"/>
        </w:rPr>
        <w:t>бъдат</w:t>
      </w:r>
      <w:proofErr w:type="spellEnd"/>
      <w:r w:rsidRPr="0018099E">
        <w:rPr>
          <w:lang w:val="en-US" w:eastAsia="bg-BG"/>
        </w:rPr>
        <w:t xml:space="preserve"> </w:t>
      </w:r>
      <w:proofErr w:type="spellStart"/>
      <w:r w:rsidRPr="0018099E">
        <w:rPr>
          <w:lang w:val="en-US" w:eastAsia="bg-BG"/>
        </w:rPr>
        <w:t>изпълнени</w:t>
      </w:r>
      <w:proofErr w:type="spellEnd"/>
      <w:r w:rsidRPr="0018099E">
        <w:rPr>
          <w:lang w:val="en-US" w:eastAsia="bg-BG"/>
        </w:rPr>
        <w:t xml:space="preserve"> с </w:t>
      </w:r>
      <w:proofErr w:type="spellStart"/>
      <w:r w:rsidRPr="0018099E">
        <w:rPr>
          <w:lang w:val="en-US" w:eastAsia="bg-BG"/>
        </w:rPr>
        <w:t>необходимото</w:t>
      </w:r>
      <w:proofErr w:type="spellEnd"/>
      <w:r w:rsidRPr="0018099E">
        <w:rPr>
          <w:lang w:val="en-US" w:eastAsia="bg-BG"/>
        </w:rPr>
        <w:t xml:space="preserve"> </w:t>
      </w:r>
      <w:proofErr w:type="spellStart"/>
      <w:r w:rsidRPr="0018099E">
        <w:rPr>
          <w:lang w:val="en-US" w:eastAsia="bg-BG"/>
        </w:rPr>
        <w:t>качество</w:t>
      </w:r>
      <w:proofErr w:type="spellEnd"/>
      <w:r w:rsidRPr="0018099E">
        <w:rPr>
          <w:lang w:val="en-US" w:eastAsia="bg-BG"/>
        </w:rPr>
        <w:t xml:space="preserve"> </w:t>
      </w:r>
      <w:proofErr w:type="spellStart"/>
      <w:r w:rsidRPr="0018099E">
        <w:rPr>
          <w:lang w:val="en-US" w:eastAsia="bg-BG"/>
        </w:rPr>
        <w:t>според</w:t>
      </w:r>
      <w:proofErr w:type="spellEnd"/>
      <w:r w:rsidRPr="0018099E">
        <w:rPr>
          <w:lang w:val="en-US" w:eastAsia="bg-BG"/>
        </w:rPr>
        <w:t xml:space="preserve"> </w:t>
      </w:r>
      <w:proofErr w:type="spellStart"/>
      <w:r w:rsidRPr="0018099E">
        <w:rPr>
          <w:lang w:val="en-US" w:eastAsia="bg-BG"/>
        </w:rPr>
        <w:t>инвестиционния</w:t>
      </w:r>
      <w:proofErr w:type="spellEnd"/>
      <w:r w:rsidRPr="0018099E">
        <w:rPr>
          <w:lang w:val="en-US" w:eastAsia="bg-BG"/>
        </w:rPr>
        <w:t xml:space="preserve"> </w:t>
      </w:r>
      <w:proofErr w:type="spellStart"/>
      <w:r w:rsidRPr="0018099E">
        <w:rPr>
          <w:lang w:val="en-US" w:eastAsia="bg-BG"/>
        </w:rPr>
        <w:t>проект</w:t>
      </w:r>
      <w:proofErr w:type="spellEnd"/>
      <w:r w:rsidRPr="0018099E">
        <w:rPr>
          <w:lang w:val="en-US" w:eastAsia="bg-BG"/>
        </w:rPr>
        <w:t xml:space="preserve">, </w:t>
      </w:r>
      <w:proofErr w:type="spellStart"/>
      <w:r w:rsidRPr="0018099E">
        <w:rPr>
          <w:lang w:val="en-US" w:eastAsia="bg-BG"/>
        </w:rPr>
        <w:t>действащите</w:t>
      </w:r>
      <w:proofErr w:type="spellEnd"/>
      <w:r w:rsidRPr="0018099E">
        <w:rPr>
          <w:lang w:val="en-US" w:eastAsia="bg-BG"/>
        </w:rPr>
        <w:t xml:space="preserve"> </w:t>
      </w:r>
      <w:proofErr w:type="spellStart"/>
      <w:r w:rsidRPr="0018099E">
        <w:rPr>
          <w:lang w:val="en-US" w:eastAsia="bg-BG"/>
        </w:rPr>
        <w:t>стандарти</w:t>
      </w:r>
      <w:proofErr w:type="spellEnd"/>
      <w:r w:rsidRPr="0018099E">
        <w:rPr>
          <w:lang w:val="en-US" w:eastAsia="bg-BG"/>
        </w:rPr>
        <w:t xml:space="preserve"> и </w:t>
      </w:r>
      <w:proofErr w:type="spellStart"/>
      <w:r w:rsidRPr="0018099E">
        <w:rPr>
          <w:lang w:val="en-US" w:eastAsia="bg-BG"/>
        </w:rPr>
        <w:t>добри</w:t>
      </w:r>
      <w:proofErr w:type="spellEnd"/>
      <w:r w:rsidRPr="0018099E">
        <w:rPr>
          <w:lang w:val="en-US" w:eastAsia="bg-BG"/>
        </w:rPr>
        <w:t xml:space="preserve"> </w:t>
      </w:r>
      <w:proofErr w:type="spellStart"/>
      <w:r w:rsidRPr="0018099E">
        <w:rPr>
          <w:lang w:val="en-US" w:eastAsia="bg-BG"/>
        </w:rPr>
        <w:t>практики</w:t>
      </w:r>
      <w:proofErr w:type="spellEnd"/>
      <w:r w:rsidRPr="0018099E">
        <w:rPr>
          <w:lang w:val="en-US" w:eastAsia="bg-BG"/>
        </w:rPr>
        <w:t>.</w:t>
      </w:r>
    </w:p>
    <w:p w:rsidR="00B84ACC" w:rsidRPr="0018099E" w:rsidRDefault="00B84ACC" w:rsidP="0018099E">
      <w:pPr>
        <w:spacing w:before="100" w:after="200" w:line="360" w:lineRule="auto"/>
        <w:ind w:firstLine="810"/>
        <w:jc w:val="both"/>
        <w:rPr>
          <w:lang w:eastAsia="bg-BG"/>
        </w:rPr>
      </w:pPr>
      <w:r w:rsidRPr="0018099E">
        <w:rPr>
          <w:lang w:eastAsia="bg-BG"/>
        </w:rPr>
        <w:t>и</w:t>
      </w:r>
    </w:p>
    <w:p w:rsidR="00B84ACC" w:rsidRPr="0018099E" w:rsidRDefault="00B84ACC" w:rsidP="0018099E">
      <w:pPr>
        <w:spacing w:before="100" w:after="200" w:line="360" w:lineRule="auto"/>
        <w:ind w:firstLine="810"/>
        <w:jc w:val="both"/>
        <w:rPr>
          <w:lang w:eastAsia="bg-BG"/>
        </w:rPr>
      </w:pPr>
      <w:r w:rsidRPr="0018099E">
        <w:rPr>
          <w:lang w:eastAsia="bg-BG"/>
        </w:rPr>
        <w:t>да</w:t>
      </w:r>
      <w:r w:rsidRPr="0018099E">
        <w:rPr>
          <w:lang w:val="en-US" w:eastAsia="bg-BG"/>
        </w:rPr>
        <w:t xml:space="preserve"> </w:t>
      </w:r>
      <w:proofErr w:type="spellStart"/>
      <w:r w:rsidRPr="0018099E">
        <w:rPr>
          <w:lang w:val="en-US" w:eastAsia="bg-BG"/>
        </w:rPr>
        <w:t>отчитат</w:t>
      </w:r>
      <w:proofErr w:type="spellEnd"/>
      <w:r w:rsidRPr="0018099E">
        <w:rPr>
          <w:lang w:val="en-US" w:eastAsia="bg-BG"/>
        </w:rPr>
        <w:t xml:space="preserve"> </w:t>
      </w:r>
      <w:proofErr w:type="spellStart"/>
      <w:r w:rsidRPr="0018099E">
        <w:rPr>
          <w:lang w:val="en-US" w:eastAsia="bg-BG"/>
        </w:rPr>
        <w:t>спецификата</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възлаганите</w:t>
      </w:r>
      <w:proofErr w:type="spellEnd"/>
      <w:r w:rsidRPr="0018099E">
        <w:rPr>
          <w:lang w:val="en-US" w:eastAsia="bg-BG"/>
        </w:rPr>
        <w:t xml:space="preserve"> </w:t>
      </w:r>
      <w:proofErr w:type="spellStart"/>
      <w:r w:rsidRPr="0018099E">
        <w:rPr>
          <w:lang w:val="en-US" w:eastAsia="bg-BG"/>
        </w:rPr>
        <w:t>работи</w:t>
      </w:r>
      <w:proofErr w:type="spellEnd"/>
      <w:r w:rsidRPr="0018099E">
        <w:rPr>
          <w:lang w:val="en-US" w:eastAsia="bg-BG"/>
        </w:rPr>
        <w:t xml:space="preserve"> и </w:t>
      </w:r>
      <w:proofErr w:type="spellStart"/>
      <w:r w:rsidRPr="0018099E">
        <w:rPr>
          <w:lang w:val="en-US" w:eastAsia="bg-BG"/>
        </w:rPr>
        <w:t>да</w:t>
      </w:r>
      <w:proofErr w:type="spellEnd"/>
      <w:r w:rsidRPr="0018099E">
        <w:rPr>
          <w:lang w:val="en-US" w:eastAsia="bg-BG"/>
        </w:rPr>
        <w:t xml:space="preserve"> </w:t>
      </w:r>
      <w:proofErr w:type="spellStart"/>
      <w:r w:rsidRPr="0018099E">
        <w:rPr>
          <w:lang w:val="en-US" w:eastAsia="bg-BG"/>
        </w:rPr>
        <w:t>са</w:t>
      </w:r>
      <w:proofErr w:type="spellEnd"/>
      <w:r w:rsidRPr="0018099E">
        <w:rPr>
          <w:lang w:val="en-US" w:eastAsia="bg-BG"/>
        </w:rPr>
        <w:t xml:space="preserve"> </w:t>
      </w:r>
      <w:proofErr w:type="spellStart"/>
      <w:r w:rsidRPr="0018099E">
        <w:rPr>
          <w:lang w:val="en-US" w:eastAsia="bg-BG"/>
        </w:rPr>
        <w:t>насочени</w:t>
      </w:r>
      <w:proofErr w:type="spellEnd"/>
      <w:r w:rsidRPr="0018099E">
        <w:rPr>
          <w:lang w:val="en-US" w:eastAsia="bg-BG"/>
        </w:rPr>
        <w:t xml:space="preserve"> </w:t>
      </w:r>
      <w:proofErr w:type="spellStart"/>
      <w:r w:rsidRPr="0018099E">
        <w:rPr>
          <w:lang w:val="en-US" w:eastAsia="bg-BG"/>
        </w:rPr>
        <w:t>към</w:t>
      </w:r>
      <w:proofErr w:type="spellEnd"/>
      <w:r w:rsidRPr="0018099E">
        <w:rPr>
          <w:lang w:val="en-US" w:eastAsia="bg-BG"/>
        </w:rPr>
        <w:t xml:space="preserve"> </w:t>
      </w:r>
      <w:proofErr w:type="spellStart"/>
      <w:r w:rsidRPr="0018099E">
        <w:rPr>
          <w:lang w:val="en-US" w:eastAsia="bg-BG"/>
        </w:rPr>
        <w:t>конкретната</w:t>
      </w:r>
      <w:proofErr w:type="spellEnd"/>
      <w:r w:rsidRPr="0018099E">
        <w:rPr>
          <w:lang w:val="en-US" w:eastAsia="bg-BG"/>
        </w:rPr>
        <w:t xml:space="preserve"> </w:t>
      </w:r>
      <w:proofErr w:type="spellStart"/>
      <w:r w:rsidRPr="0018099E">
        <w:rPr>
          <w:lang w:val="en-US" w:eastAsia="bg-BG"/>
        </w:rPr>
        <w:t>обществена</w:t>
      </w:r>
      <w:proofErr w:type="spellEnd"/>
      <w:r w:rsidRPr="0018099E">
        <w:rPr>
          <w:lang w:val="en-US" w:eastAsia="bg-BG"/>
        </w:rPr>
        <w:t xml:space="preserve"> </w:t>
      </w:r>
      <w:proofErr w:type="spellStart"/>
      <w:r w:rsidRPr="0018099E">
        <w:rPr>
          <w:lang w:val="en-US" w:eastAsia="bg-BG"/>
        </w:rPr>
        <w:t>поръчка</w:t>
      </w:r>
      <w:proofErr w:type="spellEnd"/>
      <w:r w:rsidRPr="0018099E">
        <w:rPr>
          <w:lang w:val="en-US" w:eastAsia="bg-BG"/>
        </w:rPr>
        <w:t xml:space="preserve">, а </w:t>
      </w:r>
      <w:proofErr w:type="spellStart"/>
      <w:r w:rsidRPr="0018099E">
        <w:rPr>
          <w:lang w:val="en-US" w:eastAsia="bg-BG"/>
        </w:rPr>
        <w:t>не</w:t>
      </w:r>
      <w:proofErr w:type="spellEnd"/>
      <w:r w:rsidRPr="0018099E">
        <w:rPr>
          <w:lang w:val="en-US" w:eastAsia="bg-BG"/>
        </w:rPr>
        <w:t xml:space="preserve"> </w:t>
      </w:r>
      <w:proofErr w:type="spellStart"/>
      <w:r w:rsidRPr="0018099E">
        <w:rPr>
          <w:lang w:val="en-US" w:eastAsia="bg-BG"/>
        </w:rPr>
        <w:t>да</w:t>
      </w:r>
      <w:proofErr w:type="spellEnd"/>
      <w:r w:rsidRPr="0018099E">
        <w:rPr>
          <w:lang w:val="en-US" w:eastAsia="bg-BG"/>
        </w:rPr>
        <w:t xml:space="preserve"> </w:t>
      </w:r>
      <w:proofErr w:type="spellStart"/>
      <w:r w:rsidRPr="0018099E">
        <w:rPr>
          <w:lang w:val="en-US" w:eastAsia="bg-BG"/>
        </w:rPr>
        <w:t>са</w:t>
      </w:r>
      <w:proofErr w:type="spellEnd"/>
      <w:r w:rsidRPr="0018099E">
        <w:rPr>
          <w:lang w:val="en-US" w:eastAsia="bg-BG"/>
        </w:rPr>
        <w:t xml:space="preserve"> </w:t>
      </w:r>
      <w:proofErr w:type="spellStart"/>
      <w:r w:rsidRPr="0018099E">
        <w:rPr>
          <w:lang w:val="en-US" w:eastAsia="bg-BG"/>
        </w:rPr>
        <w:t>мерки</w:t>
      </w:r>
      <w:proofErr w:type="spellEnd"/>
      <w:r w:rsidRPr="0018099E">
        <w:rPr>
          <w:lang w:val="en-US" w:eastAsia="bg-BG"/>
        </w:rPr>
        <w:t xml:space="preserve"> </w:t>
      </w:r>
      <w:proofErr w:type="spellStart"/>
      <w:r w:rsidRPr="0018099E">
        <w:rPr>
          <w:lang w:val="en-US" w:eastAsia="bg-BG"/>
        </w:rPr>
        <w:t>от</w:t>
      </w:r>
      <w:proofErr w:type="spellEnd"/>
      <w:r w:rsidRPr="0018099E">
        <w:rPr>
          <w:lang w:val="en-US" w:eastAsia="bg-BG"/>
        </w:rPr>
        <w:t xml:space="preserve"> </w:t>
      </w:r>
      <w:proofErr w:type="spellStart"/>
      <w:r w:rsidRPr="0018099E">
        <w:rPr>
          <w:lang w:val="en-US" w:eastAsia="bg-BG"/>
        </w:rPr>
        <w:t>общ</w:t>
      </w:r>
      <w:proofErr w:type="spellEnd"/>
      <w:r w:rsidRPr="0018099E">
        <w:rPr>
          <w:lang w:val="en-US" w:eastAsia="bg-BG"/>
        </w:rPr>
        <w:t xml:space="preserve"> </w:t>
      </w:r>
      <w:proofErr w:type="spellStart"/>
      <w:r w:rsidRPr="0018099E">
        <w:rPr>
          <w:lang w:val="en-US" w:eastAsia="bg-BG"/>
        </w:rPr>
        <w:t>характер</w:t>
      </w:r>
      <w:proofErr w:type="spellEnd"/>
      <w:r w:rsidRPr="0018099E">
        <w:rPr>
          <w:lang w:val="en-US" w:eastAsia="bg-BG"/>
        </w:rPr>
        <w:t xml:space="preserve">, </w:t>
      </w:r>
      <w:proofErr w:type="spellStart"/>
      <w:r w:rsidRPr="0018099E">
        <w:rPr>
          <w:lang w:val="en-US" w:eastAsia="bg-BG"/>
        </w:rPr>
        <w:t>т.е</w:t>
      </w:r>
      <w:proofErr w:type="spellEnd"/>
      <w:r w:rsidRPr="0018099E">
        <w:rPr>
          <w:lang w:val="en-US" w:eastAsia="bg-BG"/>
        </w:rPr>
        <w:t xml:space="preserve">. </w:t>
      </w:r>
      <w:proofErr w:type="spellStart"/>
      <w:proofErr w:type="gramStart"/>
      <w:r w:rsidRPr="0018099E">
        <w:rPr>
          <w:lang w:val="en-US" w:eastAsia="bg-BG"/>
        </w:rPr>
        <w:t>да</w:t>
      </w:r>
      <w:proofErr w:type="spellEnd"/>
      <w:proofErr w:type="gramEnd"/>
      <w:r w:rsidRPr="0018099E">
        <w:rPr>
          <w:lang w:val="en-US" w:eastAsia="bg-BG"/>
        </w:rPr>
        <w:t xml:space="preserve"> </w:t>
      </w:r>
      <w:proofErr w:type="spellStart"/>
      <w:r w:rsidRPr="0018099E">
        <w:rPr>
          <w:lang w:val="en-US" w:eastAsia="bg-BG"/>
        </w:rPr>
        <w:t>са</w:t>
      </w:r>
      <w:proofErr w:type="spellEnd"/>
      <w:r w:rsidRPr="0018099E">
        <w:rPr>
          <w:lang w:val="en-US" w:eastAsia="bg-BG"/>
        </w:rPr>
        <w:t xml:space="preserve"> </w:t>
      </w:r>
      <w:proofErr w:type="spellStart"/>
      <w:r w:rsidRPr="0018099E">
        <w:rPr>
          <w:lang w:val="en-US" w:eastAsia="bg-BG"/>
        </w:rPr>
        <w:t>приложими</w:t>
      </w:r>
      <w:proofErr w:type="spellEnd"/>
      <w:r w:rsidRPr="0018099E">
        <w:rPr>
          <w:lang w:val="en-US" w:eastAsia="bg-BG"/>
        </w:rPr>
        <w:t xml:space="preserve"> </w:t>
      </w:r>
      <w:proofErr w:type="spellStart"/>
      <w:r w:rsidRPr="0018099E">
        <w:rPr>
          <w:lang w:val="en-US" w:eastAsia="bg-BG"/>
        </w:rPr>
        <w:t>към</w:t>
      </w:r>
      <w:proofErr w:type="spellEnd"/>
      <w:r w:rsidRPr="0018099E">
        <w:rPr>
          <w:lang w:val="en-US" w:eastAsia="bg-BG"/>
        </w:rPr>
        <w:t xml:space="preserve"> </w:t>
      </w:r>
      <w:proofErr w:type="spellStart"/>
      <w:r w:rsidRPr="0018099E">
        <w:rPr>
          <w:lang w:val="en-US" w:eastAsia="bg-BG"/>
        </w:rPr>
        <w:t>всяка</w:t>
      </w:r>
      <w:proofErr w:type="spellEnd"/>
      <w:r w:rsidRPr="0018099E">
        <w:rPr>
          <w:lang w:val="en-US" w:eastAsia="bg-BG"/>
        </w:rPr>
        <w:t xml:space="preserve"> </w:t>
      </w:r>
      <w:proofErr w:type="spellStart"/>
      <w:r w:rsidRPr="0018099E">
        <w:rPr>
          <w:lang w:val="en-US" w:eastAsia="bg-BG"/>
        </w:rPr>
        <w:t>една</w:t>
      </w:r>
      <w:proofErr w:type="spellEnd"/>
      <w:r w:rsidRPr="0018099E">
        <w:rPr>
          <w:lang w:val="en-US" w:eastAsia="bg-BG"/>
        </w:rPr>
        <w:t xml:space="preserve"> </w:t>
      </w:r>
      <w:proofErr w:type="spellStart"/>
      <w:r w:rsidRPr="0018099E">
        <w:rPr>
          <w:lang w:val="en-US" w:eastAsia="bg-BG"/>
        </w:rPr>
        <w:t>поръчка</w:t>
      </w:r>
      <w:proofErr w:type="spellEnd"/>
      <w:r w:rsidRPr="0018099E">
        <w:rPr>
          <w:lang w:val="en-US" w:eastAsia="bg-BG"/>
        </w:rPr>
        <w:t xml:space="preserve"> </w:t>
      </w:r>
      <w:proofErr w:type="spellStart"/>
      <w:r w:rsidRPr="0018099E">
        <w:rPr>
          <w:lang w:val="en-US" w:eastAsia="bg-BG"/>
        </w:rPr>
        <w:t>за</w:t>
      </w:r>
      <w:proofErr w:type="spellEnd"/>
      <w:r w:rsidRPr="0018099E">
        <w:rPr>
          <w:lang w:val="en-US" w:eastAsia="bg-BG"/>
        </w:rPr>
        <w:t xml:space="preserve"> СМР </w:t>
      </w:r>
      <w:proofErr w:type="spellStart"/>
      <w:r w:rsidRPr="0018099E">
        <w:rPr>
          <w:lang w:val="en-US" w:eastAsia="bg-BG"/>
        </w:rPr>
        <w:t>без</w:t>
      </w:r>
      <w:proofErr w:type="spellEnd"/>
      <w:r w:rsidRPr="0018099E">
        <w:rPr>
          <w:lang w:val="en-US" w:eastAsia="bg-BG"/>
        </w:rPr>
        <w:t xml:space="preserve"> </w:t>
      </w:r>
      <w:proofErr w:type="spellStart"/>
      <w:r w:rsidRPr="0018099E">
        <w:rPr>
          <w:lang w:val="en-US" w:eastAsia="bg-BG"/>
        </w:rPr>
        <w:t>значение</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нейния</w:t>
      </w:r>
      <w:proofErr w:type="spellEnd"/>
      <w:r w:rsidRPr="0018099E">
        <w:rPr>
          <w:lang w:val="en-US" w:eastAsia="bg-BG"/>
        </w:rPr>
        <w:t xml:space="preserve"> </w:t>
      </w:r>
      <w:proofErr w:type="spellStart"/>
      <w:r w:rsidRPr="0018099E">
        <w:rPr>
          <w:lang w:val="en-US" w:eastAsia="bg-BG"/>
        </w:rPr>
        <w:t>обхват</w:t>
      </w:r>
      <w:proofErr w:type="spellEnd"/>
      <w:r w:rsidRPr="0018099E">
        <w:rPr>
          <w:lang w:val="en-US" w:eastAsia="bg-BG"/>
        </w:rPr>
        <w:t xml:space="preserve"> и </w:t>
      </w:r>
      <w:proofErr w:type="spellStart"/>
      <w:r w:rsidRPr="0018099E">
        <w:rPr>
          <w:lang w:val="en-US" w:eastAsia="bg-BG"/>
        </w:rPr>
        <w:t>специфични</w:t>
      </w:r>
      <w:proofErr w:type="spellEnd"/>
      <w:r w:rsidRPr="0018099E">
        <w:rPr>
          <w:lang w:val="en-US" w:eastAsia="bg-BG"/>
        </w:rPr>
        <w:t xml:space="preserve"> </w:t>
      </w:r>
      <w:proofErr w:type="spellStart"/>
      <w:r w:rsidRPr="0018099E">
        <w:rPr>
          <w:lang w:val="en-US" w:eastAsia="bg-BG"/>
        </w:rPr>
        <w:t>особености</w:t>
      </w:r>
      <w:proofErr w:type="spellEnd"/>
    </w:p>
    <w:p w:rsidR="00B84ACC" w:rsidRPr="0018099E" w:rsidRDefault="00B84ACC" w:rsidP="0018099E">
      <w:pPr>
        <w:tabs>
          <w:tab w:val="left" w:pos="545"/>
        </w:tabs>
        <w:spacing w:line="360" w:lineRule="auto"/>
        <w:jc w:val="both"/>
        <w:rPr>
          <w:rFonts w:eastAsia="Times New Roman"/>
          <w:b/>
          <w:lang w:val="ru-RU" w:eastAsia="bg-BG"/>
        </w:rPr>
      </w:pPr>
    </w:p>
    <w:p w:rsidR="00B84ACC" w:rsidRPr="0018099E" w:rsidRDefault="00B84ACC" w:rsidP="0018099E">
      <w:pPr>
        <w:widowControl w:val="0"/>
        <w:tabs>
          <w:tab w:val="left" w:pos="3544"/>
          <w:tab w:val="right" w:pos="9356"/>
        </w:tabs>
        <w:spacing w:before="60" w:line="360" w:lineRule="auto"/>
        <w:jc w:val="both"/>
        <w:rPr>
          <w:rFonts w:eastAsia="Calibri"/>
          <w:color w:val="000000"/>
          <w:lang w:eastAsia="bg-BG"/>
        </w:rPr>
      </w:pPr>
      <w:r w:rsidRPr="0018099E">
        <w:rPr>
          <w:rFonts w:eastAsia="Times New Roman"/>
          <w:b/>
          <w:lang w:val="ru-RU" w:eastAsia="bg-BG"/>
        </w:rPr>
        <w:t>КТП2Б:</w:t>
      </w:r>
      <w:r w:rsidRPr="0018099E">
        <w:rPr>
          <w:rFonts w:eastAsia="Times New Roman"/>
          <w:color w:val="000000"/>
          <w:lang w:eastAsia="bg-BG"/>
        </w:rPr>
        <w:t xml:space="preserve"> - За всяка от основните дейности/СМР е показано разпределението по експерти (кой какво ще изпълнява) на ниво отделна задача</w:t>
      </w:r>
      <w:r w:rsidRPr="0018099E">
        <w:rPr>
          <w:rFonts w:eastAsia="Calibri"/>
          <w:color w:val="000000"/>
          <w:lang w:eastAsia="bg-BG"/>
        </w:rPr>
        <w:t xml:space="preserve">* и са предложени конкретни начини за контрол на изпълнението на задачите, отчитането на резултатите и спазване на изискванията за качество на завършения обект на строителство и </w:t>
      </w:r>
    </w:p>
    <w:p w:rsidR="00B84ACC" w:rsidRPr="0018099E" w:rsidRDefault="00B84ACC" w:rsidP="0018099E">
      <w:pPr>
        <w:widowControl w:val="0"/>
        <w:tabs>
          <w:tab w:val="left" w:pos="3544"/>
          <w:tab w:val="right" w:pos="9356"/>
        </w:tabs>
        <w:spacing w:before="60" w:line="360" w:lineRule="auto"/>
        <w:jc w:val="both"/>
        <w:rPr>
          <w:rFonts w:eastAsia="Times New Roman"/>
          <w:color w:val="000000"/>
          <w:lang w:eastAsia="bg-BG"/>
        </w:rPr>
      </w:pPr>
      <w:r w:rsidRPr="0018099E">
        <w:rPr>
          <w:rFonts w:eastAsia="Times New Roman"/>
          <w:color w:val="000000"/>
          <w:lang w:eastAsia="bg-BG"/>
        </w:rPr>
        <w:t>- За всяка от основните дейности/СМР са дефинирани необходимите ресурси за нейното изпълнение - материали, механизация, инженерно-технически (ръководен) състав и строителни работници (работни екипи/групи) и др. и</w:t>
      </w:r>
    </w:p>
    <w:p w:rsidR="00B84ACC" w:rsidRPr="0018099E" w:rsidRDefault="00B84ACC" w:rsidP="0018099E">
      <w:pPr>
        <w:widowControl w:val="0"/>
        <w:tabs>
          <w:tab w:val="left" w:pos="3544"/>
          <w:tab w:val="right" w:pos="9356"/>
        </w:tabs>
        <w:spacing w:before="60" w:line="360" w:lineRule="auto"/>
        <w:ind w:firstLine="459"/>
        <w:jc w:val="both"/>
        <w:rPr>
          <w:rFonts w:eastAsia="Times New Roman"/>
          <w:i/>
          <w:iCs/>
          <w:color w:val="000000"/>
          <w:lang w:eastAsia="bg-BG"/>
        </w:rPr>
      </w:pPr>
      <w:r w:rsidRPr="0018099E">
        <w:rPr>
          <w:rFonts w:eastAsia="Calibri"/>
          <w:i/>
          <w:color w:val="000000"/>
          <w:lang w:eastAsia="bg-BG"/>
        </w:rPr>
        <w:t>*</w:t>
      </w:r>
      <w:r w:rsidRPr="0018099E">
        <w:rPr>
          <w:rFonts w:eastAsia="Times New Roman"/>
          <w:color w:val="000000"/>
          <w:lang w:eastAsia="bg-BG"/>
        </w:rPr>
        <w:t xml:space="preserve"> </w:t>
      </w:r>
      <w:r w:rsidRPr="0018099E">
        <w:rPr>
          <w:rFonts w:eastAsia="Times New Roman"/>
          <w:i/>
          <w:iCs/>
          <w:color w:val="000000"/>
          <w:lang w:eastAsia="bg-BG"/>
        </w:rPr>
        <w:t xml:space="preserve">За целите на настоящата методика под „задача“ се разбира обособена част от </w:t>
      </w:r>
      <w:r w:rsidRPr="0018099E">
        <w:rPr>
          <w:rFonts w:eastAsia="Times New Roman"/>
          <w:i/>
          <w:iCs/>
          <w:color w:val="000000"/>
          <w:lang w:eastAsia="bg-BG"/>
        </w:rPr>
        <w:lastRenderedPageBreak/>
        <w:t>основна дейност/СМР</w:t>
      </w:r>
      <w:r w:rsidRPr="0018099E">
        <w:rPr>
          <w:rFonts w:eastAsia="Times New Roman"/>
          <w:color w:val="000000"/>
          <w:lang w:eastAsia="bg-BG"/>
        </w:rPr>
        <w:t>,</w:t>
      </w:r>
      <w:r w:rsidRPr="0018099E">
        <w:rPr>
          <w:rFonts w:eastAsia="Times New Roman"/>
          <w:i/>
          <w:iCs/>
          <w:color w:val="000000"/>
          <w:lang w:eastAsia="bg-BG"/>
        </w:rPr>
        <w:t xml:space="preserve"> която може да бъде самостоятелно възлагана на отделен експерт, отговорен за строителство от предмета на настоящата поръчка </w:t>
      </w:r>
      <w:r w:rsidRPr="0018099E">
        <w:rPr>
          <w:rFonts w:eastAsia="Times New Roman"/>
          <w:color w:val="000000"/>
          <w:lang w:eastAsia="bg-BG"/>
        </w:rPr>
        <w:t xml:space="preserve"> </w:t>
      </w:r>
      <w:r w:rsidRPr="0018099E">
        <w:rPr>
          <w:rFonts w:eastAsia="Times New Roman"/>
          <w:i/>
          <w:iCs/>
          <w:color w:val="000000"/>
          <w:lang w:eastAsia="bg-BG"/>
        </w:rPr>
        <w:t xml:space="preserve"> и чието изпълнение може да се проследи еднозначно, т.е. има ясно дефинирани начало и край и измерими резултати.</w:t>
      </w:r>
    </w:p>
    <w:p w:rsidR="00B84ACC" w:rsidRPr="0018099E" w:rsidRDefault="00B84ACC" w:rsidP="0018099E">
      <w:pPr>
        <w:widowControl w:val="0"/>
        <w:tabs>
          <w:tab w:val="left" w:pos="3544"/>
          <w:tab w:val="right" w:pos="9356"/>
        </w:tabs>
        <w:spacing w:before="60" w:line="360" w:lineRule="auto"/>
        <w:jc w:val="both"/>
        <w:rPr>
          <w:rFonts w:eastAsia="Times New Roman"/>
          <w:color w:val="000000"/>
          <w:spacing w:val="-1"/>
          <w:lang w:eastAsia="bg-BG"/>
        </w:rPr>
      </w:pPr>
      <w:r w:rsidRPr="0018099E">
        <w:rPr>
          <w:rFonts w:eastAsia="Times New Roman"/>
          <w:i/>
          <w:iCs/>
          <w:color w:val="000000"/>
          <w:lang w:eastAsia="bg-BG"/>
        </w:rPr>
        <w:t>-</w:t>
      </w:r>
      <w:r w:rsidRPr="0018099E">
        <w:rPr>
          <w:rFonts w:eastAsia="Times New Roman"/>
          <w:color w:val="000000"/>
          <w:lang w:eastAsia="bg-BG"/>
        </w:rPr>
        <w:t xml:space="preserve"> за вътрешна организация на </w:t>
      </w:r>
      <w:r w:rsidRPr="0018099E">
        <w:rPr>
          <w:rFonts w:eastAsia="Times New Roman"/>
          <w:color w:val="000000"/>
          <w:spacing w:val="-1"/>
          <w:lang w:eastAsia="bg-BG"/>
        </w:rPr>
        <w:t xml:space="preserve">неключовия </w:t>
      </w:r>
      <w:r w:rsidRPr="0018099E">
        <w:rPr>
          <w:rFonts w:eastAsia="Times New Roman"/>
          <w:color w:val="000000"/>
          <w:spacing w:val="2"/>
          <w:lang w:eastAsia="bg-BG"/>
        </w:rPr>
        <w:t>персонал, обособен в работни групи(звена-ръководител и общи работници), които изпълняват същинското строителство разпределени по отделни дейности включени в строежа</w:t>
      </w:r>
      <w:r w:rsidRPr="0018099E">
        <w:rPr>
          <w:rFonts w:eastAsia="Times New Roman"/>
          <w:color w:val="000000"/>
          <w:spacing w:val="-1"/>
          <w:lang w:eastAsia="bg-BG"/>
        </w:rPr>
        <w:t xml:space="preserve"> от    гледна </w:t>
      </w:r>
      <w:r w:rsidRPr="0018099E">
        <w:rPr>
          <w:rFonts w:eastAsia="Times New Roman"/>
          <w:color w:val="000000"/>
          <w:spacing w:val="6"/>
          <w:lang w:eastAsia="bg-BG"/>
        </w:rPr>
        <w:t xml:space="preserve">точка възлагане на </w:t>
      </w:r>
      <w:r w:rsidRPr="0018099E">
        <w:rPr>
          <w:rFonts w:eastAsia="Times New Roman"/>
          <w:color w:val="000000"/>
          <w:spacing w:val="-3"/>
          <w:lang w:eastAsia="bg-BG"/>
        </w:rPr>
        <w:t xml:space="preserve">техните задължения </w:t>
      </w:r>
      <w:r w:rsidRPr="0018099E">
        <w:rPr>
          <w:rFonts w:eastAsia="Times New Roman"/>
          <w:color w:val="000000"/>
          <w:spacing w:val="-1"/>
          <w:lang w:eastAsia="bg-BG"/>
        </w:rPr>
        <w:t>и надзор спрямо изпълнението им.</w:t>
      </w:r>
    </w:p>
    <w:p w:rsidR="00B84ACC" w:rsidRPr="0018099E" w:rsidRDefault="00B84ACC" w:rsidP="0018099E">
      <w:pPr>
        <w:widowControl w:val="0"/>
        <w:tabs>
          <w:tab w:val="left" w:pos="3544"/>
          <w:tab w:val="right" w:pos="9356"/>
        </w:tabs>
        <w:spacing w:before="60" w:line="360" w:lineRule="auto"/>
        <w:jc w:val="both"/>
        <w:rPr>
          <w:rFonts w:eastAsia="Times New Roman"/>
          <w:i/>
          <w:iCs/>
          <w:color w:val="000000"/>
          <w:lang w:eastAsia="bg-BG"/>
        </w:rPr>
      </w:pPr>
    </w:p>
    <w:p w:rsidR="00B84ACC" w:rsidRPr="0018099E" w:rsidRDefault="00B84ACC" w:rsidP="0018099E">
      <w:pPr>
        <w:widowControl w:val="0"/>
        <w:spacing w:line="360" w:lineRule="auto"/>
        <w:jc w:val="both"/>
        <w:rPr>
          <w:rFonts w:eastAsia="SimSun"/>
          <w:color w:val="000000"/>
          <w:lang w:eastAsia="bg-BG"/>
        </w:rPr>
      </w:pPr>
      <w:r w:rsidRPr="0018099E">
        <w:rPr>
          <w:rFonts w:eastAsia="Times New Roman"/>
          <w:color w:val="000000"/>
          <w:lang w:eastAsia="bg-BG"/>
        </w:rPr>
        <w:t xml:space="preserve">- Линеен график за изпълнение на предмета на поръчката </w:t>
      </w:r>
      <w:r w:rsidRPr="0018099E">
        <w:rPr>
          <w:rFonts w:eastAsia="SimSun"/>
          <w:color w:val="000000"/>
          <w:lang w:eastAsia="bg-BG"/>
        </w:rPr>
        <w:t>представя критичния път* при изпълнението и</w:t>
      </w:r>
    </w:p>
    <w:p w:rsidR="00B84ACC" w:rsidRPr="0018099E" w:rsidRDefault="00B84ACC" w:rsidP="0018099E">
      <w:pPr>
        <w:widowControl w:val="0"/>
        <w:tabs>
          <w:tab w:val="left" w:pos="3544"/>
          <w:tab w:val="right" w:pos="9356"/>
        </w:tabs>
        <w:spacing w:before="60" w:line="360" w:lineRule="auto"/>
        <w:ind w:firstLine="459"/>
        <w:jc w:val="both"/>
        <w:rPr>
          <w:rFonts w:eastAsia="Calibri"/>
          <w:i/>
          <w:color w:val="000000"/>
          <w:lang w:val="en-US" w:eastAsia="bg-BG"/>
        </w:rPr>
      </w:pPr>
      <w:r w:rsidRPr="0018099E">
        <w:rPr>
          <w:rFonts w:eastAsia="SimSun"/>
          <w:i/>
          <w:color w:val="000000"/>
          <w:lang w:eastAsia="bg-BG"/>
        </w:rPr>
        <w:t xml:space="preserve">* </w:t>
      </w:r>
      <w:proofErr w:type="spellStart"/>
      <w:r w:rsidRPr="0018099E">
        <w:rPr>
          <w:rFonts w:eastAsia="Calibri"/>
          <w:i/>
          <w:color w:val="000000"/>
          <w:lang w:val="en-US" w:eastAsia="de-DE"/>
        </w:rPr>
        <w:t>Графикът</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включва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метод</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на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критичния</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път</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който</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позволява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ефективното</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планиране</w:t>
      </w:r>
      <w:proofErr w:type="spellEnd"/>
      <w:r w:rsidRPr="0018099E">
        <w:rPr>
          <w:rFonts w:eastAsia="Calibri"/>
          <w:i/>
          <w:color w:val="000000"/>
          <w:lang w:val="en-US" w:eastAsia="de-DE"/>
        </w:rPr>
        <w:t xml:space="preserve"> и </w:t>
      </w:r>
      <w:proofErr w:type="spellStart"/>
      <w:r w:rsidRPr="0018099E">
        <w:rPr>
          <w:rFonts w:eastAsia="Calibri"/>
          <w:i/>
          <w:color w:val="000000"/>
          <w:lang w:val="en-US" w:eastAsia="de-DE"/>
        </w:rPr>
        <w:t>приоритизиране</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на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съвкупността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от</w:t>
      </w:r>
      <w:proofErr w:type="spellEnd"/>
      <w:r w:rsidRPr="0018099E">
        <w:rPr>
          <w:rFonts w:eastAsia="Calibri"/>
          <w:i/>
          <w:color w:val="000000"/>
          <w:lang w:val="en-US" w:eastAsia="de-DE"/>
        </w:rPr>
        <w:t xml:space="preserve"> дейности (в </w:t>
      </w:r>
      <w:proofErr w:type="spellStart"/>
      <w:r w:rsidRPr="0018099E">
        <w:rPr>
          <w:rFonts w:eastAsia="Calibri"/>
          <w:i/>
          <w:color w:val="000000"/>
          <w:lang w:val="en-US" w:eastAsia="de-DE"/>
        </w:rPr>
        <w:t>общ</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график</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отчитайки</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времената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им</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за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изпълнение</w:t>
      </w:r>
      <w:proofErr w:type="spellEnd"/>
      <w:r w:rsidRPr="0018099E">
        <w:rPr>
          <w:rFonts w:eastAsia="Calibri"/>
          <w:i/>
          <w:color w:val="000000"/>
          <w:lang w:val="en-US" w:eastAsia="de-DE"/>
        </w:rPr>
        <w:t xml:space="preserve"> и </w:t>
      </w:r>
      <w:proofErr w:type="spellStart"/>
      <w:r w:rsidRPr="0018099E">
        <w:rPr>
          <w:rFonts w:eastAsia="Calibri"/>
          <w:i/>
          <w:color w:val="000000"/>
          <w:lang w:val="en-US" w:eastAsia="de-DE"/>
        </w:rPr>
        <w:t>зависимостите</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между</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тях</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За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да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може</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да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се</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приложи</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този</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алгоритъм</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са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нужни</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списък</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от</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всички</w:t>
      </w:r>
      <w:proofErr w:type="spellEnd"/>
      <w:r w:rsidRPr="0018099E">
        <w:rPr>
          <w:rFonts w:eastAsia="Calibri"/>
          <w:i/>
          <w:color w:val="000000"/>
          <w:lang w:val="en-US" w:eastAsia="de-DE"/>
        </w:rPr>
        <w:t xml:space="preserve"> дейности, </w:t>
      </w:r>
      <w:proofErr w:type="spellStart"/>
      <w:r w:rsidRPr="0018099E">
        <w:rPr>
          <w:rFonts w:eastAsia="Calibri"/>
          <w:i/>
          <w:color w:val="000000"/>
          <w:lang w:val="en-US" w:eastAsia="de-DE"/>
        </w:rPr>
        <w:t>техните</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времеви</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рамки</w:t>
      </w:r>
      <w:proofErr w:type="spellEnd"/>
      <w:r w:rsidRPr="0018099E">
        <w:rPr>
          <w:rFonts w:eastAsia="Calibri"/>
          <w:i/>
          <w:color w:val="000000"/>
          <w:lang w:val="en-US" w:eastAsia="de-DE"/>
        </w:rPr>
        <w:t xml:space="preserve"> и </w:t>
      </w:r>
      <w:proofErr w:type="spellStart"/>
      <w:r w:rsidRPr="0018099E">
        <w:rPr>
          <w:rFonts w:eastAsia="Calibri"/>
          <w:i/>
          <w:color w:val="000000"/>
          <w:lang w:val="en-US" w:eastAsia="de-DE"/>
        </w:rPr>
        <w:t>зависимостите</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между</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тях</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На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база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на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тях</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се</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изчислява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най-дългия</w:t>
      </w:r>
      <w:proofErr w:type="spellEnd"/>
      <w:r w:rsidRPr="0018099E">
        <w:rPr>
          <w:rFonts w:eastAsia="Calibri"/>
          <w:i/>
          <w:color w:val="000000"/>
          <w:lang w:val="en-US" w:eastAsia="de-DE"/>
        </w:rPr>
        <w:t xml:space="preserve"> и </w:t>
      </w:r>
      <w:proofErr w:type="spellStart"/>
      <w:r w:rsidRPr="0018099E">
        <w:rPr>
          <w:rFonts w:eastAsia="Calibri"/>
          <w:i/>
          <w:color w:val="000000"/>
          <w:lang w:val="en-US" w:eastAsia="de-DE"/>
        </w:rPr>
        <w:t>най-късия</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път</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за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изпълнение</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на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всички</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планирани</w:t>
      </w:r>
      <w:proofErr w:type="spellEnd"/>
      <w:r w:rsidRPr="0018099E">
        <w:rPr>
          <w:rFonts w:eastAsia="Calibri"/>
          <w:i/>
          <w:color w:val="000000"/>
          <w:lang w:val="en-US" w:eastAsia="de-DE"/>
        </w:rPr>
        <w:t xml:space="preserve"> дейности (и </w:t>
      </w:r>
      <w:proofErr w:type="spellStart"/>
      <w:r w:rsidRPr="0018099E">
        <w:rPr>
          <w:rFonts w:eastAsia="Calibri"/>
          <w:i/>
          <w:color w:val="000000"/>
          <w:lang w:val="en-US" w:eastAsia="de-DE"/>
        </w:rPr>
        <w:t>съответно</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на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самия</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проект</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както</w:t>
      </w:r>
      <w:proofErr w:type="spellEnd"/>
      <w:r w:rsidRPr="0018099E">
        <w:rPr>
          <w:rFonts w:eastAsia="Calibri"/>
          <w:i/>
          <w:color w:val="000000"/>
          <w:lang w:val="en-US" w:eastAsia="de-DE"/>
        </w:rPr>
        <w:t xml:space="preserve"> и </w:t>
      </w:r>
      <w:proofErr w:type="spellStart"/>
      <w:r w:rsidRPr="0018099E">
        <w:rPr>
          <w:rFonts w:eastAsia="Calibri"/>
          <w:i/>
          <w:color w:val="000000"/>
          <w:lang w:val="en-US" w:eastAsia="de-DE"/>
        </w:rPr>
        <w:t>кога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най-рано</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или</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най-късно</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трябва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да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започне</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работата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по</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конкретна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планирана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дейност</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Една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дейност</w:t>
      </w:r>
      <w:proofErr w:type="spellEnd"/>
      <w:r w:rsidRPr="0018099E">
        <w:rPr>
          <w:rFonts w:eastAsia="Calibri"/>
          <w:i/>
          <w:color w:val="000000"/>
          <w:lang w:val="en-US" w:eastAsia="de-DE"/>
        </w:rPr>
        <w:t xml:space="preserve"> е </w:t>
      </w:r>
      <w:proofErr w:type="spellStart"/>
      <w:r w:rsidRPr="0018099E">
        <w:rPr>
          <w:rFonts w:eastAsia="Calibri"/>
          <w:i/>
          <w:color w:val="000000"/>
          <w:lang w:val="en-US" w:eastAsia="de-DE"/>
        </w:rPr>
        <w:t>критична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ако</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всяко</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забавяне</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при</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нейното</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изпълнение</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води</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до</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забавяне</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на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целия</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проект</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изместване</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на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крайния</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срок</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на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проекта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Критичен</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път</w:t>
      </w:r>
      <w:proofErr w:type="spellEnd"/>
      <w:r w:rsidRPr="0018099E">
        <w:rPr>
          <w:rFonts w:eastAsia="Calibri"/>
          <w:i/>
          <w:color w:val="000000"/>
          <w:lang w:val="en-US" w:eastAsia="de-DE"/>
        </w:rPr>
        <w:t xml:space="preserve"> в </w:t>
      </w:r>
      <w:proofErr w:type="spellStart"/>
      <w:r w:rsidRPr="0018099E">
        <w:rPr>
          <w:rFonts w:eastAsia="Calibri"/>
          <w:i/>
          <w:color w:val="000000"/>
          <w:lang w:val="en-US" w:eastAsia="de-DE"/>
        </w:rPr>
        <w:t>този</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смисъл</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представлява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непрекъсната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последователност</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от</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критични</w:t>
      </w:r>
      <w:proofErr w:type="spellEnd"/>
      <w:r w:rsidRPr="0018099E">
        <w:rPr>
          <w:rFonts w:eastAsia="Calibri"/>
          <w:i/>
          <w:color w:val="000000"/>
          <w:lang w:val="en-US" w:eastAsia="de-DE"/>
        </w:rPr>
        <w:t xml:space="preserve"> дейности, </w:t>
      </w:r>
      <w:proofErr w:type="spellStart"/>
      <w:r w:rsidRPr="0018099E">
        <w:rPr>
          <w:rFonts w:eastAsia="Calibri"/>
          <w:i/>
          <w:color w:val="000000"/>
          <w:lang w:val="en-US" w:eastAsia="de-DE"/>
        </w:rPr>
        <w:t>които</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свързват</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началото</w:t>
      </w:r>
      <w:proofErr w:type="spellEnd"/>
      <w:r w:rsidRPr="0018099E">
        <w:rPr>
          <w:rFonts w:eastAsia="Calibri"/>
          <w:i/>
          <w:color w:val="000000"/>
          <w:lang w:val="en-US" w:eastAsia="de-DE"/>
        </w:rPr>
        <w:t xml:space="preserve"> и </w:t>
      </w:r>
      <w:proofErr w:type="spellStart"/>
      <w:r w:rsidRPr="0018099E">
        <w:rPr>
          <w:rFonts w:eastAsia="Calibri"/>
          <w:i/>
          <w:color w:val="000000"/>
          <w:lang w:val="en-US" w:eastAsia="de-DE"/>
        </w:rPr>
        <w:t>края</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на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проекта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От</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определението</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става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ясно</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че</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то</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дефинира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най-късия</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път</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за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изпълнението</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на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проекта</w:t>
      </w:r>
      <w:proofErr w:type="spellEnd"/>
      <w:r w:rsidRPr="0018099E">
        <w:rPr>
          <w:rFonts w:eastAsia="Calibri"/>
          <w:i/>
          <w:color w:val="000000"/>
          <w:lang w:val="en-US" w:eastAsia="de-DE"/>
        </w:rPr>
        <w:t xml:space="preserve"> - </w:t>
      </w:r>
      <w:proofErr w:type="spellStart"/>
      <w:r w:rsidRPr="0018099E">
        <w:rPr>
          <w:rFonts w:eastAsia="Calibri"/>
          <w:i/>
          <w:color w:val="000000"/>
          <w:lang w:val="en-US" w:eastAsia="de-DE"/>
        </w:rPr>
        <w:t>най-малко</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време</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за</w:t>
      </w:r>
      <w:proofErr w:type="spellEnd"/>
      <w:r w:rsidRPr="0018099E">
        <w:rPr>
          <w:rFonts w:eastAsia="Calibri"/>
          <w:i/>
          <w:color w:val="000000"/>
          <w:lang w:val="en-US" w:eastAsia="de-DE"/>
        </w:rPr>
        <w:t xml:space="preserve"> </w:t>
      </w:r>
      <w:proofErr w:type="spellStart"/>
      <w:r w:rsidRPr="0018099E">
        <w:rPr>
          <w:rFonts w:eastAsia="Calibri"/>
          <w:i/>
          <w:color w:val="000000"/>
          <w:lang w:val="en-US" w:eastAsia="de-DE"/>
        </w:rPr>
        <w:t>изпълнение</w:t>
      </w:r>
      <w:proofErr w:type="spellEnd"/>
      <w:r w:rsidRPr="0018099E">
        <w:rPr>
          <w:rFonts w:eastAsia="Calibri"/>
          <w:i/>
          <w:color w:val="000000"/>
          <w:lang w:val="en-US" w:eastAsia="de-DE"/>
        </w:rPr>
        <w:t>/.</w:t>
      </w:r>
      <w:r w:rsidRPr="0018099E">
        <w:rPr>
          <w:rFonts w:eastAsia="Calibri"/>
          <w:i/>
          <w:color w:val="000000"/>
          <w:lang w:val="en-US" w:eastAsia="bg-BG"/>
        </w:rPr>
        <w:t xml:space="preserve"> </w:t>
      </w:r>
      <w:proofErr w:type="spellStart"/>
      <w:r w:rsidRPr="0018099E">
        <w:rPr>
          <w:rFonts w:eastAsia="Calibri"/>
          <w:i/>
          <w:color w:val="000000"/>
          <w:lang w:val="en-US" w:eastAsia="bg-BG"/>
        </w:rPr>
        <w:t>Графикът</w:t>
      </w:r>
      <w:proofErr w:type="spellEnd"/>
      <w:r w:rsidRPr="0018099E">
        <w:rPr>
          <w:rFonts w:eastAsia="Calibri"/>
          <w:i/>
          <w:color w:val="000000"/>
          <w:lang w:val="en-US" w:eastAsia="bg-BG"/>
        </w:rPr>
        <w:t xml:space="preserve"> </w:t>
      </w:r>
      <w:proofErr w:type="spellStart"/>
      <w:r w:rsidRPr="0018099E">
        <w:rPr>
          <w:rFonts w:eastAsia="Calibri"/>
          <w:i/>
          <w:color w:val="000000"/>
          <w:lang w:val="en-US" w:eastAsia="bg-BG"/>
        </w:rPr>
        <w:t>следва</w:t>
      </w:r>
      <w:proofErr w:type="spellEnd"/>
      <w:r w:rsidRPr="0018099E">
        <w:rPr>
          <w:rFonts w:eastAsia="Calibri"/>
          <w:i/>
          <w:color w:val="000000"/>
          <w:lang w:val="en-US" w:eastAsia="bg-BG"/>
        </w:rPr>
        <w:t xml:space="preserve"> </w:t>
      </w:r>
      <w:proofErr w:type="spellStart"/>
      <w:r w:rsidRPr="0018099E">
        <w:rPr>
          <w:rFonts w:eastAsia="Calibri"/>
          <w:i/>
          <w:color w:val="000000"/>
          <w:lang w:val="en-US" w:eastAsia="bg-BG"/>
        </w:rPr>
        <w:t>да</w:t>
      </w:r>
      <w:proofErr w:type="spellEnd"/>
      <w:r w:rsidRPr="0018099E">
        <w:rPr>
          <w:rFonts w:eastAsia="Calibri"/>
          <w:i/>
          <w:color w:val="000000"/>
          <w:lang w:val="en-US" w:eastAsia="bg-BG"/>
        </w:rPr>
        <w:t xml:space="preserve"> </w:t>
      </w:r>
      <w:proofErr w:type="spellStart"/>
      <w:r w:rsidRPr="0018099E">
        <w:rPr>
          <w:rFonts w:eastAsia="Calibri"/>
          <w:i/>
          <w:color w:val="000000"/>
          <w:lang w:val="en-US" w:eastAsia="bg-BG"/>
        </w:rPr>
        <w:t>показва</w:t>
      </w:r>
      <w:proofErr w:type="spellEnd"/>
      <w:r w:rsidRPr="0018099E">
        <w:rPr>
          <w:rFonts w:eastAsia="Calibri"/>
          <w:i/>
          <w:color w:val="000000"/>
          <w:lang w:val="en-US" w:eastAsia="bg-BG"/>
        </w:rPr>
        <w:t xml:space="preserve"> </w:t>
      </w:r>
      <w:proofErr w:type="spellStart"/>
      <w:r w:rsidRPr="0018099E">
        <w:rPr>
          <w:rFonts w:eastAsia="Calibri"/>
          <w:i/>
          <w:color w:val="000000"/>
          <w:lang w:val="en-US" w:eastAsia="bg-BG"/>
        </w:rPr>
        <w:t>технологична</w:t>
      </w:r>
      <w:proofErr w:type="spellEnd"/>
      <w:r w:rsidRPr="0018099E">
        <w:rPr>
          <w:rFonts w:eastAsia="Calibri"/>
          <w:i/>
          <w:color w:val="000000"/>
          <w:lang w:val="en-US" w:eastAsia="bg-BG"/>
        </w:rPr>
        <w:t xml:space="preserve"> </w:t>
      </w:r>
      <w:proofErr w:type="spellStart"/>
      <w:r w:rsidRPr="0018099E">
        <w:rPr>
          <w:rFonts w:eastAsia="Calibri"/>
          <w:i/>
          <w:color w:val="000000"/>
          <w:lang w:val="en-US" w:eastAsia="bg-BG"/>
        </w:rPr>
        <w:t>съвместимост</w:t>
      </w:r>
      <w:proofErr w:type="spellEnd"/>
      <w:r w:rsidRPr="0018099E">
        <w:rPr>
          <w:rFonts w:eastAsia="Calibri"/>
          <w:i/>
          <w:color w:val="000000"/>
          <w:lang w:val="en-US" w:eastAsia="bg-BG"/>
        </w:rPr>
        <w:t xml:space="preserve"> </w:t>
      </w:r>
      <w:proofErr w:type="spellStart"/>
      <w:r w:rsidRPr="0018099E">
        <w:rPr>
          <w:rFonts w:eastAsia="Calibri"/>
          <w:i/>
          <w:color w:val="000000"/>
          <w:lang w:val="en-US" w:eastAsia="bg-BG"/>
        </w:rPr>
        <w:t>на</w:t>
      </w:r>
      <w:proofErr w:type="spellEnd"/>
      <w:r w:rsidRPr="0018099E">
        <w:rPr>
          <w:rFonts w:eastAsia="Calibri"/>
          <w:i/>
          <w:color w:val="000000"/>
          <w:lang w:val="en-US" w:eastAsia="bg-BG"/>
        </w:rPr>
        <w:t xml:space="preserve"> </w:t>
      </w:r>
      <w:proofErr w:type="spellStart"/>
      <w:r w:rsidRPr="0018099E">
        <w:rPr>
          <w:rFonts w:eastAsia="Calibri"/>
          <w:i/>
          <w:color w:val="000000"/>
          <w:lang w:val="en-US" w:eastAsia="bg-BG"/>
        </w:rPr>
        <w:t>отделните</w:t>
      </w:r>
      <w:proofErr w:type="spellEnd"/>
      <w:r w:rsidRPr="0018099E">
        <w:rPr>
          <w:rFonts w:eastAsia="Calibri"/>
          <w:i/>
          <w:color w:val="000000"/>
          <w:lang w:val="en-US" w:eastAsia="bg-BG"/>
        </w:rPr>
        <w:t xml:space="preserve"> дейности и </w:t>
      </w:r>
      <w:proofErr w:type="spellStart"/>
      <w:r w:rsidRPr="0018099E">
        <w:rPr>
          <w:rFonts w:eastAsia="Calibri"/>
          <w:i/>
          <w:color w:val="000000"/>
          <w:lang w:val="en-US" w:eastAsia="bg-BG"/>
        </w:rPr>
        <w:t>операции</w:t>
      </w:r>
      <w:proofErr w:type="spellEnd"/>
      <w:r w:rsidRPr="0018099E">
        <w:rPr>
          <w:rFonts w:eastAsia="Calibri"/>
          <w:i/>
          <w:color w:val="000000"/>
          <w:lang w:val="en-US" w:eastAsia="bg-BG"/>
        </w:rPr>
        <w:t xml:space="preserve">, </w:t>
      </w:r>
      <w:proofErr w:type="spellStart"/>
      <w:r w:rsidRPr="0018099E">
        <w:rPr>
          <w:rFonts w:eastAsia="Calibri"/>
          <w:i/>
          <w:color w:val="000000"/>
          <w:lang w:val="en-US" w:eastAsia="bg-BG"/>
        </w:rPr>
        <w:t>както</w:t>
      </w:r>
      <w:proofErr w:type="spellEnd"/>
      <w:r w:rsidRPr="0018099E">
        <w:rPr>
          <w:rFonts w:eastAsia="Calibri"/>
          <w:i/>
          <w:color w:val="000000"/>
          <w:lang w:val="en-US" w:eastAsia="bg-BG"/>
        </w:rPr>
        <w:t xml:space="preserve"> и </w:t>
      </w:r>
      <w:proofErr w:type="spellStart"/>
      <w:r w:rsidRPr="0018099E">
        <w:rPr>
          <w:rFonts w:eastAsia="Calibri"/>
          <w:i/>
          <w:color w:val="000000"/>
          <w:lang w:val="en-US" w:eastAsia="bg-BG"/>
        </w:rPr>
        <w:t>съответствие</w:t>
      </w:r>
      <w:proofErr w:type="spellEnd"/>
      <w:r w:rsidRPr="0018099E">
        <w:rPr>
          <w:rFonts w:eastAsia="Calibri"/>
          <w:i/>
          <w:color w:val="000000"/>
          <w:lang w:val="en-US" w:eastAsia="bg-BG"/>
        </w:rPr>
        <w:t xml:space="preserve"> с </w:t>
      </w:r>
      <w:proofErr w:type="spellStart"/>
      <w:r w:rsidRPr="0018099E">
        <w:rPr>
          <w:rFonts w:eastAsia="Calibri"/>
          <w:i/>
          <w:color w:val="000000"/>
          <w:lang w:val="en-US" w:eastAsia="bg-BG"/>
        </w:rPr>
        <w:t>останалите</w:t>
      </w:r>
      <w:proofErr w:type="spellEnd"/>
      <w:r w:rsidRPr="0018099E">
        <w:rPr>
          <w:rFonts w:eastAsia="Calibri"/>
          <w:i/>
          <w:color w:val="000000"/>
          <w:lang w:val="en-US" w:eastAsia="bg-BG"/>
        </w:rPr>
        <w:t xml:space="preserve"> </w:t>
      </w:r>
      <w:proofErr w:type="spellStart"/>
      <w:r w:rsidRPr="0018099E">
        <w:rPr>
          <w:rFonts w:eastAsia="Calibri"/>
          <w:i/>
          <w:color w:val="000000"/>
          <w:lang w:val="en-US" w:eastAsia="bg-BG"/>
        </w:rPr>
        <w:t>части</w:t>
      </w:r>
      <w:proofErr w:type="spellEnd"/>
      <w:r w:rsidRPr="0018099E">
        <w:rPr>
          <w:rFonts w:eastAsia="Calibri"/>
          <w:i/>
          <w:color w:val="000000"/>
          <w:lang w:val="en-US" w:eastAsia="bg-BG"/>
        </w:rPr>
        <w:t xml:space="preserve"> </w:t>
      </w:r>
      <w:proofErr w:type="spellStart"/>
      <w:r w:rsidRPr="0018099E">
        <w:rPr>
          <w:rFonts w:eastAsia="Calibri"/>
          <w:i/>
          <w:color w:val="000000"/>
          <w:lang w:val="en-US" w:eastAsia="bg-BG"/>
        </w:rPr>
        <w:t>на</w:t>
      </w:r>
      <w:proofErr w:type="spellEnd"/>
      <w:r w:rsidRPr="0018099E">
        <w:rPr>
          <w:rFonts w:eastAsia="Calibri"/>
          <w:i/>
          <w:color w:val="000000"/>
          <w:lang w:val="en-US" w:eastAsia="bg-BG"/>
        </w:rPr>
        <w:t xml:space="preserve"> </w:t>
      </w:r>
      <w:proofErr w:type="spellStart"/>
      <w:r w:rsidRPr="0018099E">
        <w:rPr>
          <w:rFonts w:eastAsia="Calibri"/>
          <w:i/>
          <w:color w:val="000000"/>
          <w:lang w:val="en-US" w:eastAsia="bg-BG"/>
        </w:rPr>
        <w:t>офертата</w:t>
      </w:r>
      <w:proofErr w:type="spellEnd"/>
      <w:r w:rsidRPr="0018099E">
        <w:rPr>
          <w:rFonts w:eastAsia="Calibri"/>
          <w:i/>
          <w:color w:val="000000"/>
          <w:lang w:val="en-US" w:eastAsia="bg-BG"/>
        </w:rPr>
        <w:t xml:space="preserve">, </w:t>
      </w:r>
      <w:proofErr w:type="spellStart"/>
      <w:r w:rsidRPr="0018099E">
        <w:rPr>
          <w:rFonts w:eastAsia="Calibri"/>
          <w:i/>
          <w:color w:val="000000"/>
          <w:lang w:val="en-US" w:eastAsia="bg-BG"/>
        </w:rPr>
        <w:t>техническата</w:t>
      </w:r>
      <w:proofErr w:type="spellEnd"/>
      <w:r w:rsidRPr="0018099E">
        <w:rPr>
          <w:rFonts w:eastAsia="Calibri"/>
          <w:i/>
          <w:color w:val="000000"/>
          <w:lang w:val="en-US" w:eastAsia="bg-BG"/>
        </w:rPr>
        <w:t xml:space="preserve"> </w:t>
      </w:r>
      <w:proofErr w:type="spellStart"/>
      <w:r w:rsidRPr="0018099E">
        <w:rPr>
          <w:rFonts w:eastAsia="Calibri"/>
          <w:i/>
          <w:color w:val="000000"/>
          <w:lang w:val="en-US" w:eastAsia="bg-BG"/>
        </w:rPr>
        <w:t>спецификация</w:t>
      </w:r>
      <w:proofErr w:type="spellEnd"/>
      <w:r w:rsidRPr="0018099E">
        <w:rPr>
          <w:rFonts w:eastAsia="Calibri"/>
          <w:i/>
          <w:color w:val="000000"/>
          <w:lang w:val="en-US" w:eastAsia="bg-BG"/>
        </w:rPr>
        <w:t xml:space="preserve">, </w:t>
      </w:r>
      <w:proofErr w:type="spellStart"/>
      <w:r w:rsidRPr="0018099E">
        <w:rPr>
          <w:rFonts w:eastAsia="Calibri"/>
          <w:i/>
          <w:color w:val="000000"/>
          <w:lang w:val="en-US" w:eastAsia="bg-BG"/>
        </w:rPr>
        <w:t>техническата</w:t>
      </w:r>
      <w:proofErr w:type="spellEnd"/>
      <w:r w:rsidRPr="0018099E">
        <w:rPr>
          <w:rFonts w:eastAsia="Calibri"/>
          <w:i/>
          <w:color w:val="000000"/>
          <w:lang w:val="en-US" w:eastAsia="bg-BG"/>
        </w:rPr>
        <w:t xml:space="preserve"> </w:t>
      </w:r>
      <w:proofErr w:type="spellStart"/>
      <w:r w:rsidRPr="0018099E">
        <w:rPr>
          <w:rFonts w:eastAsia="Calibri"/>
          <w:i/>
          <w:color w:val="000000"/>
          <w:lang w:val="en-US" w:eastAsia="bg-BG"/>
        </w:rPr>
        <w:t>документация</w:t>
      </w:r>
      <w:proofErr w:type="spellEnd"/>
      <w:r w:rsidRPr="0018099E">
        <w:rPr>
          <w:rFonts w:eastAsia="Calibri"/>
          <w:i/>
          <w:color w:val="000000"/>
          <w:lang w:val="en-US" w:eastAsia="bg-BG"/>
        </w:rPr>
        <w:t xml:space="preserve"> и </w:t>
      </w:r>
      <w:proofErr w:type="spellStart"/>
      <w:r w:rsidRPr="0018099E">
        <w:rPr>
          <w:rFonts w:eastAsia="Calibri"/>
          <w:i/>
          <w:color w:val="000000"/>
          <w:lang w:val="en-US" w:eastAsia="bg-BG"/>
        </w:rPr>
        <w:t>предложените</w:t>
      </w:r>
      <w:proofErr w:type="spellEnd"/>
      <w:r w:rsidRPr="0018099E">
        <w:rPr>
          <w:rFonts w:eastAsia="Calibri"/>
          <w:i/>
          <w:color w:val="000000"/>
          <w:lang w:val="en-US" w:eastAsia="bg-BG"/>
        </w:rPr>
        <w:t xml:space="preserve"> </w:t>
      </w:r>
      <w:proofErr w:type="spellStart"/>
      <w:r w:rsidRPr="0018099E">
        <w:rPr>
          <w:rFonts w:eastAsia="Calibri"/>
          <w:i/>
          <w:color w:val="000000"/>
          <w:lang w:val="en-US" w:eastAsia="bg-BG"/>
        </w:rPr>
        <w:t>ресурси</w:t>
      </w:r>
      <w:proofErr w:type="spellEnd"/>
      <w:r w:rsidRPr="0018099E">
        <w:rPr>
          <w:rFonts w:eastAsia="Calibri"/>
          <w:i/>
          <w:color w:val="000000"/>
          <w:lang w:val="en-US" w:eastAsia="bg-BG"/>
        </w:rPr>
        <w:t>.</w:t>
      </w:r>
      <w:r w:rsidRPr="0018099E">
        <w:rPr>
          <w:rFonts w:eastAsia="Calibri"/>
          <w:i/>
          <w:color w:val="000000"/>
          <w:lang w:eastAsia="bg-BG"/>
        </w:rPr>
        <w:t xml:space="preserve"> </w:t>
      </w:r>
      <w:proofErr w:type="spellStart"/>
      <w:r w:rsidRPr="0018099E">
        <w:rPr>
          <w:rFonts w:eastAsia="Calibri"/>
          <w:i/>
          <w:color w:val="000000"/>
          <w:lang w:val="en-US" w:eastAsia="bg-BG"/>
        </w:rPr>
        <w:t>Графикът</w:t>
      </w:r>
      <w:proofErr w:type="spellEnd"/>
      <w:r w:rsidRPr="0018099E">
        <w:rPr>
          <w:rFonts w:eastAsia="Calibri"/>
          <w:i/>
          <w:color w:val="000000"/>
          <w:lang w:val="en-US" w:eastAsia="bg-BG"/>
        </w:rPr>
        <w:t xml:space="preserve"> </w:t>
      </w:r>
      <w:proofErr w:type="spellStart"/>
      <w:r w:rsidRPr="0018099E">
        <w:rPr>
          <w:rFonts w:eastAsia="Calibri"/>
          <w:i/>
          <w:color w:val="000000"/>
          <w:lang w:val="en-US" w:eastAsia="bg-BG"/>
        </w:rPr>
        <w:t>следва</w:t>
      </w:r>
      <w:proofErr w:type="spellEnd"/>
      <w:r w:rsidRPr="0018099E">
        <w:rPr>
          <w:rFonts w:eastAsia="Calibri"/>
          <w:i/>
          <w:color w:val="000000"/>
          <w:lang w:val="en-US" w:eastAsia="bg-BG"/>
        </w:rPr>
        <w:t xml:space="preserve"> </w:t>
      </w:r>
      <w:proofErr w:type="spellStart"/>
      <w:r w:rsidRPr="0018099E">
        <w:rPr>
          <w:rFonts w:eastAsia="Calibri"/>
          <w:i/>
          <w:color w:val="000000"/>
          <w:lang w:val="en-US" w:eastAsia="bg-BG"/>
        </w:rPr>
        <w:t>да</w:t>
      </w:r>
      <w:proofErr w:type="spellEnd"/>
      <w:r w:rsidRPr="0018099E">
        <w:rPr>
          <w:rFonts w:eastAsia="Calibri"/>
          <w:i/>
          <w:color w:val="000000"/>
          <w:lang w:val="en-US" w:eastAsia="bg-BG"/>
        </w:rPr>
        <w:t xml:space="preserve"> е в </w:t>
      </w:r>
      <w:proofErr w:type="spellStart"/>
      <w:r w:rsidRPr="0018099E">
        <w:rPr>
          <w:rFonts w:eastAsia="Calibri"/>
          <w:i/>
          <w:color w:val="000000"/>
          <w:lang w:val="en-US" w:eastAsia="bg-BG"/>
        </w:rPr>
        <w:t>пълно</w:t>
      </w:r>
      <w:proofErr w:type="spellEnd"/>
      <w:r w:rsidRPr="0018099E">
        <w:rPr>
          <w:rFonts w:eastAsia="Calibri"/>
          <w:i/>
          <w:color w:val="000000"/>
          <w:lang w:val="en-US" w:eastAsia="bg-BG"/>
        </w:rPr>
        <w:t xml:space="preserve"> </w:t>
      </w:r>
      <w:proofErr w:type="spellStart"/>
      <w:r w:rsidRPr="0018099E">
        <w:rPr>
          <w:rFonts w:eastAsia="Calibri"/>
          <w:i/>
          <w:color w:val="000000"/>
          <w:lang w:val="en-US" w:eastAsia="bg-BG"/>
        </w:rPr>
        <w:t>съответствие</w:t>
      </w:r>
      <w:proofErr w:type="spellEnd"/>
      <w:r w:rsidRPr="0018099E">
        <w:rPr>
          <w:rFonts w:eastAsia="Calibri"/>
          <w:i/>
          <w:color w:val="000000"/>
          <w:lang w:val="en-US" w:eastAsia="bg-BG"/>
        </w:rPr>
        <w:t xml:space="preserve"> с </w:t>
      </w:r>
      <w:proofErr w:type="spellStart"/>
      <w:r w:rsidRPr="0018099E">
        <w:rPr>
          <w:rFonts w:eastAsia="Calibri"/>
          <w:i/>
          <w:color w:val="000000"/>
          <w:lang w:val="en-US" w:eastAsia="bg-BG"/>
        </w:rPr>
        <w:t>декларираната</w:t>
      </w:r>
      <w:proofErr w:type="spellEnd"/>
      <w:r w:rsidRPr="0018099E">
        <w:rPr>
          <w:rFonts w:eastAsia="Calibri"/>
          <w:i/>
          <w:color w:val="000000"/>
          <w:lang w:val="en-US" w:eastAsia="bg-BG"/>
        </w:rPr>
        <w:t xml:space="preserve"> </w:t>
      </w:r>
      <w:proofErr w:type="spellStart"/>
      <w:r w:rsidRPr="0018099E">
        <w:rPr>
          <w:rFonts w:eastAsia="Calibri"/>
          <w:i/>
          <w:color w:val="000000"/>
          <w:lang w:val="en-US" w:eastAsia="bg-BG"/>
        </w:rPr>
        <w:t>организация</w:t>
      </w:r>
      <w:proofErr w:type="spellEnd"/>
      <w:r w:rsidRPr="0018099E">
        <w:rPr>
          <w:rFonts w:eastAsia="Calibri"/>
          <w:i/>
          <w:color w:val="000000"/>
          <w:lang w:val="en-US" w:eastAsia="bg-BG"/>
        </w:rPr>
        <w:t xml:space="preserve"> </w:t>
      </w:r>
      <w:proofErr w:type="spellStart"/>
      <w:r w:rsidRPr="0018099E">
        <w:rPr>
          <w:rFonts w:eastAsia="Calibri"/>
          <w:i/>
          <w:color w:val="000000"/>
          <w:lang w:val="en-US" w:eastAsia="bg-BG"/>
        </w:rPr>
        <w:t>на</w:t>
      </w:r>
      <w:proofErr w:type="spellEnd"/>
      <w:r w:rsidRPr="0018099E">
        <w:rPr>
          <w:rFonts w:eastAsia="Calibri"/>
          <w:i/>
          <w:color w:val="000000"/>
          <w:lang w:val="en-US" w:eastAsia="bg-BG"/>
        </w:rPr>
        <w:t xml:space="preserve"> </w:t>
      </w:r>
      <w:proofErr w:type="spellStart"/>
      <w:r w:rsidRPr="0018099E">
        <w:rPr>
          <w:rFonts w:eastAsia="Calibri"/>
          <w:i/>
          <w:color w:val="000000"/>
          <w:lang w:val="en-US" w:eastAsia="bg-BG"/>
        </w:rPr>
        <w:t>работа</w:t>
      </w:r>
      <w:proofErr w:type="spellEnd"/>
      <w:r w:rsidRPr="0018099E">
        <w:rPr>
          <w:rFonts w:eastAsia="Calibri"/>
          <w:i/>
          <w:color w:val="000000"/>
          <w:lang w:val="en-US" w:eastAsia="bg-BG"/>
        </w:rPr>
        <w:t xml:space="preserve"> и </w:t>
      </w:r>
      <w:proofErr w:type="spellStart"/>
      <w:r w:rsidRPr="0018099E">
        <w:rPr>
          <w:rFonts w:eastAsia="Calibri"/>
          <w:i/>
          <w:color w:val="000000"/>
          <w:lang w:val="en-US" w:eastAsia="bg-BG"/>
        </w:rPr>
        <w:t>техническо</w:t>
      </w:r>
      <w:proofErr w:type="spellEnd"/>
      <w:r w:rsidRPr="0018099E">
        <w:rPr>
          <w:rFonts w:eastAsia="Calibri"/>
          <w:i/>
          <w:color w:val="000000"/>
          <w:lang w:val="en-US" w:eastAsia="bg-BG"/>
        </w:rPr>
        <w:t xml:space="preserve"> </w:t>
      </w:r>
      <w:proofErr w:type="spellStart"/>
      <w:r w:rsidRPr="0018099E">
        <w:rPr>
          <w:rFonts w:eastAsia="Calibri"/>
          <w:i/>
          <w:color w:val="000000"/>
          <w:lang w:val="en-US" w:eastAsia="bg-BG"/>
        </w:rPr>
        <w:t>оборудване</w:t>
      </w:r>
      <w:proofErr w:type="spellEnd"/>
      <w:r w:rsidRPr="0018099E">
        <w:rPr>
          <w:rFonts w:eastAsia="Calibri"/>
          <w:i/>
          <w:color w:val="000000"/>
          <w:lang w:val="en-US" w:eastAsia="bg-BG"/>
        </w:rPr>
        <w:t xml:space="preserve"> </w:t>
      </w:r>
      <w:proofErr w:type="spellStart"/>
      <w:r w:rsidRPr="0018099E">
        <w:rPr>
          <w:rFonts w:eastAsia="Calibri"/>
          <w:i/>
          <w:color w:val="000000"/>
          <w:lang w:val="en-US" w:eastAsia="bg-BG"/>
        </w:rPr>
        <w:t>за</w:t>
      </w:r>
      <w:proofErr w:type="spellEnd"/>
      <w:r w:rsidRPr="0018099E">
        <w:rPr>
          <w:rFonts w:eastAsia="Calibri"/>
          <w:i/>
          <w:color w:val="000000"/>
          <w:lang w:val="en-US" w:eastAsia="bg-BG"/>
        </w:rPr>
        <w:t xml:space="preserve"> </w:t>
      </w:r>
      <w:proofErr w:type="spellStart"/>
      <w:r w:rsidRPr="0018099E">
        <w:rPr>
          <w:rFonts w:eastAsia="Calibri"/>
          <w:i/>
          <w:color w:val="000000"/>
          <w:lang w:val="en-US" w:eastAsia="bg-BG"/>
        </w:rPr>
        <w:t>изпълнение</w:t>
      </w:r>
      <w:proofErr w:type="spellEnd"/>
      <w:r w:rsidRPr="0018099E">
        <w:rPr>
          <w:rFonts w:eastAsia="Calibri"/>
          <w:i/>
          <w:color w:val="000000"/>
          <w:lang w:val="en-US" w:eastAsia="bg-BG"/>
        </w:rPr>
        <w:t xml:space="preserve"> </w:t>
      </w:r>
      <w:proofErr w:type="spellStart"/>
      <w:r w:rsidRPr="0018099E">
        <w:rPr>
          <w:rFonts w:eastAsia="Calibri"/>
          <w:i/>
          <w:color w:val="000000"/>
          <w:lang w:val="en-US" w:eastAsia="bg-BG"/>
        </w:rPr>
        <w:t>на</w:t>
      </w:r>
      <w:proofErr w:type="spellEnd"/>
      <w:r w:rsidRPr="0018099E">
        <w:rPr>
          <w:rFonts w:eastAsia="Calibri"/>
          <w:i/>
          <w:color w:val="000000"/>
          <w:lang w:val="en-US" w:eastAsia="bg-BG"/>
        </w:rPr>
        <w:t xml:space="preserve"> </w:t>
      </w:r>
      <w:proofErr w:type="spellStart"/>
      <w:r w:rsidRPr="0018099E">
        <w:rPr>
          <w:rFonts w:eastAsia="Calibri"/>
          <w:i/>
          <w:color w:val="000000"/>
          <w:lang w:val="en-US" w:eastAsia="bg-BG"/>
        </w:rPr>
        <w:t>поръчката</w:t>
      </w:r>
      <w:proofErr w:type="spellEnd"/>
      <w:r w:rsidRPr="0018099E">
        <w:rPr>
          <w:rFonts w:eastAsia="Calibri"/>
          <w:i/>
          <w:color w:val="000000"/>
          <w:lang w:val="en-US" w:eastAsia="bg-BG"/>
        </w:rPr>
        <w:t>.</w:t>
      </w:r>
    </w:p>
    <w:p w:rsidR="00B84ACC" w:rsidRPr="0018099E" w:rsidRDefault="00B84ACC" w:rsidP="0018099E">
      <w:pPr>
        <w:widowControl w:val="0"/>
        <w:tabs>
          <w:tab w:val="right" w:pos="540"/>
        </w:tabs>
        <w:spacing w:after="160" w:line="360" w:lineRule="auto"/>
        <w:jc w:val="both"/>
        <w:rPr>
          <w:rFonts w:eastAsia="Calibri"/>
          <w:i/>
          <w:color w:val="000000"/>
          <w:lang w:val="en-US" w:eastAsia="de-DE"/>
        </w:rPr>
      </w:pPr>
    </w:p>
    <w:p w:rsidR="00B84ACC" w:rsidRPr="0018099E" w:rsidRDefault="00B84ACC" w:rsidP="0018099E">
      <w:pPr>
        <w:widowControl w:val="0"/>
        <w:spacing w:before="120" w:line="360" w:lineRule="auto"/>
        <w:jc w:val="both"/>
        <w:rPr>
          <w:rFonts w:eastAsia="Calibri"/>
          <w:color w:val="000000"/>
          <w:lang w:val="ru-RU" w:eastAsia="bg-BG"/>
        </w:rPr>
      </w:pPr>
      <w:r w:rsidRPr="0018099E">
        <w:rPr>
          <w:rFonts w:eastAsia="Calibri"/>
          <w:color w:val="000000"/>
          <w:lang w:eastAsia="bg-BG"/>
        </w:rPr>
        <w:t>-</w:t>
      </w:r>
      <w:r w:rsidRPr="0018099E">
        <w:rPr>
          <w:rFonts w:eastAsia="Calibri"/>
          <w:color w:val="000000"/>
          <w:lang w:val="ru-RU" w:eastAsia="bg-BG"/>
        </w:rPr>
        <w:t xml:space="preserve"> За всеки един от </w:t>
      </w:r>
      <w:r w:rsidRPr="0018099E">
        <w:rPr>
          <w:rFonts w:eastAsia="Times New Roman"/>
          <w:color w:val="000000"/>
          <w:lang w:eastAsia="bg-BG"/>
        </w:rPr>
        <w:t xml:space="preserve">дефинираните от Възложителя рискове </w:t>
      </w:r>
      <w:r w:rsidRPr="0018099E">
        <w:rPr>
          <w:rFonts w:eastAsia="Calibri"/>
          <w:color w:val="000000"/>
          <w:lang w:val="ru-RU" w:eastAsia="bg-BG"/>
        </w:rPr>
        <w:t>са посочени дейности по мониториг</w:t>
      </w:r>
    </w:p>
    <w:p w:rsidR="00B84ACC" w:rsidRPr="0018099E" w:rsidRDefault="00B84ACC" w:rsidP="0018099E">
      <w:pPr>
        <w:tabs>
          <w:tab w:val="left" w:pos="545"/>
        </w:tabs>
        <w:spacing w:line="360" w:lineRule="auto"/>
        <w:jc w:val="both"/>
        <w:rPr>
          <w:rFonts w:eastAsia="Times New Roman"/>
          <w:b/>
          <w:lang w:val="ru-RU" w:eastAsia="bg-BG"/>
        </w:rPr>
      </w:pPr>
    </w:p>
    <w:p w:rsidR="00B84ACC" w:rsidRPr="0018099E" w:rsidRDefault="00B84ACC" w:rsidP="0018099E">
      <w:pPr>
        <w:widowControl w:val="0"/>
        <w:tabs>
          <w:tab w:val="left" w:pos="993"/>
        </w:tabs>
        <w:autoSpaceDE w:val="0"/>
        <w:autoSpaceDN w:val="0"/>
        <w:adjustRightInd w:val="0"/>
        <w:spacing w:line="360" w:lineRule="auto"/>
        <w:jc w:val="both"/>
        <w:rPr>
          <w:rFonts w:eastAsia="Calibri"/>
          <w:color w:val="000000"/>
          <w:lang w:eastAsia="bg-BG"/>
        </w:rPr>
      </w:pPr>
      <w:r w:rsidRPr="0018099E">
        <w:rPr>
          <w:rFonts w:eastAsia="Times New Roman"/>
          <w:b/>
          <w:lang w:val="ru-RU" w:eastAsia="bg-BG"/>
        </w:rPr>
        <w:t>КТП3Б:</w:t>
      </w:r>
      <w:r w:rsidRPr="0018099E">
        <w:rPr>
          <w:rFonts w:eastAsia="Calibri"/>
          <w:color w:val="000000"/>
          <w:lang w:eastAsia="bg-BG"/>
        </w:rPr>
        <w:t xml:space="preserve"> -Предвидени са повече от една мярка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w:t>
      </w:r>
      <w:r w:rsidRPr="0018099E">
        <w:rPr>
          <w:rFonts w:eastAsia="Times New Roman"/>
          <w:color w:val="000000"/>
          <w:spacing w:val="1"/>
          <w:lang w:eastAsia="bg-BG" w:bidi="bg-BG"/>
        </w:rPr>
        <w:t xml:space="preserve">Всяка мярка съдържа едновременно следните три компонента: А). Предложение относно обхвата и предмета на мярката, целен екологичен ефект; и Б). Текущо прилагане на мярката и предприемане и прилагане на действия в случаите на отклонение от изпълнението й; и В)План за организация за изпълнение на мярката, с посочване на ресурсите(технически и човешки), които ще се използват </w:t>
      </w:r>
      <w:r w:rsidRPr="0018099E">
        <w:rPr>
          <w:rFonts w:eastAsia="Calibri"/>
          <w:color w:val="000000"/>
          <w:lang w:eastAsia="bg-BG"/>
        </w:rPr>
        <w:t>и</w:t>
      </w:r>
    </w:p>
    <w:p w:rsidR="00B84ACC" w:rsidRPr="0018099E" w:rsidRDefault="00B84ACC" w:rsidP="0018099E">
      <w:pPr>
        <w:widowControl w:val="0"/>
        <w:spacing w:line="360" w:lineRule="auto"/>
        <w:jc w:val="both"/>
        <w:rPr>
          <w:rFonts w:eastAsia="Calibri"/>
          <w:color w:val="000000"/>
          <w:lang w:eastAsia="bg-BG"/>
        </w:rPr>
      </w:pPr>
      <w:r w:rsidRPr="0018099E">
        <w:rPr>
          <w:rFonts w:eastAsia="Calibri"/>
          <w:color w:val="000000"/>
          <w:lang w:eastAsia="bg-BG"/>
        </w:rPr>
        <w:t xml:space="preserve">-Плана за отпадъците, генерирани вследствие изпълнението предмета на поръчката обхваща: </w:t>
      </w:r>
    </w:p>
    <w:p w:rsidR="00B84ACC" w:rsidRPr="0018099E" w:rsidRDefault="00B84ACC" w:rsidP="0018099E">
      <w:pPr>
        <w:widowControl w:val="0"/>
        <w:spacing w:line="360" w:lineRule="auto"/>
        <w:jc w:val="both"/>
        <w:rPr>
          <w:rFonts w:eastAsia="Calibri"/>
          <w:color w:val="000000"/>
          <w:lang w:eastAsia="bg-BG"/>
        </w:rPr>
      </w:pPr>
      <w:r w:rsidRPr="0018099E">
        <w:rPr>
          <w:rFonts w:eastAsia="Calibri"/>
          <w:color w:val="000000"/>
          <w:lang w:eastAsia="bg-BG"/>
        </w:rPr>
        <w:t>А). Анализ на предвидените мерки и</w:t>
      </w:r>
    </w:p>
    <w:p w:rsidR="00B84ACC" w:rsidRPr="0018099E" w:rsidRDefault="00B84ACC" w:rsidP="0018099E">
      <w:pPr>
        <w:widowControl w:val="0"/>
        <w:spacing w:line="360" w:lineRule="auto"/>
        <w:jc w:val="both"/>
        <w:rPr>
          <w:rFonts w:eastAsia="Calibri"/>
          <w:color w:val="000000"/>
          <w:lang w:eastAsia="bg-BG"/>
        </w:rPr>
      </w:pPr>
      <w:r w:rsidRPr="0018099E">
        <w:rPr>
          <w:rFonts w:eastAsia="Calibri"/>
          <w:color w:val="000000"/>
          <w:lang w:eastAsia="bg-BG"/>
        </w:rPr>
        <w:t>Б). Предложение за конкретни действия за опазване на околната среда.</w:t>
      </w:r>
    </w:p>
    <w:p w:rsidR="00B84ACC" w:rsidRPr="0018099E" w:rsidRDefault="00B84ACC" w:rsidP="0018099E">
      <w:pPr>
        <w:widowControl w:val="0"/>
        <w:spacing w:line="360" w:lineRule="auto"/>
        <w:jc w:val="both"/>
        <w:rPr>
          <w:rFonts w:eastAsia="Calibri"/>
          <w:color w:val="000000"/>
          <w:lang w:eastAsia="bg-BG"/>
        </w:rPr>
      </w:pPr>
    </w:p>
    <w:p w:rsidR="00B84ACC" w:rsidRPr="0018099E" w:rsidRDefault="00B84ACC" w:rsidP="0018099E">
      <w:pPr>
        <w:tabs>
          <w:tab w:val="left" w:pos="545"/>
        </w:tabs>
        <w:spacing w:line="360" w:lineRule="auto"/>
        <w:jc w:val="both"/>
        <w:rPr>
          <w:rFonts w:eastAsia="Times New Roman"/>
          <w:b/>
          <w:lang w:val="ru-RU" w:eastAsia="bg-BG"/>
        </w:rPr>
      </w:pPr>
    </w:p>
    <w:p w:rsidR="00B84ACC" w:rsidRPr="0018099E" w:rsidRDefault="00B84ACC" w:rsidP="0018099E">
      <w:pPr>
        <w:tabs>
          <w:tab w:val="left" w:pos="545"/>
        </w:tabs>
        <w:spacing w:line="360" w:lineRule="auto"/>
        <w:jc w:val="both"/>
        <w:rPr>
          <w:rFonts w:eastAsia="Times New Roman"/>
          <w:color w:val="000000"/>
          <w:spacing w:val="1"/>
          <w:lang w:eastAsia="bg-BG" w:bidi="bg-BG"/>
        </w:rPr>
      </w:pPr>
      <w:r w:rsidRPr="0018099E">
        <w:rPr>
          <w:rFonts w:eastAsia="Times New Roman"/>
          <w:b/>
          <w:lang w:val="ru-RU" w:eastAsia="bg-BG"/>
        </w:rPr>
        <w:t>КТП4Б:</w:t>
      </w:r>
      <w:r w:rsidRPr="0018099E">
        <w:rPr>
          <w:rFonts w:eastAsia="Calibri"/>
          <w:color w:val="000000"/>
          <w:lang w:eastAsia="bg-BG"/>
        </w:rPr>
        <w:t xml:space="preserve"> Предвидени са повече от една мерка </w:t>
      </w:r>
      <w:r w:rsidRPr="0018099E">
        <w:rPr>
          <w:rFonts w:eastAsia="Times New Roman"/>
          <w:color w:val="000000"/>
          <w:spacing w:val="1"/>
          <w:lang w:eastAsia="bg-BG" w:bidi="bg-BG"/>
        </w:rPr>
        <w:t>касаещи социални характеристики</w:t>
      </w:r>
      <w:r w:rsidRPr="0018099E">
        <w:rPr>
          <w:rFonts w:eastAsia="Calibri"/>
          <w:color w:val="000000"/>
          <w:lang w:eastAsia="bg-BG"/>
        </w:rPr>
        <w:t xml:space="preserve">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М</w:t>
      </w:r>
      <w:r w:rsidRPr="0018099E">
        <w:rPr>
          <w:rFonts w:eastAsia="Times New Roman"/>
          <w:color w:val="000000"/>
          <w:spacing w:val="1"/>
          <w:lang w:eastAsia="bg-BG" w:bidi="bg-BG"/>
        </w:rPr>
        <w:t xml:space="preserve">ерките отчитат спецификата на възлаганите работи и са насочени към конкретната обществена поръчка, а не да са мерки от общ характер, т.е. да са приложими към всяка една поръчка за СМР без значение на нейния обхват и специфични особености. </w:t>
      </w:r>
      <w:r w:rsidRPr="0018099E">
        <w:rPr>
          <w:rFonts w:eastAsia="Calibri"/>
          <w:color w:val="000000"/>
          <w:lang w:eastAsia="bg-BG"/>
        </w:rPr>
        <w:t xml:space="preserve"> </w:t>
      </w:r>
      <w:r w:rsidRPr="0018099E">
        <w:rPr>
          <w:rFonts w:eastAsia="Times New Roman"/>
          <w:color w:val="000000"/>
          <w:spacing w:val="1"/>
          <w:lang w:eastAsia="bg-BG" w:bidi="bg-BG"/>
        </w:rPr>
        <w:t>Всяка мярка съдържа едновременно следните три компонента: А). Предложение относно обхвата и предмета на мярката</w:t>
      </w:r>
      <w:r w:rsidRPr="0018099E">
        <w:rPr>
          <w:rFonts w:eastAsia="Times New Roman"/>
          <w:color w:val="000000"/>
          <w:spacing w:val="1"/>
          <w:lang w:val="en-US" w:eastAsia="bg-BG" w:bidi="bg-BG"/>
        </w:rPr>
        <w:t xml:space="preserve">, </w:t>
      </w:r>
      <w:r w:rsidRPr="0018099E">
        <w:rPr>
          <w:rFonts w:eastAsia="Times New Roman"/>
          <w:color w:val="000000"/>
          <w:spacing w:val="1"/>
          <w:lang w:eastAsia="bg-BG" w:bidi="bg-BG"/>
        </w:rPr>
        <w:t>целен социален ефект; и Б). Текущо прилагане на мярката и предприемане и прилагане на действия в случаите на отклонение от изпълнението й; В)План за организация за изпълнение на мярката, с посочване на ресурсите(технически и човешки)</w:t>
      </w:r>
    </w:p>
    <w:p w:rsidR="00B84ACC" w:rsidRPr="0018099E" w:rsidRDefault="00B84ACC" w:rsidP="0018099E">
      <w:pPr>
        <w:tabs>
          <w:tab w:val="left" w:pos="545"/>
        </w:tabs>
        <w:spacing w:line="360" w:lineRule="auto"/>
        <w:jc w:val="both"/>
        <w:rPr>
          <w:rFonts w:eastAsia="Times New Roman"/>
          <w:color w:val="000000"/>
          <w:spacing w:val="1"/>
          <w:lang w:eastAsia="bg-BG" w:bidi="bg-BG"/>
        </w:rPr>
      </w:pPr>
    </w:p>
    <w:p w:rsidR="00B84ACC" w:rsidRPr="0018099E" w:rsidRDefault="00B84ACC" w:rsidP="0018099E">
      <w:pPr>
        <w:spacing w:after="200" w:line="360" w:lineRule="auto"/>
        <w:ind w:firstLine="720"/>
        <w:jc w:val="both"/>
        <w:rPr>
          <w:rFonts w:eastAsia="Calibri"/>
        </w:rPr>
      </w:pPr>
      <w:r w:rsidRPr="0018099E">
        <w:rPr>
          <w:rFonts w:eastAsia="Calibri"/>
        </w:rPr>
        <w:t>Степен на съответствие за подпоказатели с разширение буква В и спрямо указанията в настоящата методика за присъждане за съответен брой точки. Указания за подготовка на тази част от предложението по съответните подпоказатели от предложението и явяващи се указания за оценителната комисия:</w:t>
      </w:r>
    </w:p>
    <w:p w:rsidR="00B84ACC" w:rsidRPr="0018099E" w:rsidRDefault="00B84ACC" w:rsidP="0018099E">
      <w:pPr>
        <w:tabs>
          <w:tab w:val="left" w:pos="545"/>
        </w:tabs>
        <w:spacing w:line="360" w:lineRule="auto"/>
        <w:jc w:val="both"/>
        <w:rPr>
          <w:color w:val="000000"/>
          <w:lang w:eastAsia="bg-BG"/>
        </w:rPr>
      </w:pPr>
      <w:r w:rsidRPr="0018099E">
        <w:rPr>
          <w:rFonts w:eastAsia="Times New Roman"/>
          <w:b/>
          <w:lang w:val="ru-RU" w:eastAsia="bg-BG"/>
        </w:rPr>
        <w:lastRenderedPageBreak/>
        <w:t>КТП1В:</w:t>
      </w:r>
      <w:r w:rsidRPr="0018099E">
        <w:rPr>
          <w:rFonts w:eastAsia="Times New Roman"/>
          <w:color w:val="000000"/>
          <w:lang w:eastAsia="bg-BG"/>
        </w:rPr>
        <w:t xml:space="preserve"> По още една или повече допълнителни м</w:t>
      </w:r>
      <w:r w:rsidRPr="0018099E">
        <w:rPr>
          <w:color w:val="000000"/>
          <w:lang w:eastAsia="bg-BG"/>
        </w:rPr>
        <w:t xml:space="preserve">ерки за мерки-тип 1, тип 2 и тип </w:t>
      </w:r>
      <w:proofErr w:type="gramStart"/>
      <w:r w:rsidRPr="0018099E">
        <w:rPr>
          <w:color w:val="000000"/>
          <w:lang w:eastAsia="bg-BG"/>
        </w:rPr>
        <w:t>3  осигуряване</w:t>
      </w:r>
      <w:proofErr w:type="gramEnd"/>
      <w:r w:rsidRPr="0018099E">
        <w:rPr>
          <w:color w:val="000000"/>
          <w:lang w:eastAsia="bg-BG"/>
        </w:rPr>
        <w:t xml:space="preserve"> на качество при изпълнение на строителството – извън базовите мерки, като предложените допълнителни мерки отчит спецификата на възлаганите работи и са насочени към конкретната обществена поръчка, а не да са мерки от общ характер, т.е. да са приложими към всяка една поръчка за СМР без значение на нейния обхват и характерни особености.      </w:t>
      </w:r>
    </w:p>
    <w:p w:rsidR="00B84ACC" w:rsidRPr="0018099E" w:rsidRDefault="00B84ACC" w:rsidP="0018099E">
      <w:pPr>
        <w:widowControl w:val="0"/>
        <w:spacing w:line="360" w:lineRule="auto"/>
        <w:jc w:val="both"/>
        <w:rPr>
          <w:color w:val="000000"/>
          <w:lang w:eastAsia="bg-BG"/>
        </w:rPr>
      </w:pPr>
      <w:r w:rsidRPr="0018099E">
        <w:rPr>
          <w:color w:val="000000"/>
          <w:lang w:eastAsia="bg-BG"/>
        </w:rPr>
        <w:t xml:space="preserve">    За всяка от допълнителните мерки предложението  </w:t>
      </w:r>
      <w:r w:rsidRPr="0018099E">
        <w:rPr>
          <w:lang w:eastAsia="bg-BG"/>
        </w:rPr>
        <w:t>отговаря едновременно на следните условия</w:t>
      </w:r>
      <w:r w:rsidRPr="0018099E">
        <w:rPr>
          <w:color w:val="000000"/>
          <w:lang w:eastAsia="bg-BG"/>
        </w:rPr>
        <w:t xml:space="preserve">: </w:t>
      </w:r>
    </w:p>
    <w:p w:rsidR="00B84ACC" w:rsidRPr="0018099E" w:rsidRDefault="00B84ACC" w:rsidP="0018099E">
      <w:pPr>
        <w:spacing w:before="100" w:after="200" w:line="360" w:lineRule="auto"/>
        <w:ind w:firstLine="720"/>
        <w:jc w:val="both"/>
        <w:rPr>
          <w:lang w:eastAsia="bg-BG"/>
        </w:rPr>
      </w:pPr>
      <w:r w:rsidRPr="0018099E">
        <w:rPr>
          <w:lang w:eastAsia="bg-BG"/>
        </w:rPr>
        <w:t>-</w:t>
      </w:r>
      <w:r w:rsidRPr="0018099E">
        <w:rPr>
          <w:rFonts w:eastAsia="Calibri"/>
          <w:lang w:val="en-US"/>
        </w:rPr>
        <w:t xml:space="preserve"> </w:t>
      </w:r>
      <w:r w:rsidRPr="0018099E">
        <w:rPr>
          <w:lang w:eastAsia="bg-BG"/>
        </w:rPr>
        <w:t xml:space="preserve">предложение за обхват, план и конкретни действия, свързани с реализация на изведените по-горе мерки, вкл. съставящите ги фактори </w:t>
      </w:r>
      <w:r w:rsidRPr="0018099E">
        <w:rPr>
          <w:lang w:val="en-US"/>
        </w:rPr>
        <w:t xml:space="preserve">и </w:t>
      </w:r>
      <w:proofErr w:type="spellStart"/>
      <w:r w:rsidRPr="0018099E">
        <w:rPr>
          <w:lang w:val="en-US"/>
        </w:rPr>
        <w:t>предприемане</w:t>
      </w:r>
      <w:proofErr w:type="spellEnd"/>
      <w:r w:rsidRPr="0018099E">
        <w:rPr>
          <w:lang w:val="en-US"/>
        </w:rPr>
        <w:t xml:space="preserve"> и </w:t>
      </w:r>
      <w:proofErr w:type="spellStart"/>
      <w:r w:rsidRPr="0018099E">
        <w:rPr>
          <w:lang w:val="en-US"/>
        </w:rPr>
        <w:t>прилагане</w:t>
      </w:r>
      <w:proofErr w:type="spellEnd"/>
      <w:r w:rsidRPr="0018099E">
        <w:rPr>
          <w:lang w:val="en-US"/>
        </w:rPr>
        <w:t xml:space="preserve"> </w:t>
      </w:r>
      <w:proofErr w:type="spellStart"/>
      <w:r w:rsidRPr="0018099E">
        <w:rPr>
          <w:lang w:val="en-US"/>
        </w:rPr>
        <w:t>на</w:t>
      </w:r>
      <w:proofErr w:type="spellEnd"/>
      <w:r w:rsidRPr="0018099E">
        <w:rPr>
          <w:lang w:val="en-US"/>
        </w:rPr>
        <w:t xml:space="preserve"> </w:t>
      </w:r>
      <w:proofErr w:type="spellStart"/>
      <w:r w:rsidRPr="0018099E">
        <w:rPr>
          <w:lang w:val="en-US"/>
        </w:rPr>
        <w:t>действия</w:t>
      </w:r>
      <w:proofErr w:type="spellEnd"/>
      <w:r w:rsidRPr="0018099E">
        <w:rPr>
          <w:lang w:val="en-US"/>
        </w:rPr>
        <w:t xml:space="preserve"> в </w:t>
      </w:r>
      <w:proofErr w:type="spellStart"/>
      <w:r w:rsidRPr="0018099E">
        <w:rPr>
          <w:lang w:val="en-US"/>
        </w:rPr>
        <w:t>случаите</w:t>
      </w:r>
      <w:proofErr w:type="spellEnd"/>
      <w:r w:rsidRPr="0018099E">
        <w:rPr>
          <w:lang w:val="en-US"/>
        </w:rPr>
        <w:t xml:space="preserve"> </w:t>
      </w:r>
      <w:proofErr w:type="spellStart"/>
      <w:r w:rsidRPr="0018099E">
        <w:rPr>
          <w:lang w:val="en-US"/>
        </w:rPr>
        <w:t>на</w:t>
      </w:r>
      <w:proofErr w:type="spellEnd"/>
      <w:r w:rsidRPr="0018099E">
        <w:rPr>
          <w:lang w:val="en-US"/>
        </w:rPr>
        <w:t xml:space="preserve"> </w:t>
      </w:r>
      <w:proofErr w:type="spellStart"/>
      <w:r w:rsidRPr="0018099E">
        <w:rPr>
          <w:lang w:val="en-US"/>
        </w:rPr>
        <w:t>отклонение</w:t>
      </w:r>
      <w:proofErr w:type="spellEnd"/>
      <w:r w:rsidRPr="0018099E">
        <w:rPr>
          <w:lang w:val="en-US"/>
        </w:rPr>
        <w:t xml:space="preserve"> </w:t>
      </w:r>
      <w:proofErr w:type="spellStart"/>
      <w:r w:rsidRPr="0018099E">
        <w:rPr>
          <w:lang w:val="en-US"/>
        </w:rPr>
        <w:t>от</w:t>
      </w:r>
      <w:proofErr w:type="spellEnd"/>
      <w:r w:rsidRPr="0018099E">
        <w:rPr>
          <w:lang w:val="en-US"/>
        </w:rPr>
        <w:t xml:space="preserve"> </w:t>
      </w:r>
      <w:proofErr w:type="spellStart"/>
      <w:r w:rsidRPr="0018099E">
        <w:rPr>
          <w:lang w:val="en-US"/>
        </w:rPr>
        <w:t>плана</w:t>
      </w:r>
      <w:proofErr w:type="spellEnd"/>
    </w:p>
    <w:p w:rsidR="00B84ACC" w:rsidRPr="0018099E" w:rsidRDefault="00B84ACC" w:rsidP="0018099E">
      <w:pPr>
        <w:spacing w:before="100" w:after="200" w:line="360" w:lineRule="auto"/>
        <w:ind w:firstLine="720"/>
        <w:jc w:val="both"/>
        <w:rPr>
          <w:lang w:eastAsia="bg-BG"/>
        </w:rPr>
      </w:pPr>
      <w:r w:rsidRPr="0018099E">
        <w:rPr>
          <w:lang w:eastAsia="bg-BG"/>
        </w:rPr>
        <w:t>и</w:t>
      </w:r>
    </w:p>
    <w:p w:rsidR="00B84ACC" w:rsidRPr="0018099E" w:rsidRDefault="00B84ACC" w:rsidP="0018099E">
      <w:pPr>
        <w:spacing w:before="100" w:after="200" w:line="360" w:lineRule="auto"/>
        <w:ind w:firstLine="720"/>
        <w:jc w:val="both"/>
        <w:rPr>
          <w:lang w:eastAsia="bg-BG"/>
        </w:rPr>
      </w:pPr>
      <w:r w:rsidRPr="0018099E">
        <w:rPr>
          <w:lang w:eastAsia="bg-BG"/>
        </w:rPr>
        <w:t>-</w:t>
      </w:r>
      <w:r w:rsidRPr="0018099E">
        <w:rPr>
          <w:lang w:val="en-US" w:eastAsia="bg-BG"/>
        </w:rPr>
        <w:t xml:space="preserve"> </w:t>
      </w:r>
      <w:proofErr w:type="spellStart"/>
      <w:r w:rsidRPr="0018099E">
        <w:rPr>
          <w:lang w:val="en-US" w:eastAsia="bg-BG"/>
        </w:rPr>
        <w:t>Осъществяване</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вътрешен</w:t>
      </w:r>
      <w:proofErr w:type="spellEnd"/>
      <w:r w:rsidRPr="0018099E">
        <w:rPr>
          <w:lang w:val="en-US" w:eastAsia="bg-BG"/>
        </w:rPr>
        <w:t xml:space="preserve"> </w:t>
      </w:r>
      <w:proofErr w:type="spellStart"/>
      <w:r w:rsidRPr="0018099E">
        <w:rPr>
          <w:lang w:val="en-US" w:eastAsia="bg-BG"/>
        </w:rPr>
        <w:t>контрол</w:t>
      </w:r>
      <w:proofErr w:type="spellEnd"/>
      <w:r w:rsidRPr="0018099E">
        <w:rPr>
          <w:lang w:val="en-US" w:eastAsia="bg-BG"/>
        </w:rPr>
        <w:t xml:space="preserve">, </w:t>
      </w:r>
      <w:proofErr w:type="spellStart"/>
      <w:r w:rsidRPr="0018099E">
        <w:rPr>
          <w:lang w:val="en-US" w:eastAsia="bg-BG"/>
        </w:rPr>
        <w:t>свързан</w:t>
      </w:r>
      <w:proofErr w:type="spellEnd"/>
      <w:r w:rsidRPr="0018099E">
        <w:rPr>
          <w:lang w:val="en-US" w:eastAsia="bg-BG"/>
        </w:rPr>
        <w:t xml:space="preserve"> с </w:t>
      </w:r>
      <w:proofErr w:type="spellStart"/>
      <w:r w:rsidRPr="0018099E">
        <w:rPr>
          <w:lang w:val="en-US" w:eastAsia="bg-BG"/>
        </w:rPr>
        <w:t>гарантиране</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високо</w:t>
      </w:r>
      <w:proofErr w:type="spellEnd"/>
      <w:r w:rsidRPr="0018099E">
        <w:rPr>
          <w:lang w:val="en-US" w:eastAsia="bg-BG"/>
        </w:rPr>
        <w:t xml:space="preserve"> </w:t>
      </w:r>
      <w:proofErr w:type="spellStart"/>
      <w:r w:rsidRPr="0018099E">
        <w:rPr>
          <w:lang w:val="en-US" w:eastAsia="bg-BG"/>
        </w:rPr>
        <w:t>качество</w:t>
      </w:r>
      <w:proofErr w:type="spellEnd"/>
      <w:r w:rsidRPr="0018099E">
        <w:rPr>
          <w:lang w:val="en-US" w:eastAsia="bg-BG"/>
        </w:rPr>
        <w:t xml:space="preserve"> </w:t>
      </w:r>
      <w:proofErr w:type="spellStart"/>
      <w:r w:rsidRPr="0018099E">
        <w:rPr>
          <w:lang w:val="en-US" w:eastAsia="bg-BG"/>
        </w:rPr>
        <w:t>при</w:t>
      </w:r>
      <w:proofErr w:type="spellEnd"/>
      <w:r w:rsidRPr="0018099E">
        <w:rPr>
          <w:lang w:val="en-US" w:eastAsia="bg-BG"/>
        </w:rPr>
        <w:t xml:space="preserve"> </w:t>
      </w:r>
      <w:proofErr w:type="spellStart"/>
      <w:r w:rsidRPr="0018099E">
        <w:rPr>
          <w:lang w:val="en-US" w:eastAsia="bg-BG"/>
        </w:rPr>
        <w:t>изпълнение</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настоящата</w:t>
      </w:r>
      <w:proofErr w:type="spellEnd"/>
      <w:r w:rsidRPr="0018099E">
        <w:rPr>
          <w:lang w:val="en-US" w:eastAsia="bg-BG"/>
        </w:rPr>
        <w:t xml:space="preserve"> </w:t>
      </w:r>
      <w:proofErr w:type="spellStart"/>
      <w:r w:rsidRPr="0018099E">
        <w:rPr>
          <w:lang w:val="en-US" w:eastAsia="bg-BG"/>
        </w:rPr>
        <w:t>обществена</w:t>
      </w:r>
      <w:proofErr w:type="spellEnd"/>
      <w:r w:rsidRPr="0018099E">
        <w:rPr>
          <w:lang w:val="en-US" w:eastAsia="bg-BG"/>
        </w:rPr>
        <w:t xml:space="preserve"> </w:t>
      </w:r>
      <w:proofErr w:type="spellStart"/>
      <w:r w:rsidRPr="0018099E">
        <w:rPr>
          <w:lang w:val="en-US" w:eastAsia="bg-BG"/>
        </w:rPr>
        <w:t>поръчка</w:t>
      </w:r>
      <w:proofErr w:type="spellEnd"/>
      <w:r w:rsidRPr="0018099E">
        <w:rPr>
          <w:lang w:eastAsia="bg-BG"/>
        </w:rPr>
        <w:t xml:space="preserve"> </w:t>
      </w:r>
    </w:p>
    <w:p w:rsidR="00B84ACC" w:rsidRPr="0018099E" w:rsidRDefault="00B84ACC" w:rsidP="0018099E">
      <w:pPr>
        <w:spacing w:before="100" w:after="200" w:line="360" w:lineRule="auto"/>
        <w:ind w:firstLine="720"/>
        <w:jc w:val="both"/>
        <w:rPr>
          <w:lang w:eastAsia="bg-BG"/>
        </w:rPr>
      </w:pPr>
      <w:r w:rsidRPr="0018099E">
        <w:rPr>
          <w:lang w:eastAsia="bg-BG"/>
        </w:rPr>
        <w:t>и</w:t>
      </w:r>
    </w:p>
    <w:p w:rsidR="00B84ACC" w:rsidRPr="0018099E" w:rsidRDefault="00B84ACC" w:rsidP="0018099E">
      <w:pPr>
        <w:spacing w:before="100" w:after="200" w:line="360" w:lineRule="auto"/>
        <w:ind w:firstLine="810"/>
        <w:jc w:val="both"/>
        <w:rPr>
          <w:lang w:val="en-US" w:eastAsia="bg-BG"/>
        </w:rPr>
      </w:pPr>
      <w:r w:rsidRPr="0018099E">
        <w:rPr>
          <w:lang w:eastAsia="bg-BG"/>
        </w:rPr>
        <w:t>-</w:t>
      </w:r>
      <w:r w:rsidRPr="0018099E">
        <w:rPr>
          <w:lang w:val="en-US" w:eastAsia="bg-BG"/>
        </w:rPr>
        <w:t xml:space="preserve"> </w:t>
      </w:r>
      <w:proofErr w:type="spellStart"/>
      <w:r w:rsidRPr="0018099E">
        <w:rPr>
          <w:lang w:val="en-US" w:eastAsia="bg-BG"/>
        </w:rPr>
        <w:t>Входящ</w:t>
      </w:r>
      <w:proofErr w:type="spellEnd"/>
      <w:r w:rsidRPr="0018099E">
        <w:rPr>
          <w:lang w:val="en-US" w:eastAsia="bg-BG"/>
        </w:rPr>
        <w:t xml:space="preserve"> </w:t>
      </w:r>
      <w:proofErr w:type="spellStart"/>
      <w:r w:rsidRPr="0018099E">
        <w:rPr>
          <w:lang w:val="en-US" w:eastAsia="bg-BG"/>
        </w:rPr>
        <w:t>контрол</w:t>
      </w:r>
      <w:proofErr w:type="spellEnd"/>
      <w:r w:rsidRPr="0018099E">
        <w:rPr>
          <w:lang w:val="en-US" w:eastAsia="bg-BG"/>
        </w:rPr>
        <w:t xml:space="preserve"> </w:t>
      </w:r>
      <w:proofErr w:type="spellStart"/>
      <w:r w:rsidRPr="0018099E">
        <w:rPr>
          <w:lang w:val="en-US" w:eastAsia="bg-BG"/>
        </w:rPr>
        <w:t>от</w:t>
      </w:r>
      <w:proofErr w:type="spellEnd"/>
      <w:r w:rsidRPr="0018099E">
        <w:rPr>
          <w:lang w:val="en-US" w:eastAsia="bg-BG"/>
        </w:rPr>
        <w:t xml:space="preserve"> </w:t>
      </w:r>
      <w:proofErr w:type="spellStart"/>
      <w:r w:rsidRPr="0018099E">
        <w:rPr>
          <w:lang w:val="en-US" w:eastAsia="bg-BG"/>
        </w:rPr>
        <w:t>страна</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персонала</w:t>
      </w:r>
      <w:proofErr w:type="spellEnd"/>
      <w:r w:rsidRPr="0018099E">
        <w:rPr>
          <w:lang w:val="en-US" w:eastAsia="bg-BG"/>
        </w:rPr>
        <w:t xml:space="preserve">, </w:t>
      </w:r>
      <w:proofErr w:type="spellStart"/>
      <w:r w:rsidRPr="0018099E">
        <w:rPr>
          <w:lang w:val="en-US" w:eastAsia="bg-BG"/>
        </w:rPr>
        <w:t>отговарящ</w:t>
      </w:r>
      <w:proofErr w:type="spellEnd"/>
      <w:r w:rsidRPr="0018099E">
        <w:rPr>
          <w:lang w:val="en-US" w:eastAsia="bg-BG"/>
        </w:rPr>
        <w:t xml:space="preserve"> </w:t>
      </w:r>
      <w:proofErr w:type="spellStart"/>
      <w:r w:rsidRPr="0018099E">
        <w:rPr>
          <w:lang w:val="en-US" w:eastAsia="bg-BG"/>
        </w:rPr>
        <w:t>за</w:t>
      </w:r>
      <w:proofErr w:type="spellEnd"/>
      <w:r w:rsidRPr="0018099E">
        <w:rPr>
          <w:lang w:val="en-US" w:eastAsia="bg-BG"/>
        </w:rPr>
        <w:t xml:space="preserve"> </w:t>
      </w:r>
      <w:proofErr w:type="spellStart"/>
      <w:r w:rsidRPr="0018099E">
        <w:rPr>
          <w:lang w:val="en-US" w:eastAsia="bg-BG"/>
        </w:rPr>
        <w:t>контрола</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качеството</w:t>
      </w:r>
      <w:proofErr w:type="spellEnd"/>
      <w:r w:rsidRPr="0018099E">
        <w:rPr>
          <w:lang w:val="en-US" w:eastAsia="bg-BG"/>
        </w:rPr>
        <w:t xml:space="preserve"> </w:t>
      </w:r>
      <w:proofErr w:type="spellStart"/>
      <w:r w:rsidRPr="0018099E">
        <w:rPr>
          <w:lang w:val="en-US" w:eastAsia="bg-BG"/>
        </w:rPr>
        <w:t>при</w:t>
      </w:r>
      <w:proofErr w:type="spellEnd"/>
      <w:r w:rsidRPr="0018099E">
        <w:rPr>
          <w:lang w:val="en-US" w:eastAsia="bg-BG"/>
        </w:rPr>
        <w:t xml:space="preserve"> </w:t>
      </w:r>
      <w:proofErr w:type="spellStart"/>
      <w:r w:rsidRPr="0018099E">
        <w:rPr>
          <w:lang w:val="en-US" w:eastAsia="bg-BG"/>
        </w:rPr>
        <w:t>логистиката</w:t>
      </w:r>
      <w:proofErr w:type="spellEnd"/>
      <w:r w:rsidRPr="0018099E">
        <w:rPr>
          <w:lang w:val="en-US" w:eastAsia="bg-BG"/>
        </w:rPr>
        <w:t xml:space="preserve">, </w:t>
      </w:r>
      <w:proofErr w:type="spellStart"/>
      <w:r w:rsidRPr="0018099E">
        <w:rPr>
          <w:lang w:val="en-US" w:eastAsia="bg-BG"/>
        </w:rPr>
        <w:t>свързана</w:t>
      </w:r>
      <w:proofErr w:type="spellEnd"/>
      <w:r w:rsidRPr="0018099E">
        <w:rPr>
          <w:lang w:val="en-US" w:eastAsia="bg-BG"/>
        </w:rPr>
        <w:t xml:space="preserve"> с </w:t>
      </w:r>
      <w:proofErr w:type="spellStart"/>
      <w:r w:rsidRPr="0018099E">
        <w:rPr>
          <w:lang w:val="en-US" w:eastAsia="bg-BG"/>
        </w:rPr>
        <w:t>поръчване</w:t>
      </w:r>
      <w:proofErr w:type="spellEnd"/>
      <w:r w:rsidRPr="0018099E">
        <w:rPr>
          <w:lang w:val="en-US" w:eastAsia="bg-BG"/>
        </w:rPr>
        <w:t xml:space="preserve"> и </w:t>
      </w:r>
      <w:proofErr w:type="spellStart"/>
      <w:r w:rsidRPr="0018099E">
        <w:rPr>
          <w:lang w:val="en-US" w:eastAsia="bg-BG"/>
        </w:rPr>
        <w:t>получаване</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материали</w:t>
      </w:r>
      <w:proofErr w:type="spellEnd"/>
      <w:r w:rsidRPr="0018099E">
        <w:rPr>
          <w:lang w:val="en-US" w:eastAsia="bg-BG"/>
        </w:rPr>
        <w:t xml:space="preserve"> и </w:t>
      </w:r>
      <w:proofErr w:type="spellStart"/>
      <w:r w:rsidRPr="0018099E">
        <w:rPr>
          <w:lang w:val="en-US" w:eastAsia="bg-BG"/>
        </w:rPr>
        <w:t>други</w:t>
      </w:r>
      <w:proofErr w:type="spellEnd"/>
      <w:r w:rsidRPr="0018099E">
        <w:rPr>
          <w:lang w:val="en-US" w:eastAsia="bg-BG"/>
        </w:rPr>
        <w:t xml:space="preserve"> </w:t>
      </w:r>
      <w:proofErr w:type="spellStart"/>
      <w:r w:rsidRPr="0018099E">
        <w:rPr>
          <w:lang w:val="en-US" w:eastAsia="bg-BG"/>
        </w:rPr>
        <w:t>продукти</w:t>
      </w:r>
      <w:proofErr w:type="spellEnd"/>
      <w:r w:rsidRPr="0018099E">
        <w:rPr>
          <w:lang w:val="en-US" w:eastAsia="bg-BG"/>
        </w:rPr>
        <w:t xml:space="preserve"> </w:t>
      </w:r>
      <w:proofErr w:type="spellStart"/>
      <w:r w:rsidRPr="0018099E">
        <w:rPr>
          <w:lang w:val="en-US" w:eastAsia="bg-BG"/>
        </w:rPr>
        <w:t>за</w:t>
      </w:r>
      <w:proofErr w:type="spellEnd"/>
      <w:r w:rsidRPr="0018099E">
        <w:rPr>
          <w:lang w:val="en-US" w:eastAsia="bg-BG"/>
        </w:rPr>
        <w:t xml:space="preserve"> </w:t>
      </w:r>
      <w:proofErr w:type="spellStart"/>
      <w:r w:rsidRPr="0018099E">
        <w:rPr>
          <w:lang w:val="en-US" w:eastAsia="bg-BG"/>
        </w:rPr>
        <w:t>строежа</w:t>
      </w:r>
      <w:proofErr w:type="spellEnd"/>
      <w:r w:rsidRPr="0018099E">
        <w:rPr>
          <w:lang w:val="en-US" w:eastAsia="bg-BG"/>
        </w:rPr>
        <w:t xml:space="preserve">, </w:t>
      </w:r>
      <w:proofErr w:type="spellStart"/>
      <w:r w:rsidRPr="0018099E">
        <w:rPr>
          <w:lang w:val="en-US" w:eastAsia="bg-BG"/>
        </w:rPr>
        <w:t>както</w:t>
      </w:r>
      <w:proofErr w:type="spellEnd"/>
      <w:r w:rsidRPr="0018099E">
        <w:rPr>
          <w:lang w:val="en-US" w:eastAsia="bg-BG"/>
        </w:rPr>
        <w:t xml:space="preserve"> и </w:t>
      </w:r>
      <w:proofErr w:type="spellStart"/>
      <w:r w:rsidRPr="0018099E">
        <w:rPr>
          <w:lang w:val="en-US" w:eastAsia="bg-BG"/>
        </w:rPr>
        <w:t>контрол</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качеството</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труда</w:t>
      </w:r>
      <w:proofErr w:type="spellEnd"/>
      <w:r w:rsidRPr="0018099E">
        <w:rPr>
          <w:lang w:eastAsia="bg-BG"/>
        </w:rPr>
        <w:t xml:space="preserve"> по </w:t>
      </w:r>
      <w:r w:rsidRPr="0018099E">
        <w:rPr>
          <w:rFonts w:eastAsia="Calibri"/>
          <w:color w:val="000000"/>
          <w:lang w:eastAsia="bg-BG" w:bidi="bg-BG"/>
        </w:rPr>
        <w:t>Мерки(тип 1).</w:t>
      </w:r>
      <w:r w:rsidRPr="0018099E">
        <w:rPr>
          <w:lang w:val="en-US" w:eastAsia="bg-BG"/>
        </w:rPr>
        <w:t xml:space="preserve"> Т</w:t>
      </w:r>
      <w:r w:rsidRPr="0018099E">
        <w:rPr>
          <w:lang w:eastAsia="bg-BG"/>
        </w:rPr>
        <w:t>е</w:t>
      </w:r>
      <w:proofErr w:type="spellStart"/>
      <w:r w:rsidRPr="0018099E">
        <w:rPr>
          <w:lang w:val="en-US" w:eastAsia="bg-BG"/>
        </w:rPr>
        <w:t>зи</w:t>
      </w:r>
      <w:proofErr w:type="spellEnd"/>
      <w:r w:rsidRPr="0018099E">
        <w:rPr>
          <w:lang w:val="en-US" w:eastAsia="bg-BG"/>
        </w:rPr>
        <w:t xml:space="preserve"> </w:t>
      </w:r>
      <w:proofErr w:type="spellStart"/>
      <w:r w:rsidRPr="0018099E">
        <w:rPr>
          <w:lang w:val="en-US" w:eastAsia="bg-BG"/>
        </w:rPr>
        <w:t>мярк</w:t>
      </w:r>
      <w:proofErr w:type="spellEnd"/>
      <w:r w:rsidRPr="0018099E">
        <w:rPr>
          <w:lang w:eastAsia="bg-BG"/>
        </w:rPr>
        <w:t>и</w:t>
      </w:r>
      <w:r w:rsidRPr="0018099E">
        <w:rPr>
          <w:lang w:val="en-US" w:eastAsia="bg-BG"/>
        </w:rPr>
        <w:t xml:space="preserve"> </w:t>
      </w:r>
      <w:proofErr w:type="spellStart"/>
      <w:r w:rsidRPr="0018099E">
        <w:rPr>
          <w:lang w:val="en-US" w:eastAsia="bg-BG"/>
        </w:rPr>
        <w:t>следва</w:t>
      </w:r>
      <w:proofErr w:type="spellEnd"/>
      <w:r w:rsidRPr="0018099E">
        <w:rPr>
          <w:lang w:val="en-US" w:eastAsia="bg-BG"/>
        </w:rPr>
        <w:t xml:space="preserve"> </w:t>
      </w:r>
      <w:proofErr w:type="spellStart"/>
      <w:r w:rsidRPr="0018099E">
        <w:rPr>
          <w:lang w:val="en-US" w:eastAsia="bg-BG"/>
        </w:rPr>
        <w:t>да</w:t>
      </w:r>
      <w:proofErr w:type="spellEnd"/>
      <w:r w:rsidRPr="0018099E">
        <w:rPr>
          <w:lang w:val="en-US" w:eastAsia="bg-BG"/>
        </w:rPr>
        <w:t xml:space="preserve"> </w:t>
      </w:r>
      <w:proofErr w:type="spellStart"/>
      <w:r w:rsidRPr="0018099E">
        <w:rPr>
          <w:lang w:val="en-US" w:eastAsia="bg-BG"/>
        </w:rPr>
        <w:t>гарантира</w:t>
      </w:r>
      <w:proofErr w:type="spellEnd"/>
      <w:r w:rsidRPr="0018099E">
        <w:rPr>
          <w:lang w:val="en-US" w:eastAsia="bg-BG"/>
        </w:rPr>
        <w:t xml:space="preserve">, </w:t>
      </w:r>
      <w:proofErr w:type="spellStart"/>
      <w:r w:rsidRPr="0018099E">
        <w:rPr>
          <w:lang w:val="en-US" w:eastAsia="bg-BG"/>
        </w:rPr>
        <w:t>че</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строежа</w:t>
      </w:r>
      <w:proofErr w:type="spellEnd"/>
      <w:r w:rsidRPr="0018099E">
        <w:rPr>
          <w:lang w:val="en-US" w:eastAsia="bg-BG"/>
        </w:rPr>
        <w:t xml:space="preserve"> </w:t>
      </w:r>
      <w:proofErr w:type="spellStart"/>
      <w:r w:rsidRPr="0018099E">
        <w:rPr>
          <w:lang w:val="en-US" w:eastAsia="bg-BG"/>
        </w:rPr>
        <w:t>няма</w:t>
      </w:r>
      <w:proofErr w:type="spellEnd"/>
      <w:r w:rsidRPr="0018099E">
        <w:rPr>
          <w:lang w:val="en-US" w:eastAsia="bg-BG"/>
        </w:rPr>
        <w:t xml:space="preserve"> </w:t>
      </w:r>
      <w:proofErr w:type="spellStart"/>
      <w:r w:rsidRPr="0018099E">
        <w:rPr>
          <w:lang w:val="en-US" w:eastAsia="bg-BG"/>
        </w:rPr>
        <w:t>да</w:t>
      </w:r>
      <w:proofErr w:type="spellEnd"/>
      <w:r w:rsidRPr="0018099E">
        <w:rPr>
          <w:lang w:val="en-US" w:eastAsia="bg-BG"/>
        </w:rPr>
        <w:t xml:space="preserve"> </w:t>
      </w:r>
      <w:proofErr w:type="spellStart"/>
      <w:r w:rsidRPr="0018099E">
        <w:rPr>
          <w:lang w:val="en-US" w:eastAsia="bg-BG"/>
        </w:rPr>
        <w:t>се</w:t>
      </w:r>
      <w:proofErr w:type="spellEnd"/>
      <w:r w:rsidRPr="0018099E">
        <w:rPr>
          <w:lang w:val="en-US" w:eastAsia="bg-BG"/>
        </w:rPr>
        <w:t xml:space="preserve"> </w:t>
      </w:r>
      <w:proofErr w:type="spellStart"/>
      <w:r w:rsidRPr="0018099E">
        <w:rPr>
          <w:lang w:val="en-US" w:eastAsia="bg-BG"/>
        </w:rPr>
        <w:t>вложат</w:t>
      </w:r>
      <w:proofErr w:type="spellEnd"/>
      <w:r w:rsidRPr="0018099E">
        <w:rPr>
          <w:lang w:val="en-US" w:eastAsia="bg-BG"/>
        </w:rPr>
        <w:t xml:space="preserve"> </w:t>
      </w:r>
      <w:proofErr w:type="spellStart"/>
      <w:r w:rsidRPr="0018099E">
        <w:rPr>
          <w:lang w:val="en-US" w:eastAsia="bg-BG"/>
        </w:rPr>
        <w:t>материали</w:t>
      </w:r>
      <w:proofErr w:type="spellEnd"/>
      <w:r w:rsidRPr="0018099E">
        <w:rPr>
          <w:lang w:val="en-US" w:eastAsia="bg-BG"/>
        </w:rPr>
        <w:t xml:space="preserve">, </w:t>
      </w:r>
      <w:proofErr w:type="spellStart"/>
      <w:r w:rsidRPr="0018099E">
        <w:rPr>
          <w:lang w:val="en-US" w:eastAsia="bg-BG"/>
        </w:rPr>
        <w:t>изделия</w:t>
      </w:r>
      <w:proofErr w:type="spellEnd"/>
      <w:r w:rsidRPr="0018099E">
        <w:rPr>
          <w:lang w:val="en-US" w:eastAsia="bg-BG"/>
        </w:rPr>
        <w:t xml:space="preserve"> и/</w:t>
      </w:r>
      <w:proofErr w:type="spellStart"/>
      <w:r w:rsidRPr="0018099E">
        <w:rPr>
          <w:lang w:val="en-US" w:eastAsia="bg-BG"/>
        </w:rPr>
        <w:t>или</w:t>
      </w:r>
      <w:proofErr w:type="spellEnd"/>
      <w:r w:rsidRPr="0018099E">
        <w:rPr>
          <w:lang w:val="en-US" w:eastAsia="bg-BG"/>
        </w:rPr>
        <w:t xml:space="preserve"> </w:t>
      </w:r>
      <w:proofErr w:type="spellStart"/>
      <w:r w:rsidRPr="0018099E">
        <w:rPr>
          <w:lang w:val="en-US" w:eastAsia="bg-BG"/>
        </w:rPr>
        <w:t>други</w:t>
      </w:r>
      <w:proofErr w:type="spellEnd"/>
      <w:r w:rsidRPr="0018099E">
        <w:rPr>
          <w:lang w:val="en-US" w:eastAsia="bg-BG"/>
        </w:rPr>
        <w:t xml:space="preserve"> </w:t>
      </w:r>
      <w:proofErr w:type="spellStart"/>
      <w:r w:rsidRPr="0018099E">
        <w:rPr>
          <w:lang w:val="en-US" w:eastAsia="bg-BG"/>
        </w:rPr>
        <w:t>стоки</w:t>
      </w:r>
      <w:proofErr w:type="spellEnd"/>
      <w:r w:rsidRPr="0018099E">
        <w:rPr>
          <w:lang w:val="en-US" w:eastAsia="bg-BG"/>
        </w:rPr>
        <w:t xml:space="preserve">, </w:t>
      </w:r>
      <w:proofErr w:type="spellStart"/>
      <w:r w:rsidRPr="0018099E">
        <w:rPr>
          <w:lang w:val="en-US" w:eastAsia="bg-BG"/>
        </w:rPr>
        <w:t>имащи</w:t>
      </w:r>
      <w:proofErr w:type="spellEnd"/>
      <w:r w:rsidRPr="0018099E">
        <w:rPr>
          <w:lang w:val="en-US" w:eastAsia="bg-BG"/>
        </w:rPr>
        <w:t xml:space="preserve"> </w:t>
      </w:r>
      <w:proofErr w:type="spellStart"/>
      <w:r w:rsidRPr="0018099E">
        <w:rPr>
          <w:lang w:val="en-US" w:eastAsia="bg-BG"/>
        </w:rPr>
        <w:t>явни</w:t>
      </w:r>
      <w:proofErr w:type="spellEnd"/>
      <w:r w:rsidRPr="0018099E">
        <w:rPr>
          <w:lang w:val="en-US" w:eastAsia="bg-BG"/>
        </w:rPr>
        <w:t xml:space="preserve"> </w:t>
      </w:r>
      <w:proofErr w:type="spellStart"/>
      <w:r w:rsidRPr="0018099E">
        <w:rPr>
          <w:lang w:val="en-US" w:eastAsia="bg-BG"/>
        </w:rPr>
        <w:t>или</w:t>
      </w:r>
      <w:proofErr w:type="spellEnd"/>
      <w:r w:rsidRPr="0018099E">
        <w:rPr>
          <w:lang w:val="en-US" w:eastAsia="bg-BG"/>
        </w:rPr>
        <w:t xml:space="preserve"> </w:t>
      </w:r>
      <w:proofErr w:type="spellStart"/>
      <w:r w:rsidRPr="0018099E">
        <w:rPr>
          <w:lang w:val="en-US" w:eastAsia="bg-BG"/>
        </w:rPr>
        <w:t>скрити</w:t>
      </w:r>
      <w:proofErr w:type="spellEnd"/>
      <w:r w:rsidRPr="0018099E">
        <w:rPr>
          <w:lang w:val="en-US" w:eastAsia="bg-BG"/>
        </w:rPr>
        <w:t xml:space="preserve"> </w:t>
      </w:r>
      <w:proofErr w:type="spellStart"/>
      <w:r w:rsidRPr="0018099E">
        <w:rPr>
          <w:lang w:val="en-US" w:eastAsia="bg-BG"/>
        </w:rPr>
        <w:t>дефекти</w:t>
      </w:r>
      <w:proofErr w:type="spellEnd"/>
      <w:r w:rsidRPr="0018099E">
        <w:rPr>
          <w:lang w:val="en-US" w:eastAsia="bg-BG"/>
        </w:rPr>
        <w:t xml:space="preserve"> и </w:t>
      </w:r>
      <w:proofErr w:type="spellStart"/>
      <w:r w:rsidRPr="0018099E">
        <w:rPr>
          <w:lang w:val="en-US" w:eastAsia="bg-BG"/>
        </w:rPr>
        <w:t>че</w:t>
      </w:r>
      <w:proofErr w:type="spellEnd"/>
      <w:r w:rsidRPr="0018099E">
        <w:rPr>
          <w:lang w:val="en-US" w:eastAsia="bg-BG"/>
        </w:rPr>
        <w:t xml:space="preserve"> СМР </w:t>
      </w:r>
      <w:proofErr w:type="spellStart"/>
      <w:r w:rsidRPr="0018099E">
        <w:rPr>
          <w:lang w:val="en-US" w:eastAsia="bg-BG"/>
        </w:rPr>
        <w:t>ще</w:t>
      </w:r>
      <w:proofErr w:type="spellEnd"/>
      <w:r w:rsidRPr="0018099E">
        <w:rPr>
          <w:lang w:val="en-US" w:eastAsia="bg-BG"/>
        </w:rPr>
        <w:t xml:space="preserve"> </w:t>
      </w:r>
      <w:proofErr w:type="spellStart"/>
      <w:r w:rsidRPr="0018099E">
        <w:rPr>
          <w:lang w:val="en-US" w:eastAsia="bg-BG"/>
        </w:rPr>
        <w:t>бъдат</w:t>
      </w:r>
      <w:proofErr w:type="spellEnd"/>
      <w:r w:rsidRPr="0018099E">
        <w:rPr>
          <w:lang w:val="en-US" w:eastAsia="bg-BG"/>
        </w:rPr>
        <w:t xml:space="preserve"> </w:t>
      </w:r>
      <w:proofErr w:type="spellStart"/>
      <w:r w:rsidRPr="0018099E">
        <w:rPr>
          <w:lang w:val="en-US" w:eastAsia="bg-BG"/>
        </w:rPr>
        <w:t>изпълнени</w:t>
      </w:r>
      <w:proofErr w:type="spellEnd"/>
      <w:r w:rsidRPr="0018099E">
        <w:rPr>
          <w:lang w:val="en-US" w:eastAsia="bg-BG"/>
        </w:rPr>
        <w:t xml:space="preserve"> с </w:t>
      </w:r>
      <w:proofErr w:type="spellStart"/>
      <w:r w:rsidRPr="0018099E">
        <w:rPr>
          <w:lang w:val="en-US" w:eastAsia="bg-BG"/>
        </w:rPr>
        <w:t>необходимото</w:t>
      </w:r>
      <w:proofErr w:type="spellEnd"/>
      <w:r w:rsidRPr="0018099E">
        <w:rPr>
          <w:lang w:val="en-US" w:eastAsia="bg-BG"/>
        </w:rPr>
        <w:t xml:space="preserve"> </w:t>
      </w:r>
      <w:proofErr w:type="spellStart"/>
      <w:r w:rsidRPr="0018099E">
        <w:rPr>
          <w:lang w:val="en-US" w:eastAsia="bg-BG"/>
        </w:rPr>
        <w:t>качество</w:t>
      </w:r>
      <w:proofErr w:type="spellEnd"/>
      <w:r w:rsidRPr="0018099E">
        <w:rPr>
          <w:lang w:val="en-US" w:eastAsia="bg-BG"/>
        </w:rPr>
        <w:t xml:space="preserve"> </w:t>
      </w:r>
      <w:proofErr w:type="spellStart"/>
      <w:r w:rsidRPr="0018099E">
        <w:rPr>
          <w:lang w:val="en-US" w:eastAsia="bg-BG"/>
        </w:rPr>
        <w:t>според</w:t>
      </w:r>
      <w:proofErr w:type="spellEnd"/>
      <w:r w:rsidRPr="0018099E">
        <w:rPr>
          <w:lang w:val="en-US" w:eastAsia="bg-BG"/>
        </w:rPr>
        <w:t xml:space="preserve"> </w:t>
      </w:r>
      <w:proofErr w:type="spellStart"/>
      <w:r w:rsidRPr="0018099E">
        <w:rPr>
          <w:lang w:val="en-US" w:eastAsia="bg-BG"/>
        </w:rPr>
        <w:t>инвестиционния</w:t>
      </w:r>
      <w:proofErr w:type="spellEnd"/>
      <w:r w:rsidRPr="0018099E">
        <w:rPr>
          <w:lang w:val="en-US" w:eastAsia="bg-BG"/>
        </w:rPr>
        <w:t xml:space="preserve"> </w:t>
      </w:r>
      <w:proofErr w:type="spellStart"/>
      <w:r w:rsidRPr="0018099E">
        <w:rPr>
          <w:lang w:val="en-US" w:eastAsia="bg-BG"/>
        </w:rPr>
        <w:t>проект</w:t>
      </w:r>
      <w:proofErr w:type="spellEnd"/>
      <w:r w:rsidRPr="0018099E">
        <w:rPr>
          <w:lang w:val="en-US" w:eastAsia="bg-BG"/>
        </w:rPr>
        <w:t xml:space="preserve">, </w:t>
      </w:r>
      <w:proofErr w:type="spellStart"/>
      <w:r w:rsidRPr="0018099E">
        <w:rPr>
          <w:lang w:val="en-US" w:eastAsia="bg-BG"/>
        </w:rPr>
        <w:t>действащите</w:t>
      </w:r>
      <w:proofErr w:type="spellEnd"/>
      <w:r w:rsidRPr="0018099E">
        <w:rPr>
          <w:lang w:val="en-US" w:eastAsia="bg-BG"/>
        </w:rPr>
        <w:t xml:space="preserve"> </w:t>
      </w:r>
      <w:proofErr w:type="spellStart"/>
      <w:r w:rsidRPr="0018099E">
        <w:rPr>
          <w:lang w:val="en-US" w:eastAsia="bg-BG"/>
        </w:rPr>
        <w:t>стандарти</w:t>
      </w:r>
      <w:proofErr w:type="spellEnd"/>
      <w:r w:rsidRPr="0018099E">
        <w:rPr>
          <w:lang w:val="en-US" w:eastAsia="bg-BG"/>
        </w:rPr>
        <w:t xml:space="preserve"> и </w:t>
      </w:r>
      <w:proofErr w:type="spellStart"/>
      <w:r w:rsidRPr="0018099E">
        <w:rPr>
          <w:lang w:val="en-US" w:eastAsia="bg-BG"/>
        </w:rPr>
        <w:t>добри</w:t>
      </w:r>
      <w:proofErr w:type="spellEnd"/>
      <w:r w:rsidRPr="0018099E">
        <w:rPr>
          <w:lang w:val="en-US" w:eastAsia="bg-BG"/>
        </w:rPr>
        <w:t xml:space="preserve"> </w:t>
      </w:r>
      <w:proofErr w:type="spellStart"/>
      <w:r w:rsidRPr="0018099E">
        <w:rPr>
          <w:lang w:val="en-US" w:eastAsia="bg-BG"/>
        </w:rPr>
        <w:t>практики</w:t>
      </w:r>
      <w:proofErr w:type="spellEnd"/>
      <w:r w:rsidRPr="0018099E">
        <w:rPr>
          <w:lang w:val="en-US" w:eastAsia="bg-BG"/>
        </w:rPr>
        <w:t>.</w:t>
      </w:r>
    </w:p>
    <w:p w:rsidR="00B84ACC" w:rsidRPr="0018099E" w:rsidRDefault="00B84ACC" w:rsidP="0018099E">
      <w:pPr>
        <w:spacing w:before="100" w:after="200" w:line="360" w:lineRule="auto"/>
        <w:ind w:firstLine="810"/>
        <w:jc w:val="both"/>
        <w:rPr>
          <w:lang w:eastAsia="bg-BG"/>
        </w:rPr>
      </w:pPr>
      <w:r w:rsidRPr="0018099E">
        <w:rPr>
          <w:lang w:eastAsia="bg-BG"/>
        </w:rPr>
        <w:t>и</w:t>
      </w:r>
    </w:p>
    <w:p w:rsidR="00B84ACC" w:rsidRPr="0018099E" w:rsidRDefault="00B84ACC" w:rsidP="0018099E">
      <w:pPr>
        <w:spacing w:before="100" w:after="200" w:line="360" w:lineRule="auto"/>
        <w:ind w:firstLine="810"/>
        <w:jc w:val="both"/>
        <w:rPr>
          <w:lang w:eastAsia="bg-BG"/>
        </w:rPr>
      </w:pPr>
      <w:r w:rsidRPr="0018099E">
        <w:rPr>
          <w:lang w:eastAsia="bg-BG"/>
        </w:rPr>
        <w:t>да</w:t>
      </w:r>
      <w:r w:rsidRPr="0018099E">
        <w:rPr>
          <w:lang w:val="en-US" w:eastAsia="bg-BG"/>
        </w:rPr>
        <w:t xml:space="preserve"> </w:t>
      </w:r>
      <w:proofErr w:type="spellStart"/>
      <w:r w:rsidRPr="0018099E">
        <w:rPr>
          <w:lang w:val="en-US" w:eastAsia="bg-BG"/>
        </w:rPr>
        <w:t>отчитат</w:t>
      </w:r>
      <w:proofErr w:type="spellEnd"/>
      <w:r w:rsidRPr="0018099E">
        <w:rPr>
          <w:lang w:val="en-US" w:eastAsia="bg-BG"/>
        </w:rPr>
        <w:t xml:space="preserve"> </w:t>
      </w:r>
      <w:proofErr w:type="spellStart"/>
      <w:r w:rsidRPr="0018099E">
        <w:rPr>
          <w:lang w:val="en-US" w:eastAsia="bg-BG"/>
        </w:rPr>
        <w:t>спецификата</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възлаганите</w:t>
      </w:r>
      <w:proofErr w:type="spellEnd"/>
      <w:r w:rsidRPr="0018099E">
        <w:rPr>
          <w:lang w:val="en-US" w:eastAsia="bg-BG"/>
        </w:rPr>
        <w:t xml:space="preserve"> </w:t>
      </w:r>
      <w:proofErr w:type="spellStart"/>
      <w:r w:rsidRPr="0018099E">
        <w:rPr>
          <w:lang w:val="en-US" w:eastAsia="bg-BG"/>
        </w:rPr>
        <w:t>работи</w:t>
      </w:r>
      <w:proofErr w:type="spellEnd"/>
      <w:r w:rsidRPr="0018099E">
        <w:rPr>
          <w:lang w:val="en-US" w:eastAsia="bg-BG"/>
        </w:rPr>
        <w:t xml:space="preserve"> и </w:t>
      </w:r>
      <w:proofErr w:type="spellStart"/>
      <w:r w:rsidRPr="0018099E">
        <w:rPr>
          <w:lang w:val="en-US" w:eastAsia="bg-BG"/>
        </w:rPr>
        <w:t>да</w:t>
      </w:r>
      <w:proofErr w:type="spellEnd"/>
      <w:r w:rsidRPr="0018099E">
        <w:rPr>
          <w:lang w:val="en-US" w:eastAsia="bg-BG"/>
        </w:rPr>
        <w:t xml:space="preserve"> </w:t>
      </w:r>
      <w:proofErr w:type="spellStart"/>
      <w:r w:rsidRPr="0018099E">
        <w:rPr>
          <w:lang w:val="en-US" w:eastAsia="bg-BG"/>
        </w:rPr>
        <w:t>са</w:t>
      </w:r>
      <w:proofErr w:type="spellEnd"/>
      <w:r w:rsidRPr="0018099E">
        <w:rPr>
          <w:lang w:val="en-US" w:eastAsia="bg-BG"/>
        </w:rPr>
        <w:t xml:space="preserve"> </w:t>
      </w:r>
      <w:proofErr w:type="spellStart"/>
      <w:r w:rsidRPr="0018099E">
        <w:rPr>
          <w:lang w:val="en-US" w:eastAsia="bg-BG"/>
        </w:rPr>
        <w:t>насочени</w:t>
      </w:r>
      <w:proofErr w:type="spellEnd"/>
      <w:r w:rsidRPr="0018099E">
        <w:rPr>
          <w:lang w:val="en-US" w:eastAsia="bg-BG"/>
        </w:rPr>
        <w:t xml:space="preserve"> </w:t>
      </w:r>
      <w:proofErr w:type="spellStart"/>
      <w:r w:rsidRPr="0018099E">
        <w:rPr>
          <w:lang w:val="en-US" w:eastAsia="bg-BG"/>
        </w:rPr>
        <w:t>към</w:t>
      </w:r>
      <w:proofErr w:type="spellEnd"/>
      <w:r w:rsidRPr="0018099E">
        <w:rPr>
          <w:lang w:val="en-US" w:eastAsia="bg-BG"/>
        </w:rPr>
        <w:t xml:space="preserve"> </w:t>
      </w:r>
      <w:proofErr w:type="spellStart"/>
      <w:r w:rsidRPr="0018099E">
        <w:rPr>
          <w:lang w:val="en-US" w:eastAsia="bg-BG"/>
        </w:rPr>
        <w:t>конкретната</w:t>
      </w:r>
      <w:proofErr w:type="spellEnd"/>
      <w:r w:rsidRPr="0018099E">
        <w:rPr>
          <w:lang w:val="en-US" w:eastAsia="bg-BG"/>
        </w:rPr>
        <w:t xml:space="preserve"> </w:t>
      </w:r>
      <w:proofErr w:type="spellStart"/>
      <w:r w:rsidRPr="0018099E">
        <w:rPr>
          <w:lang w:val="en-US" w:eastAsia="bg-BG"/>
        </w:rPr>
        <w:t>обществена</w:t>
      </w:r>
      <w:proofErr w:type="spellEnd"/>
      <w:r w:rsidRPr="0018099E">
        <w:rPr>
          <w:lang w:val="en-US" w:eastAsia="bg-BG"/>
        </w:rPr>
        <w:t xml:space="preserve"> </w:t>
      </w:r>
      <w:proofErr w:type="spellStart"/>
      <w:r w:rsidRPr="0018099E">
        <w:rPr>
          <w:lang w:val="en-US" w:eastAsia="bg-BG"/>
        </w:rPr>
        <w:t>поръчка</w:t>
      </w:r>
      <w:proofErr w:type="spellEnd"/>
      <w:r w:rsidRPr="0018099E">
        <w:rPr>
          <w:lang w:val="en-US" w:eastAsia="bg-BG"/>
        </w:rPr>
        <w:t xml:space="preserve">, а </w:t>
      </w:r>
      <w:proofErr w:type="spellStart"/>
      <w:r w:rsidRPr="0018099E">
        <w:rPr>
          <w:lang w:val="en-US" w:eastAsia="bg-BG"/>
        </w:rPr>
        <w:t>не</w:t>
      </w:r>
      <w:proofErr w:type="spellEnd"/>
      <w:r w:rsidRPr="0018099E">
        <w:rPr>
          <w:lang w:val="en-US" w:eastAsia="bg-BG"/>
        </w:rPr>
        <w:t xml:space="preserve"> </w:t>
      </w:r>
      <w:proofErr w:type="spellStart"/>
      <w:r w:rsidRPr="0018099E">
        <w:rPr>
          <w:lang w:val="en-US" w:eastAsia="bg-BG"/>
        </w:rPr>
        <w:t>да</w:t>
      </w:r>
      <w:proofErr w:type="spellEnd"/>
      <w:r w:rsidRPr="0018099E">
        <w:rPr>
          <w:lang w:val="en-US" w:eastAsia="bg-BG"/>
        </w:rPr>
        <w:t xml:space="preserve"> </w:t>
      </w:r>
      <w:proofErr w:type="spellStart"/>
      <w:r w:rsidRPr="0018099E">
        <w:rPr>
          <w:lang w:val="en-US" w:eastAsia="bg-BG"/>
        </w:rPr>
        <w:t>са</w:t>
      </w:r>
      <w:proofErr w:type="spellEnd"/>
      <w:r w:rsidRPr="0018099E">
        <w:rPr>
          <w:lang w:val="en-US" w:eastAsia="bg-BG"/>
        </w:rPr>
        <w:t xml:space="preserve"> </w:t>
      </w:r>
      <w:proofErr w:type="spellStart"/>
      <w:r w:rsidRPr="0018099E">
        <w:rPr>
          <w:lang w:val="en-US" w:eastAsia="bg-BG"/>
        </w:rPr>
        <w:t>мерки</w:t>
      </w:r>
      <w:proofErr w:type="spellEnd"/>
      <w:r w:rsidRPr="0018099E">
        <w:rPr>
          <w:lang w:val="en-US" w:eastAsia="bg-BG"/>
        </w:rPr>
        <w:t xml:space="preserve"> </w:t>
      </w:r>
      <w:proofErr w:type="spellStart"/>
      <w:r w:rsidRPr="0018099E">
        <w:rPr>
          <w:lang w:val="en-US" w:eastAsia="bg-BG"/>
        </w:rPr>
        <w:t>от</w:t>
      </w:r>
      <w:proofErr w:type="spellEnd"/>
      <w:r w:rsidRPr="0018099E">
        <w:rPr>
          <w:lang w:val="en-US" w:eastAsia="bg-BG"/>
        </w:rPr>
        <w:t xml:space="preserve"> </w:t>
      </w:r>
      <w:proofErr w:type="spellStart"/>
      <w:r w:rsidRPr="0018099E">
        <w:rPr>
          <w:lang w:val="en-US" w:eastAsia="bg-BG"/>
        </w:rPr>
        <w:t>общ</w:t>
      </w:r>
      <w:proofErr w:type="spellEnd"/>
      <w:r w:rsidRPr="0018099E">
        <w:rPr>
          <w:lang w:val="en-US" w:eastAsia="bg-BG"/>
        </w:rPr>
        <w:t xml:space="preserve"> </w:t>
      </w:r>
      <w:proofErr w:type="spellStart"/>
      <w:r w:rsidRPr="0018099E">
        <w:rPr>
          <w:lang w:val="en-US" w:eastAsia="bg-BG"/>
        </w:rPr>
        <w:t>характер</w:t>
      </w:r>
      <w:proofErr w:type="spellEnd"/>
      <w:r w:rsidRPr="0018099E">
        <w:rPr>
          <w:lang w:val="en-US" w:eastAsia="bg-BG"/>
        </w:rPr>
        <w:t xml:space="preserve">, </w:t>
      </w:r>
      <w:proofErr w:type="spellStart"/>
      <w:r w:rsidRPr="0018099E">
        <w:rPr>
          <w:lang w:val="en-US" w:eastAsia="bg-BG"/>
        </w:rPr>
        <w:t>т.е</w:t>
      </w:r>
      <w:proofErr w:type="spellEnd"/>
      <w:r w:rsidRPr="0018099E">
        <w:rPr>
          <w:lang w:val="en-US" w:eastAsia="bg-BG"/>
        </w:rPr>
        <w:t xml:space="preserve">. </w:t>
      </w:r>
      <w:proofErr w:type="spellStart"/>
      <w:proofErr w:type="gramStart"/>
      <w:r w:rsidRPr="0018099E">
        <w:rPr>
          <w:lang w:val="en-US" w:eastAsia="bg-BG"/>
        </w:rPr>
        <w:t>да</w:t>
      </w:r>
      <w:proofErr w:type="spellEnd"/>
      <w:proofErr w:type="gramEnd"/>
      <w:r w:rsidRPr="0018099E">
        <w:rPr>
          <w:lang w:val="en-US" w:eastAsia="bg-BG"/>
        </w:rPr>
        <w:t xml:space="preserve"> </w:t>
      </w:r>
      <w:proofErr w:type="spellStart"/>
      <w:r w:rsidRPr="0018099E">
        <w:rPr>
          <w:lang w:val="en-US" w:eastAsia="bg-BG"/>
        </w:rPr>
        <w:t>са</w:t>
      </w:r>
      <w:proofErr w:type="spellEnd"/>
      <w:r w:rsidRPr="0018099E">
        <w:rPr>
          <w:lang w:val="en-US" w:eastAsia="bg-BG"/>
        </w:rPr>
        <w:t xml:space="preserve"> </w:t>
      </w:r>
      <w:proofErr w:type="spellStart"/>
      <w:r w:rsidRPr="0018099E">
        <w:rPr>
          <w:lang w:val="en-US" w:eastAsia="bg-BG"/>
        </w:rPr>
        <w:t>приложими</w:t>
      </w:r>
      <w:proofErr w:type="spellEnd"/>
      <w:r w:rsidRPr="0018099E">
        <w:rPr>
          <w:lang w:val="en-US" w:eastAsia="bg-BG"/>
        </w:rPr>
        <w:t xml:space="preserve"> </w:t>
      </w:r>
      <w:proofErr w:type="spellStart"/>
      <w:r w:rsidRPr="0018099E">
        <w:rPr>
          <w:lang w:val="en-US" w:eastAsia="bg-BG"/>
        </w:rPr>
        <w:t>към</w:t>
      </w:r>
      <w:proofErr w:type="spellEnd"/>
      <w:r w:rsidRPr="0018099E">
        <w:rPr>
          <w:lang w:val="en-US" w:eastAsia="bg-BG"/>
        </w:rPr>
        <w:t xml:space="preserve"> </w:t>
      </w:r>
      <w:proofErr w:type="spellStart"/>
      <w:r w:rsidRPr="0018099E">
        <w:rPr>
          <w:lang w:val="en-US" w:eastAsia="bg-BG"/>
        </w:rPr>
        <w:t>всяка</w:t>
      </w:r>
      <w:proofErr w:type="spellEnd"/>
      <w:r w:rsidRPr="0018099E">
        <w:rPr>
          <w:lang w:val="en-US" w:eastAsia="bg-BG"/>
        </w:rPr>
        <w:t xml:space="preserve"> </w:t>
      </w:r>
      <w:proofErr w:type="spellStart"/>
      <w:r w:rsidRPr="0018099E">
        <w:rPr>
          <w:lang w:val="en-US" w:eastAsia="bg-BG"/>
        </w:rPr>
        <w:t>една</w:t>
      </w:r>
      <w:proofErr w:type="spellEnd"/>
      <w:r w:rsidRPr="0018099E">
        <w:rPr>
          <w:lang w:val="en-US" w:eastAsia="bg-BG"/>
        </w:rPr>
        <w:t xml:space="preserve"> </w:t>
      </w:r>
      <w:proofErr w:type="spellStart"/>
      <w:r w:rsidRPr="0018099E">
        <w:rPr>
          <w:lang w:val="en-US" w:eastAsia="bg-BG"/>
        </w:rPr>
        <w:t>поръчка</w:t>
      </w:r>
      <w:proofErr w:type="spellEnd"/>
      <w:r w:rsidRPr="0018099E">
        <w:rPr>
          <w:lang w:val="en-US" w:eastAsia="bg-BG"/>
        </w:rPr>
        <w:t xml:space="preserve"> </w:t>
      </w:r>
      <w:proofErr w:type="spellStart"/>
      <w:r w:rsidRPr="0018099E">
        <w:rPr>
          <w:lang w:val="en-US" w:eastAsia="bg-BG"/>
        </w:rPr>
        <w:t>за</w:t>
      </w:r>
      <w:proofErr w:type="spellEnd"/>
      <w:r w:rsidRPr="0018099E">
        <w:rPr>
          <w:lang w:val="en-US" w:eastAsia="bg-BG"/>
        </w:rPr>
        <w:t xml:space="preserve"> СМР </w:t>
      </w:r>
      <w:proofErr w:type="spellStart"/>
      <w:r w:rsidRPr="0018099E">
        <w:rPr>
          <w:lang w:val="en-US" w:eastAsia="bg-BG"/>
        </w:rPr>
        <w:t>без</w:t>
      </w:r>
      <w:proofErr w:type="spellEnd"/>
      <w:r w:rsidRPr="0018099E">
        <w:rPr>
          <w:lang w:val="en-US" w:eastAsia="bg-BG"/>
        </w:rPr>
        <w:t xml:space="preserve"> </w:t>
      </w:r>
      <w:proofErr w:type="spellStart"/>
      <w:r w:rsidRPr="0018099E">
        <w:rPr>
          <w:lang w:val="en-US" w:eastAsia="bg-BG"/>
        </w:rPr>
        <w:t>значение</w:t>
      </w:r>
      <w:proofErr w:type="spellEnd"/>
      <w:r w:rsidRPr="0018099E">
        <w:rPr>
          <w:lang w:val="en-US" w:eastAsia="bg-BG"/>
        </w:rPr>
        <w:t xml:space="preserve"> </w:t>
      </w:r>
      <w:proofErr w:type="spellStart"/>
      <w:r w:rsidRPr="0018099E">
        <w:rPr>
          <w:lang w:val="en-US" w:eastAsia="bg-BG"/>
        </w:rPr>
        <w:t>на</w:t>
      </w:r>
      <w:proofErr w:type="spellEnd"/>
      <w:r w:rsidRPr="0018099E">
        <w:rPr>
          <w:lang w:val="en-US" w:eastAsia="bg-BG"/>
        </w:rPr>
        <w:t xml:space="preserve"> </w:t>
      </w:r>
      <w:proofErr w:type="spellStart"/>
      <w:r w:rsidRPr="0018099E">
        <w:rPr>
          <w:lang w:val="en-US" w:eastAsia="bg-BG"/>
        </w:rPr>
        <w:t>нейния</w:t>
      </w:r>
      <w:proofErr w:type="spellEnd"/>
      <w:r w:rsidRPr="0018099E">
        <w:rPr>
          <w:lang w:val="en-US" w:eastAsia="bg-BG"/>
        </w:rPr>
        <w:t xml:space="preserve"> </w:t>
      </w:r>
      <w:proofErr w:type="spellStart"/>
      <w:r w:rsidRPr="0018099E">
        <w:rPr>
          <w:lang w:val="en-US" w:eastAsia="bg-BG"/>
        </w:rPr>
        <w:t>обхват</w:t>
      </w:r>
      <w:proofErr w:type="spellEnd"/>
      <w:r w:rsidRPr="0018099E">
        <w:rPr>
          <w:lang w:val="en-US" w:eastAsia="bg-BG"/>
        </w:rPr>
        <w:t xml:space="preserve"> и </w:t>
      </w:r>
      <w:proofErr w:type="spellStart"/>
      <w:r w:rsidRPr="0018099E">
        <w:rPr>
          <w:lang w:val="en-US" w:eastAsia="bg-BG"/>
        </w:rPr>
        <w:t>специфични</w:t>
      </w:r>
      <w:proofErr w:type="spellEnd"/>
      <w:r w:rsidRPr="0018099E">
        <w:rPr>
          <w:lang w:val="en-US" w:eastAsia="bg-BG"/>
        </w:rPr>
        <w:t xml:space="preserve"> </w:t>
      </w:r>
      <w:proofErr w:type="spellStart"/>
      <w:r w:rsidRPr="0018099E">
        <w:rPr>
          <w:lang w:val="en-US" w:eastAsia="bg-BG"/>
        </w:rPr>
        <w:t>особености</w:t>
      </w:r>
      <w:proofErr w:type="spellEnd"/>
    </w:p>
    <w:p w:rsidR="00B84ACC" w:rsidRDefault="00B84ACC" w:rsidP="0018099E">
      <w:pPr>
        <w:tabs>
          <w:tab w:val="left" w:pos="545"/>
        </w:tabs>
        <w:spacing w:line="360" w:lineRule="auto"/>
        <w:jc w:val="both"/>
        <w:rPr>
          <w:rFonts w:eastAsia="Times New Roman"/>
          <w:b/>
          <w:lang w:val="ru-RU" w:eastAsia="bg-BG"/>
        </w:rPr>
      </w:pPr>
    </w:p>
    <w:p w:rsidR="00C75F0C" w:rsidRPr="0018099E" w:rsidRDefault="00C75F0C" w:rsidP="0018099E">
      <w:pPr>
        <w:tabs>
          <w:tab w:val="left" w:pos="545"/>
        </w:tabs>
        <w:spacing w:line="360" w:lineRule="auto"/>
        <w:jc w:val="both"/>
        <w:rPr>
          <w:rFonts w:eastAsia="Times New Roman"/>
          <w:b/>
          <w:lang w:val="ru-RU" w:eastAsia="bg-BG"/>
        </w:rPr>
      </w:pPr>
    </w:p>
    <w:p w:rsidR="00B84ACC" w:rsidRPr="0018099E" w:rsidRDefault="00B84ACC" w:rsidP="0018099E">
      <w:pPr>
        <w:widowControl w:val="0"/>
        <w:tabs>
          <w:tab w:val="left" w:pos="3544"/>
          <w:tab w:val="right" w:pos="9356"/>
        </w:tabs>
        <w:spacing w:before="60" w:line="360" w:lineRule="auto"/>
        <w:jc w:val="both"/>
        <w:rPr>
          <w:rFonts w:eastAsia="Times New Roman"/>
          <w:color w:val="000000"/>
          <w:lang w:eastAsia="bg-BG"/>
        </w:rPr>
      </w:pPr>
      <w:r w:rsidRPr="0018099E">
        <w:rPr>
          <w:rFonts w:eastAsia="Times New Roman"/>
          <w:b/>
          <w:lang w:val="ru-RU" w:eastAsia="bg-BG"/>
        </w:rPr>
        <w:lastRenderedPageBreak/>
        <w:t>КТП2В:</w:t>
      </w:r>
      <w:r w:rsidRPr="0018099E">
        <w:rPr>
          <w:rFonts w:eastAsia="Times New Roman"/>
          <w:color w:val="000000"/>
          <w:lang w:eastAsia="bg-BG"/>
        </w:rPr>
        <w:t xml:space="preserve"> - Представена е в допълнение и организационна структура </w:t>
      </w:r>
      <w:proofErr w:type="gramStart"/>
      <w:r w:rsidRPr="0018099E">
        <w:rPr>
          <w:rFonts w:eastAsia="Times New Roman"/>
          <w:color w:val="000000"/>
          <w:lang w:eastAsia="bg-BG"/>
        </w:rPr>
        <w:t>на персонала</w:t>
      </w:r>
      <w:proofErr w:type="gramEnd"/>
      <w:r w:rsidRPr="0018099E">
        <w:rPr>
          <w:rFonts w:eastAsia="Times New Roman"/>
          <w:color w:val="000000"/>
          <w:lang w:eastAsia="bg-BG"/>
        </w:rPr>
        <w:t xml:space="preserve"> под формата на (схема/органиграма), отговорен за строителството, съответстваща на предложената организация на работната сила и</w:t>
      </w:r>
    </w:p>
    <w:p w:rsidR="00B84ACC" w:rsidRPr="0018099E" w:rsidRDefault="00B84ACC" w:rsidP="0018099E">
      <w:pPr>
        <w:widowControl w:val="0"/>
        <w:tabs>
          <w:tab w:val="left" w:pos="3544"/>
          <w:tab w:val="right" w:pos="9356"/>
        </w:tabs>
        <w:spacing w:before="60" w:line="360" w:lineRule="auto"/>
        <w:jc w:val="both"/>
        <w:rPr>
          <w:rFonts w:eastAsia="Times New Roman"/>
          <w:color w:val="000000"/>
          <w:lang w:eastAsia="bg-BG"/>
        </w:rPr>
      </w:pPr>
      <w:r w:rsidRPr="0018099E">
        <w:rPr>
          <w:rFonts w:eastAsia="Times New Roman"/>
          <w:color w:val="000000"/>
          <w:lang w:eastAsia="bg-BG"/>
        </w:rPr>
        <w:t xml:space="preserve">- Предложени са начините на комуникация и координация, </w:t>
      </w:r>
      <w:r w:rsidRPr="0018099E">
        <w:rPr>
          <w:rFonts w:eastAsia="Times New Roman"/>
          <w:color w:val="000000"/>
          <w:spacing w:val="1"/>
          <w:lang w:eastAsia="bg-BG" w:bidi="bg-BG"/>
        </w:rPr>
        <w:t xml:space="preserve">контрол и субординация както между експертите на изпълнителя, така и между заинтересованите лица в рамките на изпълнението на поръчката, включително при допустимите варианти по прекъсването. </w:t>
      </w:r>
      <w:r w:rsidRPr="0018099E">
        <w:rPr>
          <w:rFonts w:eastAsia="Times New Roman"/>
          <w:color w:val="000000"/>
          <w:spacing w:val="2"/>
          <w:lang w:eastAsia="bg-BG" w:bidi="bg-BG"/>
        </w:rPr>
        <w:t>Описание на организацията за управление на договора</w:t>
      </w:r>
      <w:r w:rsidRPr="0018099E">
        <w:rPr>
          <w:rFonts w:eastAsia="Times New Roman"/>
          <w:color w:val="000000"/>
          <w:spacing w:val="1"/>
          <w:lang w:eastAsia="bg-BG" w:bidi="bg-BG"/>
        </w:rPr>
        <w:t xml:space="preserve"> и</w:t>
      </w:r>
    </w:p>
    <w:p w:rsidR="00B84ACC" w:rsidRPr="0018099E" w:rsidRDefault="00B84ACC" w:rsidP="0018099E">
      <w:pPr>
        <w:widowControl w:val="0"/>
        <w:spacing w:line="360" w:lineRule="auto"/>
        <w:jc w:val="both"/>
        <w:rPr>
          <w:rFonts w:eastAsia="SimSun"/>
          <w:color w:val="000000"/>
          <w:lang w:eastAsia="bg-BG"/>
        </w:rPr>
      </w:pPr>
      <w:r w:rsidRPr="0018099E">
        <w:rPr>
          <w:rFonts w:eastAsia="Times New Roman"/>
          <w:color w:val="000000"/>
          <w:lang w:eastAsia="bg-BG"/>
        </w:rPr>
        <w:t xml:space="preserve">- Линеен график за изпълнение  </w:t>
      </w:r>
      <w:r w:rsidRPr="0018099E">
        <w:rPr>
          <w:rFonts w:eastAsia="SimSun"/>
          <w:color w:val="000000"/>
          <w:lang w:eastAsia="bg-BG"/>
        </w:rPr>
        <w:t>представя критичните взаимовръзки* при изпълнението и</w:t>
      </w:r>
    </w:p>
    <w:p w:rsidR="00B84ACC" w:rsidRPr="0018099E" w:rsidRDefault="00B84ACC" w:rsidP="0018099E">
      <w:pPr>
        <w:widowControl w:val="0"/>
        <w:tabs>
          <w:tab w:val="left" w:pos="3544"/>
          <w:tab w:val="right" w:pos="9356"/>
        </w:tabs>
        <w:spacing w:before="60" w:line="360" w:lineRule="auto"/>
        <w:ind w:firstLine="459"/>
        <w:jc w:val="both"/>
        <w:rPr>
          <w:rFonts w:eastAsia="Times New Roman"/>
          <w:i/>
          <w:iCs/>
          <w:color w:val="000000"/>
          <w:lang w:eastAsia="bg-BG"/>
        </w:rPr>
      </w:pPr>
      <w:r w:rsidRPr="0018099E">
        <w:rPr>
          <w:rFonts w:eastAsia="SimSun"/>
          <w:i/>
          <w:color w:val="000000"/>
          <w:lang w:eastAsia="bg-BG"/>
        </w:rPr>
        <w:t xml:space="preserve">* </w:t>
      </w:r>
      <w:r w:rsidRPr="0018099E">
        <w:rPr>
          <w:rFonts w:eastAsia="Times New Roman"/>
          <w:color w:val="000000"/>
          <w:lang w:eastAsia="bg-BG"/>
        </w:rPr>
        <w:t>Критични взаимовръзки са връзките между дейностите (работите), които лежат на критичния път.</w:t>
      </w:r>
    </w:p>
    <w:p w:rsidR="00B84ACC" w:rsidRPr="0018099E" w:rsidRDefault="00B84ACC" w:rsidP="0018099E">
      <w:pPr>
        <w:widowControl w:val="0"/>
        <w:tabs>
          <w:tab w:val="left" w:pos="3544"/>
          <w:tab w:val="right" w:pos="9356"/>
        </w:tabs>
        <w:spacing w:before="60" w:line="360" w:lineRule="auto"/>
        <w:jc w:val="both"/>
        <w:rPr>
          <w:rFonts w:eastAsia="Calibri"/>
          <w:color w:val="000000"/>
          <w:lang w:val="ru-RU" w:eastAsia="bg-BG"/>
        </w:rPr>
      </w:pPr>
      <w:r w:rsidRPr="0018099E">
        <w:rPr>
          <w:rFonts w:eastAsia="Calibri"/>
          <w:color w:val="000000"/>
          <w:lang w:val="ru-RU" w:eastAsia="bg-BG"/>
        </w:rPr>
        <w:t xml:space="preserve">- За всеки един от </w:t>
      </w:r>
      <w:r w:rsidRPr="0018099E">
        <w:rPr>
          <w:rFonts w:eastAsia="Times New Roman"/>
          <w:color w:val="000000"/>
          <w:lang w:eastAsia="bg-BG"/>
        </w:rPr>
        <w:t xml:space="preserve">дефинираните от Възложителя рискове </w:t>
      </w:r>
      <w:r w:rsidRPr="0018099E">
        <w:rPr>
          <w:rFonts w:eastAsia="Calibri"/>
          <w:color w:val="000000"/>
          <w:lang w:val="ru-RU" w:eastAsia="bg-BG"/>
        </w:rPr>
        <w:t>са посочени дейности по контрол</w:t>
      </w:r>
    </w:p>
    <w:p w:rsidR="00B84ACC" w:rsidRPr="0018099E" w:rsidRDefault="00B84ACC" w:rsidP="0018099E">
      <w:pPr>
        <w:widowControl w:val="0"/>
        <w:tabs>
          <w:tab w:val="left" w:pos="3544"/>
          <w:tab w:val="right" w:pos="9356"/>
        </w:tabs>
        <w:spacing w:before="60" w:line="360" w:lineRule="auto"/>
        <w:jc w:val="both"/>
        <w:rPr>
          <w:i/>
          <w:color w:val="000000"/>
          <w:lang w:eastAsia="bg-BG"/>
        </w:rPr>
      </w:pPr>
      <w:r w:rsidRPr="0018099E">
        <w:rPr>
          <w:i/>
          <w:color w:val="000000"/>
          <w:lang w:eastAsia="bg-BG"/>
        </w:rPr>
        <w:t xml:space="preserve"> </w:t>
      </w:r>
    </w:p>
    <w:p w:rsidR="00B84ACC" w:rsidRPr="0018099E" w:rsidRDefault="00B84ACC" w:rsidP="0018099E">
      <w:pPr>
        <w:widowControl w:val="0"/>
        <w:tabs>
          <w:tab w:val="left" w:pos="3544"/>
          <w:tab w:val="right" w:pos="9356"/>
        </w:tabs>
        <w:spacing w:before="60" w:line="360" w:lineRule="auto"/>
        <w:jc w:val="both"/>
        <w:rPr>
          <w:rFonts w:eastAsia="Times New Roman"/>
          <w:color w:val="000000"/>
          <w:spacing w:val="-1"/>
          <w:lang w:eastAsia="bg-BG"/>
        </w:rPr>
      </w:pPr>
      <w:r w:rsidRPr="0018099E">
        <w:rPr>
          <w:color w:val="000000"/>
          <w:lang w:eastAsia="bg-BG"/>
        </w:rPr>
        <w:t>-Предложение за организацията,   касаеща   съставянето   на   актовете   и протоколите   по   време   на   строителството,</w:t>
      </w:r>
      <w:r w:rsidRPr="0018099E">
        <w:rPr>
          <w:rFonts w:eastAsia="Times New Roman"/>
          <w:color w:val="000000"/>
          <w:spacing w:val="2"/>
          <w:lang w:eastAsia="bg-BG"/>
        </w:rPr>
        <w:t xml:space="preserve"> относно съставяне съобразно </w:t>
      </w:r>
      <w:r w:rsidRPr="0018099E">
        <w:rPr>
          <w:rFonts w:eastAsia="Times New Roman"/>
          <w:color w:val="000000"/>
          <w:spacing w:val="-2"/>
          <w:lang w:eastAsia="bg-BG"/>
        </w:rPr>
        <w:t xml:space="preserve">изискванията на законодателството на актове и протоколи </w:t>
      </w:r>
      <w:r w:rsidRPr="0018099E">
        <w:rPr>
          <w:rFonts w:eastAsia="Times New Roman"/>
          <w:color w:val="000000"/>
          <w:spacing w:val="7"/>
          <w:lang w:eastAsia="bg-BG"/>
        </w:rPr>
        <w:t>по време на строителството</w:t>
      </w:r>
      <w:r w:rsidRPr="0018099E">
        <w:rPr>
          <w:rFonts w:eastAsia="Times New Roman"/>
          <w:color w:val="000000"/>
          <w:spacing w:val="-1"/>
          <w:lang w:eastAsia="bg-BG"/>
        </w:rPr>
        <w:t xml:space="preserve"> спрямо   други   ключови </w:t>
      </w:r>
      <w:r w:rsidRPr="0018099E">
        <w:rPr>
          <w:rFonts w:eastAsia="Times New Roman"/>
          <w:color w:val="000000"/>
          <w:spacing w:val="-3"/>
          <w:lang w:eastAsia="bg-BG"/>
        </w:rPr>
        <w:t>експерти</w:t>
      </w:r>
      <w:r w:rsidRPr="0018099E">
        <w:rPr>
          <w:rFonts w:eastAsia="Times New Roman"/>
          <w:color w:val="000000"/>
          <w:spacing w:val="-1"/>
          <w:lang w:eastAsia="bg-BG"/>
        </w:rPr>
        <w:t>, така и с други участници в строителството</w:t>
      </w:r>
    </w:p>
    <w:p w:rsidR="00B84ACC" w:rsidRPr="0018099E" w:rsidRDefault="00B84ACC" w:rsidP="0018099E">
      <w:pPr>
        <w:tabs>
          <w:tab w:val="left" w:pos="545"/>
        </w:tabs>
        <w:spacing w:line="360" w:lineRule="auto"/>
        <w:jc w:val="both"/>
        <w:rPr>
          <w:rFonts w:eastAsia="Times New Roman"/>
          <w:b/>
          <w:lang w:val="ru-RU" w:eastAsia="bg-BG"/>
        </w:rPr>
      </w:pPr>
    </w:p>
    <w:p w:rsidR="00B84ACC" w:rsidRPr="0018099E" w:rsidRDefault="00B84ACC" w:rsidP="0018099E">
      <w:pPr>
        <w:widowControl w:val="0"/>
        <w:tabs>
          <w:tab w:val="left" w:pos="993"/>
        </w:tabs>
        <w:autoSpaceDE w:val="0"/>
        <w:autoSpaceDN w:val="0"/>
        <w:adjustRightInd w:val="0"/>
        <w:spacing w:line="360" w:lineRule="auto"/>
        <w:jc w:val="both"/>
        <w:rPr>
          <w:rFonts w:eastAsia="Calibri"/>
          <w:color w:val="000000"/>
          <w:lang w:eastAsia="bg-BG"/>
        </w:rPr>
      </w:pPr>
      <w:r w:rsidRPr="0018099E">
        <w:rPr>
          <w:rFonts w:eastAsia="Times New Roman"/>
          <w:b/>
          <w:lang w:val="ru-RU" w:eastAsia="bg-BG"/>
        </w:rPr>
        <w:t>КТП3В:</w:t>
      </w:r>
      <w:r w:rsidRPr="0018099E">
        <w:rPr>
          <w:rFonts w:eastAsia="Calibri"/>
          <w:color w:val="000000"/>
          <w:lang w:eastAsia="bg-BG"/>
        </w:rPr>
        <w:t xml:space="preserve"> -Предвидени и дейности за мониторинг на отрицателно влияние на строителния процес върху посочените аспекти идентифицирани от Възложителя, както </w:t>
      </w:r>
      <w:proofErr w:type="gramStart"/>
      <w:r w:rsidRPr="0018099E">
        <w:rPr>
          <w:rFonts w:eastAsia="Calibri"/>
          <w:color w:val="000000"/>
          <w:lang w:eastAsia="bg-BG"/>
        </w:rPr>
        <w:t>и  предвидени</w:t>
      </w:r>
      <w:proofErr w:type="gramEnd"/>
      <w:r w:rsidRPr="0018099E">
        <w:rPr>
          <w:rFonts w:eastAsia="Calibri"/>
          <w:color w:val="000000"/>
          <w:lang w:eastAsia="bg-BG"/>
        </w:rPr>
        <w:t xml:space="preserve"> и дейности за контрол на изпълнението на предложените мерки.</w:t>
      </w:r>
    </w:p>
    <w:p w:rsidR="00B84ACC" w:rsidRPr="0018099E" w:rsidRDefault="00B84ACC" w:rsidP="0018099E">
      <w:pPr>
        <w:widowControl w:val="0"/>
        <w:tabs>
          <w:tab w:val="left" w:pos="993"/>
        </w:tabs>
        <w:autoSpaceDE w:val="0"/>
        <w:autoSpaceDN w:val="0"/>
        <w:adjustRightInd w:val="0"/>
        <w:spacing w:line="360" w:lineRule="auto"/>
        <w:jc w:val="both"/>
        <w:rPr>
          <w:rFonts w:eastAsia="Calibri"/>
          <w:color w:val="000000"/>
          <w:lang w:eastAsia="bg-BG"/>
        </w:rPr>
      </w:pPr>
      <w:r w:rsidRPr="0018099E">
        <w:rPr>
          <w:rFonts w:eastAsia="Calibri"/>
          <w:color w:val="000000"/>
          <w:lang w:eastAsia="bg-BG"/>
        </w:rPr>
        <w:t>- Предвидени и дейности за мониторинг на Плана за отпадъците, както и  предвидени и дейности за контрол на изпълнението на предложените действия.</w:t>
      </w:r>
    </w:p>
    <w:p w:rsidR="00B84ACC" w:rsidRPr="0018099E" w:rsidRDefault="00B84ACC" w:rsidP="0018099E">
      <w:pPr>
        <w:tabs>
          <w:tab w:val="left" w:pos="545"/>
        </w:tabs>
        <w:spacing w:line="360" w:lineRule="auto"/>
        <w:jc w:val="both"/>
        <w:rPr>
          <w:rFonts w:eastAsia="Times New Roman"/>
          <w:b/>
          <w:lang w:val="ru-RU" w:eastAsia="bg-BG"/>
        </w:rPr>
      </w:pPr>
    </w:p>
    <w:p w:rsidR="00B84ACC" w:rsidRPr="0018099E" w:rsidRDefault="00B84ACC" w:rsidP="0018099E">
      <w:pPr>
        <w:tabs>
          <w:tab w:val="left" w:pos="545"/>
        </w:tabs>
        <w:spacing w:line="360" w:lineRule="auto"/>
        <w:jc w:val="both"/>
        <w:rPr>
          <w:rFonts w:eastAsia="Calibri"/>
          <w:color w:val="000000"/>
          <w:lang w:eastAsia="bg-BG"/>
        </w:rPr>
      </w:pPr>
      <w:r w:rsidRPr="0018099E">
        <w:rPr>
          <w:rFonts w:eastAsia="Times New Roman"/>
          <w:b/>
          <w:lang w:val="ru-RU" w:eastAsia="bg-BG"/>
        </w:rPr>
        <w:t>КТП4В:</w:t>
      </w:r>
      <w:r w:rsidRPr="0018099E">
        <w:rPr>
          <w:rFonts w:eastAsia="Times New Roman"/>
          <w:color w:val="000000"/>
          <w:spacing w:val="1"/>
          <w:lang w:eastAsia="bg-BG" w:bidi="bg-BG"/>
        </w:rPr>
        <w:t xml:space="preserve"> Представен един или повече допълнителни аспекти извън базовите аспекти на социални характеристики, като аспектите отчитат спецификата на възлаганите работи и са насочени към конкретната обществена поръчка, а не да са аспекти от общ характер, т.е. да са приложими към всяка една поръчка за СМР </w:t>
      </w:r>
      <w:proofErr w:type="gramStart"/>
      <w:r w:rsidRPr="0018099E">
        <w:rPr>
          <w:rFonts w:eastAsia="Times New Roman"/>
          <w:color w:val="000000"/>
          <w:spacing w:val="1"/>
          <w:lang w:eastAsia="bg-BG" w:bidi="bg-BG"/>
        </w:rPr>
        <w:t>без значение</w:t>
      </w:r>
      <w:proofErr w:type="gramEnd"/>
      <w:r w:rsidRPr="0018099E">
        <w:rPr>
          <w:rFonts w:eastAsia="Times New Roman"/>
          <w:color w:val="000000"/>
          <w:spacing w:val="1"/>
          <w:lang w:eastAsia="bg-BG" w:bidi="bg-BG"/>
        </w:rPr>
        <w:t xml:space="preserve"> на нейния обхват и специфични особености. </w:t>
      </w:r>
      <w:r w:rsidRPr="0018099E">
        <w:rPr>
          <w:rFonts w:eastAsia="Calibri"/>
          <w:color w:val="000000"/>
          <w:lang w:eastAsia="bg-BG"/>
        </w:rPr>
        <w:t>Предвидени са повече от една мерка и на допълнителните аспекти</w:t>
      </w:r>
      <w:r w:rsidRPr="0018099E">
        <w:rPr>
          <w:rFonts w:eastAsia="Times New Roman"/>
          <w:color w:val="000000"/>
          <w:spacing w:val="1"/>
          <w:lang w:eastAsia="bg-BG" w:bidi="bg-BG"/>
        </w:rPr>
        <w:t xml:space="preserve"> касаещи социалните характеристики</w:t>
      </w:r>
      <w:r w:rsidRPr="0018099E">
        <w:rPr>
          <w:rFonts w:eastAsia="Calibri"/>
          <w:color w:val="000000"/>
          <w:lang w:eastAsia="bg-BG"/>
        </w:rPr>
        <w:t xml:space="preserve">. Установява се подробно предложение относно всички мерки в </w:t>
      </w:r>
      <w:r w:rsidRPr="0018099E">
        <w:rPr>
          <w:rFonts w:eastAsia="Calibri"/>
          <w:color w:val="000000"/>
          <w:lang w:eastAsia="bg-BG"/>
        </w:rPr>
        <w:lastRenderedPageBreak/>
        <w:t>тази част от офертата на участника. М</w:t>
      </w:r>
      <w:r w:rsidRPr="0018099E">
        <w:rPr>
          <w:rFonts w:eastAsia="Times New Roman"/>
          <w:color w:val="000000"/>
          <w:spacing w:val="1"/>
          <w:lang w:eastAsia="bg-BG" w:bidi="bg-BG"/>
        </w:rPr>
        <w:t xml:space="preserve">ерките отчитат спецификата на възлаганите работи и са насочени към конкретната обществена поръчка, а не да са мерки от общ характер, т.е. да са приложими към всяка една поръчка за СМР без значение на нейния обхват и специфични особености. </w:t>
      </w:r>
      <w:r w:rsidRPr="0018099E">
        <w:rPr>
          <w:rFonts w:eastAsia="Calibri"/>
          <w:color w:val="000000"/>
          <w:lang w:eastAsia="bg-BG"/>
        </w:rPr>
        <w:t xml:space="preserve"> </w:t>
      </w:r>
      <w:r w:rsidRPr="0018099E">
        <w:rPr>
          <w:rFonts w:eastAsia="Times New Roman"/>
          <w:color w:val="000000"/>
          <w:spacing w:val="1"/>
          <w:lang w:eastAsia="bg-BG" w:bidi="bg-BG"/>
        </w:rPr>
        <w:t>Всяка мярка съдържа едновременно следните три компонента: А). Предложение относно обхвата и предмета на мярката</w:t>
      </w:r>
      <w:r w:rsidRPr="0018099E">
        <w:rPr>
          <w:rFonts w:eastAsia="Times New Roman"/>
          <w:color w:val="000000"/>
          <w:spacing w:val="1"/>
          <w:lang w:val="en-US" w:eastAsia="bg-BG" w:bidi="bg-BG"/>
        </w:rPr>
        <w:t xml:space="preserve">, </w:t>
      </w:r>
      <w:r w:rsidRPr="0018099E">
        <w:rPr>
          <w:rFonts w:eastAsia="Times New Roman"/>
          <w:color w:val="000000"/>
          <w:spacing w:val="1"/>
          <w:lang w:eastAsia="bg-BG" w:bidi="bg-BG"/>
        </w:rPr>
        <w:t>целен социален ефект; и Б). Текущо прилагане на мярката и предприемане и прилагане на действия в случаите на отклонение от изпълнението й; В)План за организация за изпълнение на мярката, с посочване на ресурсите(технически и човешки)</w:t>
      </w:r>
      <w:r w:rsidRPr="0018099E">
        <w:rPr>
          <w:rFonts w:eastAsia="Calibri"/>
          <w:color w:val="000000"/>
          <w:lang w:eastAsia="bg-BG"/>
        </w:rPr>
        <w:t xml:space="preserve"> .</w:t>
      </w:r>
    </w:p>
    <w:p w:rsidR="00B84ACC" w:rsidRPr="0018099E" w:rsidRDefault="00B84ACC" w:rsidP="0018099E">
      <w:pPr>
        <w:tabs>
          <w:tab w:val="left" w:pos="545"/>
        </w:tabs>
        <w:spacing w:line="360" w:lineRule="auto"/>
        <w:jc w:val="both"/>
        <w:rPr>
          <w:rFonts w:eastAsia="Calibri"/>
          <w:color w:val="000000"/>
          <w:lang w:eastAsia="bg-BG"/>
        </w:rPr>
      </w:pPr>
    </w:p>
    <w:p w:rsidR="00B84ACC" w:rsidRPr="0018099E" w:rsidRDefault="00B84ACC" w:rsidP="0018099E">
      <w:pPr>
        <w:spacing w:before="120" w:line="360" w:lineRule="auto"/>
        <w:jc w:val="both"/>
      </w:pPr>
      <w:bookmarkStart w:id="0" w:name="_GoBack"/>
      <w:bookmarkEnd w:id="0"/>
      <w:r w:rsidRPr="0018099E">
        <w:rPr>
          <w:rFonts w:eastAsia="Times New Roman"/>
          <w:b/>
          <w:position w:val="-2"/>
        </w:rPr>
        <w:t>(4)Ценово предложение за изпълнение на поръчката:</w:t>
      </w:r>
    </w:p>
    <w:p w:rsidR="00B84ACC" w:rsidRPr="0018099E" w:rsidRDefault="00B84ACC" w:rsidP="0018099E">
      <w:pPr>
        <w:spacing w:before="120" w:after="120" w:line="360" w:lineRule="auto"/>
        <w:jc w:val="both"/>
        <w:rPr>
          <w:rFonts w:eastAsia="Times New Roman"/>
          <w:b/>
          <w:position w:val="-2"/>
        </w:rPr>
      </w:pPr>
      <w:r w:rsidRPr="0018099E">
        <w:rPr>
          <w:rFonts w:eastAsia="Times New Roman"/>
          <w:b/>
          <w:position w:val="-2"/>
        </w:rPr>
        <w:t>П2</w:t>
      </w:r>
      <w:r w:rsidRPr="0018099E">
        <w:rPr>
          <w:b/>
          <w:bCs/>
        </w:rPr>
        <w:t xml:space="preserve"> =К1 </w:t>
      </w:r>
    </w:p>
    <w:p w:rsidR="00B84ACC" w:rsidRPr="0018099E" w:rsidRDefault="00B84ACC" w:rsidP="0018099E">
      <w:pPr>
        <w:spacing w:line="360" w:lineRule="auto"/>
        <w:jc w:val="both"/>
        <w:rPr>
          <w:rFonts w:eastAsia="Courier New"/>
          <w:b/>
        </w:rPr>
      </w:pPr>
      <w:r w:rsidRPr="0018099E">
        <w:rPr>
          <w:rFonts w:eastAsia="Courier New"/>
          <w:b/>
          <w:bCs/>
        </w:rPr>
        <w:t>Където:</w:t>
      </w:r>
    </w:p>
    <w:p w:rsidR="00B84ACC" w:rsidRPr="0018099E" w:rsidRDefault="00B84ACC" w:rsidP="0018099E">
      <w:pPr>
        <w:numPr>
          <w:ilvl w:val="0"/>
          <w:numId w:val="4"/>
        </w:numPr>
        <w:spacing w:after="200" w:line="360" w:lineRule="auto"/>
        <w:jc w:val="both"/>
        <w:rPr>
          <w:rFonts w:eastAsia="Times New Roman"/>
          <w:b/>
          <w:lang w:val="en-US"/>
        </w:rPr>
      </w:pPr>
      <w:r w:rsidRPr="0018099E">
        <w:rPr>
          <w:rFonts w:eastAsia="Times New Roman"/>
          <w:b/>
        </w:rPr>
        <w:t>Обща цена за изпълнение на поръчката, съгласно остойностена количествена сметка</w:t>
      </w:r>
      <w:r w:rsidRPr="0018099E">
        <w:rPr>
          <w:rFonts w:eastAsia="Times New Roman"/>
          <w:b/>
          <w:lang w:val="en-US"/>
        </w:rPr>
        <w:t>-</w:t>
      </w:r>
      <w:r w:rsidRPr="0018099E">
        <w:rPr>
          <w:rFonts w:eastAsia="Times New Roman"/>
          <w:b/>
        </w:rPr>
        <w:t>50</w:t>
      </w:r>
      <w:r w:rsidRPr="0018099E">
        <w:rPr>
          <w:rFonts w:eastAsia="Times New Roman"/>
          <w:b/>
          <w:lang w:val="en-US"/>
        </w:rPr>
        <w:t>%</w:t>
      </w:r>
      <w:r w:rsidRPr="0018099E">
        <w:rPr>
          <w:rFonts w:eastAsia="Courier New"/>
          <w:b/>
          <w:bCs/>
        </w:rPr>
        <w:t xml:space="preserve"> (К1)</w:t>
      </w:r>
    </w:p>
    <w:p w:rsidR="00B84ACC" w:rsidRPr="0018099E" w:rsidRDefault="00B84ACC" w:rsidP="0018099E">
      <w:pPr>
        <w:spacing w:line="360" w:lineRule="auto"/>
        <w:jc w:val="both"/>
        <w:rPr>
          <w:rFonts w:eastAsia="Courier New"/>
        </w:rPr>
      </w:pPr>
    </w:p>
    <w:p w:rsidR="00B84ACC" w:rsidRPr="0018099E" w:rsidRDefault="00B84ACC" w:rsidP="0018099E">
      <w:pPr>
        <w:spacing w:line="360" w:lineRule="auto"/>
        <w:jc w:val="both"/>
        <w:rPr>
          <w:rFonts w:eastAsia="Courier New"/>
        </w:rPr>
      </w:pPr>
      <w:r w:rsidRPr="0018099E">
        <w:rPr>
          <w:rFonts w:eastAsia="Courier New"/>
        </w:rPr>
        <w:t xml:space="preserve">Където </w:t>
      </w:r>
      <w:r w:rsidRPr="0018099E">
        <w:rPr>
          <w:rFonts w:eastAsia="Courier New"/>
          <w:b/>
          <w:bCs/>
        </w:rPr>
        <w:t xml:space="preserve">К1    </w:t>
      </w:r>
      <w:r w:rsidRPr="0018099E">
        <w:rPr>
          <w:rFonts w:eastAsia="Courier New"/>
        </w:rPr>
        <w:t>е оценка по формула на ценовата част на офертата, както следва:</w:t>
      </w:r>
    </w:p>
    <w:p w:rsidR="00B84ACC" w:rsidRPr="0018099E" w:rsidRDefault="00B84ACC" w:rsidP="0018099E">
      <w:pPr>
        <w:spacing w:after="120" w:line="360" w:lineRule="auto"/>
        <w:jc w:val="both"/>
        <w:rPr>
          <w:rFonts w:eastAsia="Courier New"/>
          <w:b/>
          <w:bCs/>
          <w:lang w:val="az-Cyrl-AZ"/>
        </w:rPr>
      </w:pPr>
    </w:p>
    <w:p w:rsidR="00B84ACC" w:rsidRPr="0018099E" w:rsidRDefault="00B84ACC" w:rsidP="0018099E">
      <w:pPr>
        <w:spacing w:after="120" w:line="360" w:lineRule="auto"/>
        <w:jc w:val="both"/>
        <w:rPr>
          <w:rFonts w:eastAsia="Courier New"/>
          <w:b/>
          <w:bCs/>
          <w:lang w:val="az-Cyrl-AZ"/>
        </w:rPr>
      </w:pPr>
      <w:r w:rsidRPr="0018099E">
        <w:rPr>
          <w:rFonts w:eastAsia="Courier New"/>
          <w:b/>
          <w:bCs/>
          <w:lang w:val="az-Cyrl-AZ"/>
        </w:rPr>
        <w:t>К1= (Ц</w:t>
      </w:r>
      <w:r w:rsidRPr="0018099E">
        <w:rPr>
          <w:rFonts w:eastAsia="Courier New"/>
          <w:b/>
          <w:bCs/>
          <w:vertAlign w:val="subscript"/>
          <w:lang w:val="az-Cyrl-AZ"/>
        </w:rPr>
        <w:t xml:space="preserve">мин (лв.) </w:t>
      </w:r>
      <w:r w:rsidRPr="0018099E">
        <w:rPr>
          <w:rFonts w:eastAsia="Courier New"/>
          <w:b/>
          <w:bCs/>
          <w:lang w:val="az-Cyrl-AZ"/>
        </w:rPr>
        <w:t>/ Ц</w:t>
      </w:r>
      <w:r w:rsidRPr="0018099E">
        <w:rPr>
          <w:rFonts w:eastAsia="Courier New"/>
          <w:b/>
          <w:bCs/>
          <w:vertAlign w:val="subscript"/>
          <w:lang w:val="az-Cyrl-AZ"/>
        </w:rPr>
        <w:t>участн (лв.)</w:t>
      </w:r>
      <w:r w:rsidRPr="0018099E">
        <w:rPr>
          <w:rFonts w:eastAsia="Courier New"/>
          <w:b/>
          <w:bCs/>
          <w:lang w:val="az-Cyrl-AZ"/>
        </w:rPr>
        <w:t>) х 50</w:t>
      </w:r>
    </w:p>
    <w:p w:rsidR="00B84ACC" w:rsidRPr="0018099E" w:rsidRDefault="00B84ACC" w:rsidP="0018099E">
      <w:pPr>
        <w:spacing w:after="120" w:line="360" w:lineRule="auto"/>
        <w:jc w:val="both"/>
        <w:rPr>
          <w:rFonts w:eastAsia="Courier New"/>
          <w:lang w:val="az-Cyrl-AZ"/>
        </w:rPr>
      </w:pPr>
      <w:r w:rsidRPr="0018099E">
        <w:rPr>
          <w:rFonts w:eastAsia="Courier New"/>
          <w:lang w:val="az-Cyrl-AZ"/>
        </w:rPr>
        <w:t>където: Ц</w:t>
      </w:r>
      <w:r w:rsidRPr="0018099E">
        <w:rPr>
          <w:rFonts w:eastAsia="Courier New"/>
          <w:vertAlign w:val="subscript"/>
          <w:lang w:val="az-Cyrl-AZ"/>
        </w:rPr>
        <w:t xml:space="preserve">мин(лв.) </w:t>
      </w:r>
      <w:r w:rsidRPr="0018099E">
        <w:rPr>
          <w:rFonts w:eastAsia="Courier New"/>
          <w:lang w:val="az-Cyrl-AZ"/>
        </w:rPr>
        <w:t>– най-ниско предложение по критерия “</w:t>
      </w:r>
      <w:r w:rsidRPr="0018099E">
        <w:rPr>
          <w:rFonts w:eastAsia="Times New Roman"/>
          <w:b/>
        </w:rPr>
        <w:t>Обща цена за изпълнение на поръчката, съгласно остойностена количествена сметка</w:t>
      </w:r>
      <w:r w:rsidRPr="0018099E">
        <w:rPr>
          <w:rFonts w:eastAsia="Courier New"/>
          <w:lang w:val="az-Cyrl-AZ"/>
        </w:rPr>
        <w:t>”, а Ц</w:t>
      </w:r>
      <w:r w:rsidRPr="0018099E">
        <w:rPr>
          <w:rFonts w:eastAsia="Courier New"/>
          <w:vertAlign w:val="subscript"/>
          <w:lang w:val="az-Cyrl-AZ"/>
        </w:rPr>
        <w:t>участн(лв.)</w:t>
      </w:r>
      <w:r w:rsidRPr="0018099E">
        <w:rPr>
          <w:rFonts w:eastAsia="Courier New"/>
          <w:lang w:val="az-Cyrl-AZ"/>
        </w:rPr>
        <w:t xml:space="preserve"> – предложение на оценявания участник по същия критерий.</w:t>
      </w:r>
    </w:p>
    <w:p w:rsidR="00B84ACC" w:rsidRPr="0018099E" w:rsidRDefault="00B84ACC" w:rsidP="0018099E">
      <w:pPr>
        <w:tabs>
          <w:tab w:val="left" w:pos="545"/>
        </w:tabs>
        <w:spacing w:line="360" w:lineRule="auto"/>
        <w:jc w:val="both"/>
        <w:rPr>
          <w:rFonts w:eastAsia="Times New Roman"/>
          <w:b/>
          <w:lang w:val="ru-RU" w:eastAsia="bg-BG"/>
        </w:rPr>
      </w:pPr>
    </w:p>
    <w:p w:rsidR="00B84ACC" w:rsidRPr="0018099E" w:rsidRDefault="00B84ACC" w:rsidP="0018099E">
      <w:pPr>
        <w:spacing w:after="200" w:line="360" w:lineRule="auto"/>
        <w:ind w:firstLine="720"/>
        <w:jc w:val="both"/>
        <w:rPr>
          <w:rFonts w:eastAsia="Calibri"/>
        </w:rPr>
      </w:pPr>
    </w:p>
    <w:p w:rsidR="00292BAD" w:rsidRPr="0018099E" w:rsidRDefault="00292BAD" w:rsidP="0018099E">
      <w:pPr>
        <w:widowControl w:val="0"/>
        <w:spacing w:line="360" w:lineRule="auto"/>
        <w:ind w:left="1440" w:firstLine="720"/>
        <w:jc w:val="both"/>
      </w:pPr>
    </w:p>
    <w:sectPr w:rsidR="00292BAD" w:rsidRPr="0018099E" w:rsidSect="0018099E">
      <w:headerReference w:type="default" r:id="rId8"/>
      <w:footerReference w:type="default" r:id="rId9"/>
      <w:pgSz w:w="12240" w:h="15840"/>
      <w:pgMar w:top="2127" w:right="1041" w:bottom="1417" w:left="1417" w:header="426" w:footer="2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451" w:rsidRDefault="004A3451" w:rsidP="004B3FF7">
      <w:r>
        <w:separator/>
      </w:r>
    </w:p>
  </w:endnote>
  <w:endnote w:type="continuationSeparator" w:id="0">
    <w:p w:rsidR="004A3451" w:rsidRDefault="004A3451" w:rsidP="004B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MS ??">
    <w:altName w:val="Arial Unicode MS"/>
    <w:panose1 w:val="00000000000000000000"/>
    <w:charset w:val="80"/>
    <w:family w:val="auto"/>
    <w:notTrueType/>
    <w:pitch w:val="variable"/>
    <w:sig w:usb0="00000001" w:usb1="0807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FA7" w:rsidRPr="009B3FA7" w:rsidRDefault="009B3FA7" w:rsidP="009B3FA7">
    <w:pPr>
      <w:tabs>
        <w:tab w:val="center" w:pos="4536"/>
        <w:tab w:val="right" w:pos="9072"/>
      </w:tabs>
      <w:jc w:val="center"/>
      <w:rPr>
        <w:rFonts w:ascii="Verdana" w:hAnsi="Verdana"/>
        <w:sz w:val="16"/>
        <w:szCs w:val="16"/>
      </w:rPr>
    </w:pPr>
    <w:r w:rsidRPr="009B3FA7">
      <w:rPr>
        <w:rFonts w:ascii="Verdana" w:hAnsi="Verdana"/>
        <w:i/>
        <w:sz w:val="16"/>
        <w:szCs w:val="16"/>
        <w:lang w:val="en-US"/>
      </w:rPr>
      <w:t>“</w:t>
    </w:r>
    <w:r w:rsidRPr="009B3FA7">
      <w:rPr>
        <w:rFonts w:ascii="Verdana" w:hAnsi="Verdana"/>
        <w:i/>
        <w:sz w:val="16"/>
        <w:szCs w:val="16"/>
      </w:rPr>
      <w:t>Този документ е създаден в рамките на проект „</w:t>
    </w:r>
    <w:r w:rsidRPr="009B3FA7">
      <w:rPr>
        <w:rFonts w:ascii="Verdana" w:hAnsi="Verdana" w:cs="Tahoma"/>
        <w:i/>
        <w:sz w:val="16"/>
        <w:szCs w:val="16"/>
      </w:rPr>
      <w:t>ОБНОВЯВАНЕ НА КУЛТУРНА ИНФРАСТРУКТУРА - ЗАЛА “ДОБРИЧ</w:t>
    </w:r>
    <w:r w:rsidRPr="009B3FA7">
      <w:rPr>
        <w:rFonts w:ascii="Verdana" w:hAnsi="Verdana"/>
        <w:i/>
        <w:sz w:val="16"/>
        <w:szCs w:val="16"/>
      </w:rPr>
      <w:t xml:space="preserve">“, който се изпълнява с финансовата подкрепа на Оперативна </w:t>
    </w:r>
    <w:proofErr w:type="gramStart"/>
    <w:r w:rsidRPr="009B3FA7">
      <w:rPr>
        <w:rFonts w:ascii="Verdana" w:hAnsi="Verdana"/>
        <w:i/>
        <w:sz w:val="16"/>
        <w:szCs w:val="16"/>
      </w:rPr>
      <w:t>програма  „</w:t>
    </w:r>
    <w:proofErr w:type="gramEnd"/>
    <w:r w:rsidRPr="009B3FA7">
      <w:rPr>
        <w:rFonts w:ascii="Verdana" w:hAnsi="Verdana"/>
        <w:i/>
        <w:sz w:val="16"/>
        <w:szCs w:val="16"/>
      </w:rPr>
      <w:t>Региони в растеж“ 2014-2020 г., финансирана от Европейския съюз чрез Европейския фонд за регионално развитие. Цялата отговорност за публикацията се носи от Община град Добрич и при никакви обстоятелства не може да се счита, че този документ отразява официалното становище на Европейския съюз и Управляващия орган на ОПРР 2014-2020 г.“</w:t>
    </w:r>
  </w:p>
  <w:p w:rsidR="004B3FF7" w:rsidRDefault="004B3F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451" w:rsidRDefault="004A3451" w:rsidP="004B3FF7">
      <w:r>
        <w:separator/>
      </w:r>
    </w:p>
  </w:footnote>
  <w:footnote w:type="continuationSeparator" w:id="0">
    <w:p w:rsidR="004A3451" w:rsidRDefault="004A3451" w:rsidP="004B3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FF7" w:rsidRPr="00A420F8" w:rsidRDefault="004B3FF7" w:rsidP="004B3FF7">
    <w:pPr>
      <w:widowControl w:val="0"/>
      <w:tabs>
        <w:tab w:val="center" w:pos="3510"/>
        <w:tab w:val="right" w:pos="9072"/>
      </w:tabs>
      <w:ind w:hanging="720"/>
      <w:rPr>
        <w:rFonts w:ascii="Courier New" w:eastAsia="Calibri" w:hAnsi="Courier New" w:cs="Courier New"/>
        <w:color w:val="000000"/>
        <w:lang w:eastAsia="bg-BG"/>
      </w:rPr>
    </w:pPr>
    <w:r w:rsidRPr="00A420F8">
      <w:rPr>
        <w:rFonts w:ascii="Courier New" w:eastAsia="Calibri" w:hAnsi="Courier New" w:cs="Courier New"/>
        <w:noProof/>
        <w:color w:val="000000"/>
        <w:lang w:eastAsia="bg-BG"/>
      </w:rPr>
      <w:t xml:space="preserve">     </w:t>
    </w:r>
    <w:r>
      <w:rPr>
        <w:rFonts w:ascii="Courier New" w:eastAsia="Calibri" w:hAnsi="Courier New" w:cs="Courier New"/>
        <w:noProof/>
        <w:color w:val="000000"/>
        <w:lang w:eastAsia="bg-BG"/>
      </w:rPr>
      <w:drawing>
        <wp:inline distT="0" distB="0" distL="0" distR="0" wp14:anchorId="23BA1962" wp14:editId="356C93E0">
          <wp:extent cx="2209800" cy="769620"/>
          <wp:effectExtent l="0" t="0" r="0" b="0"/>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209800" cy="769620"/>
                  </a:xfrm>
                  <a:prstGeom prst="rect">
                    <a:avLst/>
                  </a:prstGeom>
                  <a:noFill/>
                  <a:ln w="9525">
                    <a:noFill/>
                    <a:miter lim="800000"/>
                    <a:headEnd/>
                    <a:tailEnd/>
                  </a:ln>
                </pic:spPr>
              </pic:pic>
            </a:graphicData>
          </a:graphic>
        </wp:inline>
      </w:drawing>
    </w:r>
    <w:r w:rsidRPr="00A420F8">
      <w:rPr>
        <w:rFonts w:ascii="Courier New" w:eastAsia="Calibri" w:hAnsi="Courier New" w:cs="Courier New"/>
        <w:noProof/>
        <w:color w:val="000000"/>
        <w:lang w:eastAsia="bg-BG"/>
      </w:rPr>
      <w:t xml:space="preserve">                </w:t>
    </w:r>
    <w:r>
      <w:rPr>
        <w:rFonts w:ascii="Courier New" w:eastAsia="Calibri" w:hAnsi="Courier New" w:cs="Courier New"/>
        <w:noProof/>
        <w:color w:val="000000"/>
        <w:lang w:eastAsia="bg-BG"/>
      </w:rPr>
      <w:drawing>
        <wp:inline distT="0" distB="0" distL="0" distR="0" wp14:anchorId="2171D8F6" wp14:editId="279D0E04">
          <wp:extent cx="1943100" cy="678180"/>
          <wp:effectExtent l="19050" t="0" r="0" b="0"/>
          <wp:docPr id="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943100" cy="678180"/>
                  </a:xfrm>
                  <a:prstGeom prst="rect">
                    <a:avLst/>
                  </a:prstGeom>
                  <a:noFill/>
                  <a:ln w="9525">
                    <a:noFill/>
                    <a:miter lim="800000"/>
                    <a:headEnd/>
                    <a:tailEnd/>
                  </a:ln>
                </pic:spPr>
              </pic:pic>
            </a:graphicData>
          </a:graphic>
        </wp:inline>
      </w:drawing>
    </w:r>
    <w:r w:rsidRPr="00A420F8">
      <w:rPr>
        <w:rFonts w:ascii="Courier New" w:eastAsia="Calibri" w:hAnsi="Courier New" w:cs="Courier New"/>
        <w:noProof/>
        <w:color w:val="000000"/>
        <w:lang w:eastAsia="bg-BG"/>
      </w:rPr>
      <w:t xml:space="preserve">                                  </w:t>
    </w:r>
  </w:p>
  <w:p w:rsidR="004B3FF7" w:rsidRDefault="004B3FF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56AD9"/>
    <w:multiLevelType w:val="hybridMultilevel"/>
    <w:tmpl w:val="CEDA1B58"/>
    <w:lvl w:ilvl="0" w:tplc="04020001">
      <w:start w:val="1"/>
      <w:numFmt w:val="bullet"/>
      <w:lvlText w:val=""/>
      <w:lvlJc w:val="left"/>
      <w:pPr>
        <w:tabs>
          <w:tab w:val="num" w:pos="540"/>
        </w:tabs>
        <w:ind w:left="540" w:hanging="360"/>
      </w:pPr>
      <w:rPr>
        <w:rFonts w:ascii="Symbol" w:hAnsi="Symbol" w:hint="default"/>
      </w:rPr>
    </w:lvl>
    <w:lvl w:ilvl="1" w:tplc="04020003" w:tentative="1">
      <w:start w:val="1"/>
      <w:numFmt w:val="bullet"/>
      <w:lvlText w:val="o"/>
      <w:lvlJc w:val="left"/>
      <w:pPr>
        <w:tabs>
          <w:tab w:val="num" w:pos="1260"/>
        </w:tabs>
        <w:ind w:left="1260" w:hanging="360"/>
      </w:pPr>
      <w:rPr>
        <w:rFonts w:ascii="Courier New" w:hAnsi="Courier New" w:cs="Courier New" w:hint="default"/>
      </w:rPr>
    </w:lvl>
    <w:lvl w:ilvl="2" w:tplc="04020005" w:tentative="1">
      <w:start w:val="1"/>
      <w:numFmt w:val="bullet"/>
      <w:lvlText w:val=""/>
      <w:lvlJc w:val="left"/>
      <w:pPr>
        <w:tabs>
          <w:tab w:val="num" w:pos="1980"/>
        </w:tabs>
        <w:ind w:left="1980" w:hanging="360"/>
      </w:pPr>
      <w:rPr>
        <w:rFonts w:ascii="Wingdings" w:hAnsi="Wingdings" w:hint="default"/>
      </w:rPr>
    </w:lvl>
    <w:lvl w:ilvl="3" w:tplc="04020001" w:tentative="1">
      <w:start w:val="1"/>
      <w:numFmt w:val="bullet"/>
      <w:lvlText w:val=""/>
      <w:lvlJc w:val="left"/>
      <w:pPr>
        <w:tabs>
          <w:tab w:val="num" w:pos="2700"/>
        </w:tabs>
        <w:ind w:left="2700" w:hanging="360"/>
      </w:pPr>
      <w:rPr>
        <w:rFonts w:ascii="Symbol" w:hAnsi="Symbol" w:hint="default"/>
      </w:rPr>
    </w:lvl>
    <w:lvl w:ilvl="4" w:tplc="04020003" w:tentative="1">
      <w:start w:val="1"/>
      <w:numFmt w:val="bullet"/>
      <w:lvlText w:val="o"/>
      <w:lvlJc w:val="left"/>
      <w:pPr>
        <w:tabs>
          <w:tab w:val="num" w:pos="3420"/>
        </w:tabs>
        <w:ind w:left="3420" w:hanging="360"/>
      </w:pPr>
      <w:rPr>
        <w:rFonts w:ascii="Courier New" w:hAnsi="Courier New" w:cs="Courier New" w:hint="default"/>
      </w:rPr>
    </w:lvl>
    <w:lvl w:ilvl="5" w:tplc="04020005" w:tentative="1">
      <w:start w:val="1"/>
      <w:numFmt w:val="bullet"/>
      <w:lvlText w:val=""/>
      <w:lvlJc w:val="left"/>
      <w:pPr>
        <w:tabs>
          <w:tab w:val="num" w:pos="4140"/>
        </w:tabs>
        <w:ind w:left="4140" w:hanging="360"/>
      </w:pPr>
      <w:rPr>
        <w:rFonts w:ascii="Wingdings" w:hAnsi="Wingdings" w:hint="default"/>
      </w:rPr>
    </w:lvl>
    <w:lvl w:ilvl="6" w:tplc="04020001" w:tentative="1">
      <w:start w:val="1"/>
      <w:numFmt w:val="bullet"/>
      <w:lvlText w:val=""/>
      <w:lvlJc w:val="left"/>
      <w:pPr>
        <w:tabs>
          <w:tab w:val="num" w:pos="4860"/>
        </w:tabs>
        <w:ind w:left="4860" w:hanging="360"/>
      </w:pPr>
      <w:rPr>
        <w:rFonts w:ascii="Symbol" w:hAnsi="Symbol" w:hint="default"/>
      </w:rPr>
    </w:lvl>
    <w:lvl w:ilvl="7" w:tplc="04020003" w:tentative="1">
      <w:start w:val="1"/>
      <w:numFmt w:val="bullet"/>
      <w:lvlText w:val="o"/>
      <w:lvlJc w:val="left"/>
      <w:pPr>
        <w:tabs>
          <w:tab w:val="num" w:pos="5580"/>
        </w:tabs>
        <w:ind w:left="5580" w:hanging="360"/>
      </w:pPr>
      <w:rPr>
        <w:rFonts w:ascii="Courier New" w:hAnsi="Courier New" w:cs="Courier New" w:hint="default"/>
      </w:rPr>
    </w:lvl>
    <w:lvl w:ilvl="8" w:tplc="0402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174B5827"/>
    <w:multiLevelType w:val="multilevel"/>
    <w:tmpl w:val="1688DAF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D91161"/>
    <w:multiLevelType w:val="hybridMultilevel"/>
    <w:tmpl w:val="C6460E7C"/>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FE60ED"/>
    <w:multiLevelType w:val="hybridMultilevel"/>
    <w:tmpl w:val="4B207EBE"/>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54C42648"/>
    <w:multiLevelType w:val="hybridMultilevel"/>
    <w:tmpl w:val="78FA8308"/>
    <w:lvl w:ilvl="0" w:tplc="63705864">
      <w:start w:val="2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5F6D2C03"/>
    <w:multiLevelType w:val="multilevel"/>
    <w:tmpl w:val="30C8C2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2454CB"/>
    <w:multiLevelType w:val="hybridMultilevel"/>
    <w:tmpl w:val="68CE23B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BAD"/>
    <w:rsid w:val="00076A6A"/>
    <w:rsid w:val="0018099E"/>
    <w:rsid w:val="00292BAD"/>
    <w:rsid w:val="004A3451"/>
    <w:rsid w:val="004B3FF7"/>
    <w:rsid w:val="005E0098"/>
    <w:rsid w:val="006C6B96"/>
    <w:rsid w:val="009113B2"/>
    <w:rsid w:val="009B3FA7"/>
    <w:rsid w:val="009C1845"/>
    <w:rsid w:val="009E0CE4"/>
    <w:rsid w:val="00B84ACC"/>
    <w:rsid w:val="00BF6D5D"/>
    <w:rsid w:val="00C52365"/>
    <w:rsid w:val="00C75F0C"/>
    <w:rsid w:val="00CF241C"/>
    <w:rsid w:val="00D9661A"/>
    <w:rsid w:val="00E31F96"/>
    <w:rsid w:val="00E96674"/>
    <w:rsid w:val="00EB164E"/>
    <w:rsid w:val="00EC26DA"/>
    <w:rsid w:val="00FC5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DF9F21-4973-4184-B7A8-794A7A5A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BAD"/>
    <w:pPr>
      <w:spacing w:after="0" w:line="240" w:lineRule="auto"/>
    </w:pPr>
    <w:rPr>
      <w:rFonts w:ascii="Times New Roman" w:eastAsia="Batang" w:hAnsi="Times New Roman" w:cs="Times New Roman"/>
      <w:sz w:val="24"/>
      <w:szCs w:val="24"/>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3FF7"/>
    <w:pPr>
      <w:tabs>
        <w:tab w:val="center" w:pos="4703"/>
        <w:tab w:val="right" w:pos="9406"/>
      </w:tabs>
    </w:pPr>
  </w:style>
  <w:style w:type="character" w:customStyle="1" w:styleId="a4">
    <w:name w:val="Горен колонтитул Знак"/>
    <w:basedOn w:val="a0"/>
    <w:link w:val="a3"/>
    <w:uiPriority w:val="99"/>
    <w:rsid w:val="004B3FF7"/>
    <w:rPr>
      <w:rFonts w:ascii="Times New Roman" w:eastAsia="Batang" w:hAnsi="Times New Roman" w:cs="Times New Roman"/>
      <w:sz w:val="24"/>
      <w:szCs w:val="24"/>
      <w:lang w:val="bg-BG"/>
    </w:rPr>
  </w:style>
  <w:style w:type="paragraph" w:styleId="a5">
    <w:name w:val="footer"/>
    <w:basedOn w:val="a"/>
    <w:link w:val="a6"/>
    <w:uiPriority w:val="99"/>
    <w:unhideWhenUsed/>
    <w:rsid w:val="004B3FF7"/>
    <w:pPr>
      <w:tabs>
        <w:tab w:val="center" w:pos="4703"/>
        <w:tab w:val="right" w:pos="9406"/>
      </w:tabs>
    </w:pPr>
  </w:style>
  <w:style w:type="character" w:customStyle="1" w:styleId="a6">
    <w:name w:val="Долен колонтитул Знак"/>
    <w:basedOn w:val="a0"/>
    <w:link w:val="a5"/>
    <w:uiPriority w:val="99"/>
    <w:rsid w:val="004B3FF7"/>
    <w:rPr>
      <w:rFonts w:ascii="Times New Roman" w:eastAsia="Batang" w:hAnsi="Times New Roman" w:cs="Times New Roman"/>
      <w:sz w:val="24"/>
      <w:szCs w:val="24"/>
      <w:lang w:val="bg-BG"/>
    </w:rPr>
  </w:style>
  <w:style w:type="paragraph" w:styleId="a7">
    <w:name w:val="List Paragraph"/>
    <w:aliases w:val="ПАРАГРАФ"/>
    <w:basedOn w:val="a"/>
    <w:link w:val="a8"/>
    <w:uiPriority w:val="34"/>
    <w:qFormat/>
    <w:rsid w:val="009C1845"/>
    <w:pPr>
      <w:ind w:left="708"/>
    </w:pPr>
    <w:rPr>
      <w:rFonts w:eastAsia="Times New Roman"/>
      <w:sz w:val="20"/>
      <w:szCs w:val="20"/>
      <w:lang w:val="en-US" w:eastAsia="bg-BG"/>
    </w:rPr>
  </w:style>
  <w:style w:type="character" w:customStyle="1" w:styleId="a8">
    <w:name w:val="Списък на абзаци Знак"/>
    <w:aliases w:val="ПАРАГРАФ Знак"/>
    <w:link w:val="a7"/>
    <w:uiPriority w:val="34"/>
    <w:locked/>
    <w:rsid w:val="009C1845"/>
    <w:rPr>
      <w:rFonts w:ascii="Times New Roman" w:eastAsia="Times New Roman" w:hAnsi="Times New Roman" w:cs="Times New Roman"/>
      <w:sz w:val="20"/>
      <w:szCs w:val="20"/>
      <w:lang w:eastAsia="bg-BG"/>
    </w:rPr>
  </w:style>
  <w:style w:type="paragraph" w:styleId="a9">
    <w:name w:val="Balloon Text"/>
    <w:basedOn w:val="a"/>
    <w:link w:val="aa"/>
    <w:uiPriority w:val="99"/>
    <w:semiHidden/>
    <w:unhideWhenUsed/>
    <w:rsid w:val="00B84ACC"/>
    <w:rPr>
      <w:rFonts w:ascii="Tahoma" w:hAnsi="Tahoma" w:cs="Tahoma"/>
      <w:sz w:val="16"/>
      <w:szCs w:val="16"/>
    </w:rPr>
  </w:style>
  <w:style w:type="character" w:customStyle="1" w:styleId="aa">
    <w:name w:val="Изнесен текст Знак"/>
    <w:basedOn w:val="a0"/>
    <w:link w:val="a9"/>
    <w:uiPriority w:val="99"/>
    <w:semiHidden/>
    <w:rsid w:val="00B84ACC"/>
    <w:rPr>
      <w:rFonts w:ascii="Tahoma" w:eastAsia="Batang" w:hAnsi="Tahoma" w:cs="Tahoma"/>
      <w:sz w:val="16"/>
      <w:szCs w:val="16"/>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bl.bas.bg/r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15</Pages>
  <Words>3944</Words>
  <Characters>22487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Николай Великов</cp:lastModifiedBy>
  <cp:revision>17</cp:revision>
  <cp:lastPrinted>2020-06-08T12:29:00Z</cp:lastPrinted>
  <dcterms:created xsi:type="dcterms:W3CDTF">2020-03-08T15:25:00Z</dcterms:created>
  <dcterms:modified xsi:type="dcterms:W3CDTF">2020-06-12T06:55:00Z</dcterms:modified>
</cp:coreProperties>
</file>