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88D" w:rsidRPr="006614BA" w:rsidRDefault="00106CE6" w:rsidP="006614BA">
      <w:pPr>
        <w:spacing w:line="360" w:lineRule="auto"/>
        <w:rPr>
          <w:rFonts w:ascii="Verdana" w:eastAsia="Times New Roman" w:hAnsi="Verdana"/>
          <w:b/>
          <w:bCs/>
          <w:color w:val="000000"/>
          <w:sz w:val="20"/>
          <w:szCs w:val="20"/>
          <w:lang w:val="en-US"/>
        </w:rPr>
      </w:pPr>
      <w:r w:rsidRPr="006614BA">
        <w:rPr>
          <w:rFonts w:ascii="Verdana" w:eastAsia="Times New Roman" w:hAnsi="Verdana"/>
          <w:b/>
          <w:bCs/>
          <w:color w:val="000000"/>
          <w:sz w:val="20"/>
          <w:szCs w:val="20"/>
        </w:rPr>
        <w:t xml:space="preserve">                </w:t>
      </w:r>
      <w:r w:rsidR="00206811" w:rsidRPr="006614BA">
        <w:rPr>
          <w:rFonts w:ascii="Verdana" w:eastAsia="Times New Roman" w:hAnsi="Verdana"/>
          <w:b/>
          <w:bCs/>
          <w:color w:val="000000"/>
          <w:sz w:val="20"/>
          <w:szCs w:val="20"/>
        </w:rPr>
        <w:t xml:space="preserve"> </w:t>
      </w:r>
      <w:r w:rsidRPr="006614BA">
        <w:rPr>
          <w:rFonts w:ascii="Verdana" w:eastAsia="Times New Roman" w:hAnsi="Verdana"/>
          <w:b/>
          <w:bCs/>
          <w:color w:val="000000"/>
          <w:sz w:val="20"/>
          <w:szCs w:val="20"/>
        </w:rPr>
        <w:t xml:space="preserve">                    </w:t>
      </w:r>
    </w:p>
    <w:p w:rsidR="00C21F95" w:rsidRDefault="00C21F95" w:rsidP="006614BA">
      <w:pPr>
        <w:spacing w:line="360" w:lineRule="auto"/>
        <w:ind w:left="4956" w:right="-540" w:firstLine="708"/>
        <w:jc w:val="both"/>
        <w:rPr>
          <w:rFonts w:eastAsia="Times New Roman"/>
          <w:b/>
          <w:bCs/>
          <w:lang w:eastAsia="bg-BG"/>
        </w:rPr>
      </w:pPr>
    </w:p>
    <w:p w:rsidR="00595338" w:rsidRPr="003601E9" w:rsidRDefault="00595338" w:rsidP="006614BA">
      <w:pPr>
        <w:spacing w:line="360" w:lineRule="auto"/>
        <w:ind w:left="4956" w:right="-540" w:firstLine="708"/>
        <w:jc w:val="both"/>
        <w:rPr>
          <w:rFonts w:eastAsia="Times New Roman"/>
          <w:b/>
          <w:bCs/>
          <w:lang w:eastAsia="bg-BG"/>
        </w:rPr>
      </w:pPr>
      <w:r w:rsidRPr="003601E9">
        <w:rPr>
          <w:rFonts w:eastAsia="Times New Roman"/>
          <w:b/>
          <w:bCs/>
          <w:lang w:eastAsia="bg-BG"/>
        </w:rPr>
        <w:t>УТВЪРДИЛ:……………………..</w:t>
      </w:r>
    </w:p>
    <w:p w:rsidR="00595338" w:rsidRPr="003601E9" w:rsidRDefault="00595338" w:rsidP="006614BA">
      <w:pPr>
        <w:spacing w:line="360" w:lineRule="auto"/>
        <w:ind w:left="4956" w:right="-540" w:firstLine="708"/>
        <w:jc w:val="both"/>
        <w:rPr>
          <w:rFonts w:eastAsia="Times New Roman"/>
          <w:b/>
          <w:bCs/>
          <w:i/>
          <w:iCs/>
          <w:lang w:eastAsia="bg-BG"/>
        </w:rPr>
      </w:pPr>
      <w:r w:rsidRPr="003601E9">
        <w:rPr>
          <w:rFonts w:eastAsia="Times New Roman"/>
          <w:b/>
          <w:bCs/>
          <w:i/>
          <w:iCs/>
          <w:lang w:eastAsia="bg-BG"/>
        </w:rPr>
        <w:t>ЙОРДАН ЙОРДАНОВ</w:t>
      </w:r>
    </w:p>
    <w:p w:rsidR="00595338" w:rsidRPr="003601E9" w:rsidRDefault="00595338" w:rsidP="006614BA">
      <w:pPr>
        <w:spacing w:line="360" w:lineRule="auto"/>
        <w:ind w:left="4956" w:right="-540" w:firstLine="708"/>
        <w:jc w:val="both"/>
        <w:rPr>
          <w:rFonts w:eastAsia="Times New Roman"/>
          <w:b/>
          <w:bCs/>
          <w:lang w:eastAsia="bg-BG"/>
        </w:rPr>
      </w:pPr>
      <w:r w:rsidRPr="003601E9">
        <w:rPr>
          <w:rFonts w:eastAsia="Times New Roman"/>
          <w:b/>
          <w:bCs/>
          <w:lang w:eastAsia="bg-BG"/>
        </w:rPr>
        <w:t>КМЕТ НА ОБЩИНА ГРАД ДОБРИЧ</w:t>
      </w:r>
    </w:p>
    <w:p w:rsidR="001907FF" w:rsidRPr="003601E9" w:rsidRDefault="001907FF" w:rsidP="006614BA">
      <w:pPr>
        <w:spacing w:line="360" w:lineRule="auto"/>
        <w:rPr>
          <w:b/>
          <w:lang w:val="en-US"/>
        </w:rPr>
      </w:pPr>
    </w:p>
    <w:p w:rsidR="001907FF" w:rsidRDefault="001907FF" w:rsidP="006614BA">
      <w:pPr>
        <w:spacing w:line="360" w:lineRule="auto"/>
        <w:rPr>
          <w:b/>
          <w:lang w:val="en-US"/>
        </w:rPr>
      </w:pPr>
    </w:p>
    <w:p w:rsidR="00C21F95" w:rsidRDefault="00C21F95" w:rsidP="006614BA">
      <w:pPr>
        <w:spacing w:line="360" w:lineRule="auto"/>
        <w:rPr>
          <w:b/>
          <w:lang w:val="en-US"/>
        </w:rPr>
      </w:pPr>
    </w:p>
    <w:p w:rsidR="00C21F95" w:rsidRPr="003601E9" w:rsidRDefault="00C21F95" w:rsidP="006614BA">
      <w:pPr>
        <w:spacing w:line="360" w:lineRule="auto"/>
        <w:rPr>
          <w:b/>
          <w:lang w:val="en-US"/>
        </w:rPr>
      </w:pPr>
    </w:p>
    <w:p w:rsidR="001907FF" w:rsidRPr="003601E9" w:rsidRDefault="001907FF" w:rsidP="006614BA">
      <w:pPr>
        <w:spacing w:line="360" w:lineRule="auto"/>
        <w:rPr>
          <w:b/>
          <w:lang w:val="en-US"/>
        </w:rPr>
      </w:pPr>
    </w:p>
    <w:p w:rsidR="002162E5" w:rsidRPr="00C21F95" w:rsidRDefault="002162E5" w:rsidP="006614BA">
      <w:pPr>
        <w:spacing w:line="360" w:lineRule="auto"/>
        <w:jc w:val="center"/>
        <w:rPr>
          <w:b/>
          <w:bCs/>
          <w:shadow/>
          <w:sz w:val="28"/>
          <w:szCs w:val="28"/>
        </w:rPr>
      </w:pPr>
      <w:r w:rsidRPr="00C21F95">
        <w:rPr>
          <w:b/>
          <w:bCs/>
          <w:shadow/>
          <w:sz w:val="28"/>
          <w:szCs w:val="28"/>
        </w:rPr>
        <w:t>Д О К У М Е Н Т А Ц И Я</w:t>
      </w:r>
    </w:p>
    <w:p w:rsidR="002162E5" w:rsidRPr="00C21F95" w:rsidRDefault="002162E5" w:rsidP="006614BA">
      <w:pPr>
        <w:spacing w:before="240" w:after="120" w:line="360" w:lineRule="auto"/>
        <w:jc w:val="center"/>
        <w:rPr>
          <w:b/>
          <w:bCs/>
          <w:caps/>
          <w:shadow/>
          <w:lang w:val="en-US"/>
        </w:rPr>
      </w:pPr>
      <w:r w:rsidRPr="00C21F95">
        <w:rPr>
          <w:b/>
          <w:bCs/>
          <w:caps/>
          <w:shadow/>
        </w:rPr>
        <w:t>за участие в</w:t>
      </w:r>
      <w:r w:rsidR="00256E43" w:rsidRPr="00C21F95">
        <w:rPr>
          <w:b/>
          <w:bCs/>
          <w:caps/>
          <w:shadow/>
        </w:rPr>
        <w:t xml:space="preserve"> ОТКРИТА</w:t>
      </w:r>
      <w:r w:rsidRPr="00C21F95">
        <w:rPr>
          <w:b/>
          <w:bCs/>
          <w:caps/>
          <w:shadow/>
        </w:rPr>
        <w:t xml:space="preserve"> </w:t>
      </w:r>
      <w:r w:rsidR="00AB2087" w:rsidRPr="00C21F95">
        <w:rPr>
          <w:b/>
          <w:bCs/>
          <w:caps/>
          <w:shadow/>
        </w:rPr>
        <w:t xml:space="preserve">ПРОЦЕДУРА ПО ЧЛ. 18, АЛ. 1, Т. 1 зоп </w:t>
      </w:r>
      <w:r w:rsidRPr="00C21F95">
        <w:rPr>
          <w:b/>
          <w:bCs/>
          <w:caps/>
          <w:shadow/>
        </w:rPr>
        <w:t>за възлагане на обществена поръчка с предмет:</w:t>
      </w:r>
    </w:p>
    <w:p w:rsidR="001907FF" w:rsidRPr="003601E9" w:rsidRDefault="001907FF" w:rsidP="006614BA">
      <w:pPr>
        <w:spacing w:before="240" w:after="120" w:line="360" w:lineRule="auto"/>
        <w:jc w:val="center"/>
        <w:rPr>
          <w:b/>
          <w:bCs/>
          <w:caps/>
          <w:shadow/>
          <w:lang w:val="en-US"/>
        </w:rPr>
      </w:pPr>
    </w:p>
    <w:p w:rsidR="00087DFB" w:rsidRPr="003601E9" w:rsidRDefault="00E31C46" w:rsidP="00BA44F1">
      <w:pPr>
        <w:spacing w:line="360" w:lineRule="auto"/>
        <w:ind w:firstLine="708"/>
        <w:jc w:val="center"/>
        <w:rPr>
          <w:b/>
          <w:lang w:val="en-US"/>
        </w:rPr>
      </w:pPr>
      <w:r w:rsidRPr="003601E9">
        <w:rPr>
          <w:b/>
        </w:rPr>
        <w:t>„Изпълнение на СМР</w:t>
      </w:r>
      <w:r w:rsidR="00412264" w:rsidRPr="003601E9">
        <w:rPr>
          <w:b/>
        </w:rPr>
        <w:t xml:space="preserve"> на обект „</w:t>
      </w:r>
      <w:r w:rsidR="00B7326A" w:rsidRPr="003601E9">
        <w:rPr>
          <w:b/>
        </w:rPr>
        <w:t>зала „Добрич“- основен ремонт и обновяване в УПИ I, кв.45,на ЦГЧ   гр.Добрич</w:t>
      </w:r>
      <w:r w:rsidR="00412264" w:rsidRPr="003601E9">
        <w:rPr>
          <w:b/>
        </w:rPr>
        <w:t>“</w:t>
      </w:r>
      <w:r w:rsidR="00582CAC" w:rsidRPr="003601E9">
        <w:rPr>
          <w:b/>
          <w:lang w:val="en-US"/>
        </w:rPr>
        <w:t xml:space="preserve"> </w:t>
      </w:r>
      <w:r w:rsidR="00990C2E" w:rsidRPr="003601E9">
        <w:rPr>
          <w:b/>
        </w:rPr>
        <w:t xml:space="preserve">в рамките на </w:t>
      </w:r>
      <w:r w:rsidR="00BA44F1" w:rsidRPr="003601E9">
        <w:rPr>
          <w:b/>
        </w:rPr>
        <w:t>Проект „ОБНОВЯВАНЕ НА КУЛТУРНА ИНФРАСТРУКТУРА - ЗАЛА “ДОБРИЧ“</w:t>
      </w:r>
      <w:r w:rsidR="00582CAC" w:rsidRPr="003601E9">
        <w:rPr>
          <w:b/>
          <w:lang w:val="en-US"/>
        </w:rPr>
        <w:t xml:space="preserve"> </w:t>
      </w:r>
      <w:r w:rsidR="00582CAC" w:rsidRPr="003601E9">
        <w:rPr>
          <w:rFonts w:eastAsia="Calibri"/>
          <w:color w:val="000000"/>
          <w:lang w:val="en-US"/>
        </w:rPr>
        <w:t>по  процедура BG16RFOP001-1.001-039 "Изпълнение на интегрирани планове за градско възстановяване и развитие 2014-2020 " на ОПРР2014-2020</w:t>
      </w:r>
    </w:p>
    <w:p w:rsidR="00087DFB" w:rsidRPr="003601E9" w:rsidRDefault="00087DFB" w:rsidP="006614BA">
      <w:pPr>
        <w:spacing w:line="360" w:lineRule="auto"/>
        <w:ind w:firstLine="708"/>
        <w:jc w:val="both"/>
        <w:rPr>
          <w:b/>
        </w:rPr>
      </w:pPr>
    </w:p>
    <w:p w:rsidR="00087DFB" w:rsidRPr="003601E9" w:rsidRDefault="00087DFB" w:rsidP="006614BA">
      <w:pPr>
        <w:spacing w:line="360" w:lineRule="auto"/>
        <w:jc w:val="center"/>
        <w:rPr>
          <w:bCs/>
        </w:rPr>
      </w:pPr>
      <w:r w:rsidRPr="003601E9">
        <w:rPr>
          <w:bCs/>
        </w:rPr>
        <w:t>одобрена с Решение</w:t>
      </w:r>
      <w:r w:rsidR="00356367" w:rsidRPr="003601E9">
        <w:rPr>
          <w:bCs/>
        </w:rPr>
        <w:t xml:space="preserve"> №</w:t>
      </w:r>
      <w:r w:rsidRPr="003601E9">
        <w:rPr>
          <w:bCs/>
        </w:rPr>
        <w:t xml:space="preserve"> </w:t>
      </w:r>
      <w:r w:rsidR="00C21F95">
        <w:rPr>
          <w:bCs/>
        </w:rPr>
        <w:t xml:space="preserve">Р - </w:t>
      </w:r>
      <w:r w:rsidR="00E31C46" w:rsidRPr="003601E9">
        <w:rPr>
          <w:bCs/>
        </w:rPr>
        <w:t>.........</w:t>
      </w:r>
      <w:r w:rsidRPr="003601E9">
        <w:rPr>
          <w:bCs/>
          <w:lang w:val="en-US"/>
        </w:rPr>
        <w:t>/</w:t>
      </w:r>
      <w:r w:rsidR="00E31C46" w:rsidRPr="003601E9">
        <w:rPr>
          <w:bCs/>
        </w:rPr>
        <w:t>.....</w:t>
      </w:r>
      <w:r w:rsidR="00C21F95">
        <w:rPr>
          <w:bCs/>
        </w:rPr>
        <w:t>..............</w:t>
      </w:r>
      <w:r w:rsidR="00E31C46" w:rsidRPr="003601E9">
        <w:rPr>
          <w:bCs/>
        </w:rPr>
        <w:t>......</w:t>
      </w:r>
      <w:r w:rsidRPr="003601E9">
        <w:rPr>
          <w:bCs/>
          <w:lang w:val="en-US"/>
        </w:rPr>
        <w:t xml:space="preserve"> </w:t>
      </w:r>
      <w:r w:rsidRPr="003601E9">
        <w:rPr>
          <w:bCs/>
        </w:rPr>
        <w:t xml:space="preserve">г. на Кмета на Община </w:t>
      </w:r>
      <w:r w:rsidR="00E31C46" w:rsidRPr="003601E9">
        <w:rPr>
          <w:bCs/>
        </w:rPr>
        <w:t>град Добрич</w:t>
      </w:r>
    </w:p>
    <w:p w:rsidR="006129C2" w:rsidRPr="003601E9" w:rsidRDefault="006129C2" w:rsidP="006614BA">
      <w:pPr>
        <w:spacing w:line="360" w:lineRule="auto"/>
        <w:jc w:val="center"/>
        <w:rPr>
          <w:b/>
        </w:rPr>
      </w:pPr>
    </w:p>
    <w:p w:rsidR="00C646CE" w:rsidRPr="003601E9" w:rsidRDefault="00DC788D" w:rsidP="006614BA">
      <w:pPr>
        <w:spacing w:line="360" w:lineRule="auto"/>
        <w:jc w:val="center"/>
        <w:rPr>
          <w:b/>
          <w:lang w:val="en-US"/>
        </w:rPr>
      </w:pPr>
      <w:r w:rsidRPr="003601E9">
        <w:rPr>
          <w:b/>
        </w:rPr>
        <w:br w:type="page"/>
      </w:r>
    </w:p>
    <w:p w:rsidR="00DC788D" w:rsidRPr="003601E9" w:rsidRDefault="00DC788D" w:rsidP="006614BA">
      <w:pPr>
        <w:spacing w:line="360" w:lineRule="auto"/>
        <w:jc w:val="center"/>
        <w:rPr>
          <w:b/>
          <w:bCs/>
          <w:iCs/>
          <w:lang w:eastAsia="bg-BG"/>
        </w:rPr>
      </w:pPr>
      <w:r w:rsidRPr="003601E9">
        <w:rPr>
          <w:b/>
          <w:bCs/>
          <w:iCs/>
          <w:lang w:eastAsia="bg-BG"/>
        </w:rPr>
        <w:lastRenderedPageBreak/>
        <w:t>С Ъ Д Ъ Р Ж А Н И Е:</w:t>
      </w:r>
    </w:p>
    <w:p w:rsidR="008665A4" w:rsidRPr="003601E9" w:rsidRDefault="00AB53E6" w:rsidP="006614BA">
      <w:pPr>
        <w:spacing w:before="120" w:after="120" w:line="360" w:lineRule="auto"/>
        <w:jc w:val="both"/>
        <w:rPr>
          <w:rFonts w:eastAsia="MS ??"/>
          <w:caps/>
        </w:rPr>
      </w:pPr>
      <w:r w:rsidRPr="003601E9">
        <w:rPr>
          <w:rFonts w:eastAsia="MS ??"/>
          <w:b/>
          <w:caps/>
        </w:rPr>
        <w:t>Част І.</w:t>
      </w:r>
      <w:r w:rsidR="008665A4" w:rsidRPr="003601E9">
        <w:rPr>
          <w:rFonts w:eastAsia="MS ??"/>
          <w:b/>
          <w:caps/>
        </w:rPr>
        <w:t xml:space="preserve"> Технически спецификации</w:t>
      </w:r>
      <w:r w:rsidRPr="003601E9">
        <w:rPr>
          <w:rFonts w:eastAsia="MS ??"/>
          <w:b/>
          <w:caps/>
        </w:rPr>
        <w:t xml:space="preserve"> </w:t>
      </w:r>
    </w:p>
    <w:p w:rsidR="008665A4" w:rsidRPr="003601E9" w:rsidRDefault="00AB53E6" w:rsidP="006614BA">
      <w:pPr>
        <w:spacing w:before="120" w:after="120" w:line="360" w:lineRule="auto"/>
        <w:jc w:val="both"/>
        <w:rPr>
          <w:b/>
          <w:bCs/>
          <w:iCs/>
          <w:lang w:eastAsia="bg-BG"/>
        </w:rPr>
      </w:pPr>
      <w:r w:rsidRPr="003601E9">
        <w:rPr>
          <w:rFonts w:eastAsia="MS ??"/>
          <w:b/>
          <w:caps/>
        </w:rPr>
        <w:t xml:space="preserve">ЧАСТ ІІ. </w:t>
      </w:r>
      <w:r w:rsidR="008665A4" w:rsidRPr="003601E9">
        <w:rPr>
          <w:rFonts w:eastAsia="MS ??"/>
          <w:b/>
          <w:caps/>
        </w:rPr>
        <w:t>Методика за определяне на комплексната оценка на оферт</w:t>
      </w:r>
      <w:r w:rsidR="007B2541" w:rsidRPr="003601E9">
        <w:rPr>
          <w:rFonts w:eastAsia="MS ??"/>
          <w:b/>
          <w:caps/>
        </w:rPr>
        <w:t>И</w:t>
      </w:r>
      <w:r w:rsidR="008665A4" w:rsidRPr="003601E9">
        <w:rPr>
          <w:rFonts w:eastAsia="MS ??"/>
          <w:b/>
          <w:caps/>
        </w:rPr>
        <w:t>Т</w:t>
      </w:r>
      <w:r w:rsidR="007B2541" w:rsidRPr="003601E9">
        <w:rPr>
          <w:rFonts w:eastAsia="MS ??"/>
          <w:b/>
          <w:caps/>
        </w:rPr>
        <w:t>Е</w:t>
      </w:r>
    </w:p>
    <w:p w:rsidR="008665A4" w:rsidRPr="003601E9" w:rsidRDefault="00AB53E6" w:rsidP="006614BA">
      <w:pPr>
        <w:spacing w:before="120" w:after="120" w:line="360" w:lineRule="auto"/>
        <w:jc w:val="both"/>
        <w:rPr>
          <w:rFonts w:eastAsia="MS ??"/>
          <w:b/>
          <w:caps/>
        </w:rPr>
      </w:pPr>
      <w:r w:rsidRPr="003601E9">
        <w:rPr>
          <w:rFonts w:eastAsia="MS ??"/>
          <w:b/>
          <w:caps/>
        </w:rPr>
        <w:t xml:space="preserve">Част ІІІ. </w:t>
      </w:r>
      <w:r w:rsidR="00DD528C" w:rsidRPr="003601E9">
        <w:rPr>
          <w:rFonts w:eastAsia="MS ??"/>
          <w:b/>
          <w:caps/>
        </w:rPr>
        <w:t xml:space="preserve">образци на документи и </w:t>
      </w:r>
      <w:r w:rsidR="008665A4" w:rsidRPr="003601E9">
        <w:rPr>
          <w:rFonts w:eastAsia="MS ??"/>
          <w:b/>
          <w:caps/>
        </w:rPr>
        <w:t>Указания за подготовка</w:t>
      </w:r>
      <w:r w:rsidR="00087DFB" w:rsidRPr="003601E9">
        <w:rPr>
          <w:rFonts w:eastAsia="MS ??"/>
          <w:b/>
          <w:caps/>
        </w:rPr>
        <w:t>та</w:t>
      </w:r>
      <w:r w:rsidR="00DD528C" w:rsidRPr="003601E9">
        <w:rPr>
          <w:rFonts w:eastAsia="MS ??"/>
          <w:b/>
          <w:caps/>
        </w:rPr>
        <w:t xml:space="preserve"> им</w:t>
      </w:r>
      <w:r w:rsidR="00360E44" w:rsidRPr="003601E9">
        <w:rPr>
          <w:rFonts w:eastAsia="MS ??"/>
          <w:b/>
          <w:caps/>
        </w:rPr>
        <w:t>, КАКТО И ЗА ПОДГОТОВКАТА НА ОФЕРТИТЕ</w:t>
      </w:r>
      <w:r w:rsidR="008665A4" w:rsidRPr="003601E9">
        <w:rPr>
          <w:rFonts w:eastAsia="MS ??"/>
          <w:b/>
          <w:caps/>
        </w:rPr>
        <w:t xml:space="preserve"> </w:t>
      </w:r>
    </w:p>
    <w:p w:rsidR="008665A4" w:rsidRPr="003601E9" w:rsidRDefault="008665A4" w:rsidP="006614BA">
      <w:pPr>
        <w:spacing w:before="120" w:after="120" w:line="360" w:lineRule="auto"/>
        <w:jc w:val="both"/>
        <w:rPr>
          <w:rFonts w:eastAsia="MS ??"/>
          <w:caps/>
        </w:rPr>
      </w:pPr>
      <w:r w:rsidRPr="003601E9">
        <w:rPr>
          <w:rFonts w:eastAsia="MS ??"/>
          <w:caps/>
        </w:rPr>
        <w:t>Раздел  I. Обща информация</w:t>
      </w:r>
    </w:p>
    <w:p w:rsidR="008665A4" w:rsidRPr="003601E9" w:rsidRDefault="008665A4" w:rsidP="006614BA">
      <w:pPr>
        <w:spacing w:before="120" w:after="120" w:line="360" w:lineRule="auto"/>
        <w:jc w:val="both"/>
        <w:rPr>
          <w:rFonts w:eastAsia="MS ??"/>
          <w:caps/>
        </w:rPr>
      </w:pPr>
      <w:r w:rsidRPr="003601E9">
        <w:rPr>
          <w:rFonts w:eastAsia="MS ??"/>
          <w:caps/>
        </w:rPr>
        <w:t xml:space="preserve">РАЗДЕЛ ІІ. </w:t>
      </w:r>
      <w:r w:rsidR="00360E44" w:rsidRPr="003601E9">
        <w:rPr>
          <w:rFonts w:eastAsia="MS ??"/>
          <w:caps/>
        </w:rPr>
        <w:t>Изисквания към участниците</w:t>
      </w:r>
    </w:p>
    <w:p w:rsidR="008665A4" w:rsidRPr="003601E9" w:rsidRDefault="008665A4" w:rsidP="006614BA">
      <w:pPr>
        <w:spacing w:before="120" w:after="120" w:line="360" w:lineRule="auto"/>
        <w:jc w:val="both"/>
        <w:rPr>
          <w:rFonts w:eastAsia="MS ??"/>
          <w:caps/>
        </w:rPr>
      </w:pPr>
      <w:r w:rsidRPr="003601E9">
        <w:rPr>
          <w:rFonts w:eastAsia="MS ??"/>
          <w:caps/>
        </w:rPr>
        <w:t xml:space="preserve">РАЗДЕЛ ІІІ. </w:t>
      </w:r>
      <w:r w:rsidR="00360E44" w:rsidRPr="003601E9">
        <w:rPr>
          <w:rFonts w:eastAsia="MS ??"/>
          <w:caps/>
        </w:rPr>
        <w:t>Общи изисквания към документите и офертите</w:t>
      </w:r>
    </w:p>
    <w:p w:rsidR="008665A4" w:rsidRPr="003601E9" w:rsidRDefault="008665A4" w:rsidP="006614BA">
      <w:pPr>
        <w:spacing w:before="120" w:after="120" w:line="360" w:lineRule="auto"/>
        <w:jc w:val="both"/>
        <w:rPr>
          <w:rFonts w:eastAsia="MS ??"/>
          <w:caps/>
        </w:rPr>
      </w:pPr>
      <w:r w:rsidRPr="003601E9">
        <w:rPr>
          <w:rFonts w:eastAsia="MS ??"/>
          <w:caps/>
        </w:rPr>
        <w:t xml:space="preserve">РАЗДЕЛ ІV. </w:t>
      </w:r>
      <w:r w:rsidR="00360E44" w:rsidRPr="003601E9">
        <w:rPr>
          <w:rFonts w:eastAsia="MS ??"/>
          <w:caps/>
        </w:rPr>
        <w:t>Указания за подготовката на образците на документите и на офертите</w:t>
      </w:r>
    </w:p>
    <w:p w:rsidR="008665A4" w:rsidRPr="003601E9" w:rsidRDefault="008665A4" w:rsidP="006614BA">
      <w:pPr>
        <w:spacing w:before="120" w:after="120" w:line="360" w:lineRule="auto"/>
        <w:jc w:val="both"/>
        <w:rPr>
          <w:rFonts w:eastAsia="MS ??"/>
          <w:caps/>
        </w:rPr>
      </w:pPr>
      <w:r w:rsidRPr="003601E9">
        <w:rPr>
          <w:rFonts w:eastAsia="MS ??"/>
          <w:caps/>
        </w:rPr>
        <w:t xml:space="preserve">РАЗДЕЛ V. </w:t>
      </w:r>
      <w:r w:rsidR="00360E44" w:rsidRPr="003601E9">
        <w:rPr>
          <w:rFonts w:eastAsia="MS ??"/>
          <w:caps/>
        </w:rPr>
        <w:t>Представяне на офертата</w:t>
      </w:r>
    </w:p>
    <w:p w:rsidR="008665A4" w:rsidRPr="003601E9" w:rsidRDefault="008665A4" w:rsidP="006614BA">
      <w:pPr>
        <w:spacing w:before="120" w:after="120" w:line="360" w:lineRule="auto"/>
        <w:jc w:val="both"/>
        <w:rPr>
          <w:rFonts w:eastAsia="MS ??"/>
          <w:caps/>
        </w:rPr>
      </w:pPr>
      <w:r w:rsidRPr="003601E9">
        <w:rPr>
          <w:rFonts w:eastAsia="MS ??"/>
          <w:caps/>
        </w:rPr>
        <w:t xml:space="preserve">РАЗДЕЛ VI. </w:t>
      </w:r>
      <w:r w:rsidR="00360E44" w:rsidRPr="003601E9">
        <w:rPr>
          <w:rFonts w:eastAsia="MS ??"/>
          <w:caps/>
        </w:rPr>
        <w:t>Срок за предаване на офертата</w:t>
      </w:r>
    </w:p>
    <w:p w:rsidR="008665A4" w:rsidRPr="003601E9" w:rsidRDefault="008665A4" w:rsidP="006614BA">
      <w:pPr>
        <w:spacing w:before="120" w:after="120" w:line="360" w:lineRule="auto"/>
        <w:jc w:val="both"/>
        <w:rPr>
          <w:rFonts w:eastAsia="MS ??"/>
          <w:caps/>
        </w:rPr>
      </w:pPr>
      <w:r w:rsidRPr="003601E9">
        <w:rPr>
          <w:rFonts w:eastAsia="MS ??"/>
          <w:caps/>
        </w:rPr>
        <w:t xml:space="preserve">РАЗДЕЛ VІI. </w:t>
      </w:r>
      <w:r w:rsidR="00360E44" w:rsidRPr="003601E9">
        <w:rPr>
          <w:rFonts w:eastAsia="MS ??"/>
          <w:caps/>
        </w:rPr>
        <w:t>Приемане на оферти/връщане на оферти</w:t>
      </w:r>
    </w:p>
    <w:p w:rsidR="008665A4" w:rsidRPr="003601E9" w:rsidRDefault="008665A4" w:rsidP="006614BA">
      <w:pPr>
        <w:spacing w:before="120" w:after="120" w:line="360" w:lineRule="auto"/>
        <w:jc w:val="both"/>
        <w:rPr>
          <w:rFonts w:eastAsia="MS ??"/>
          <w:caps/>
        </w:rPr>
      </w:pPr>
      <w:r w:rsidRPr="003601E9">
        <w:rPr>
          <w:rFonts w:eastAsia="MS ??"/>
          <w:caps/>
        </w:rPr>
        <w:t xml:space="preserve">РАЗДЕЛ VІІI. </w:t>
      </w:r>
      <w:r w:rsidR="00532D83" w:rsidRPr="003601E9">
        <w:rPr>
          <w:rFonts w:eastAsia="MS ??"/>
          <w:caps/>
        </w:rPr>
        <w:t xml:space="preserve">РАЗЯСНЕНИЯ. </w:t>
      </w:r>
      <w:r w:rsidR="00360E44" w:rsidRPr="003601E9">
        <w:rPr>
          <w:rFonts w:eastAsia="MS ??"/>
          <w:caps/>
        </w:rPr>
        <w:t>Комуникация между възложителя и участниците</w:t>
      </w:r>
    </w:p>
    <w:p w:rsidR="008665A4" w:rsidRPr="003601E9" w:rsidRDefault="008665A4" w:rsidP="006614BA">
      <w:pPr>
        <w:spacing w:before="120" w:after="120" w:line="360" w:lineRule="auto"/>
        <w:jc w:val="both"/>
        <w:rPr>
          <w:rFonts w:eastAsia="MS ??"/>
          <w:caps/>
        </w:rPr>
      </w:pPr>
      <w:r w:rsidRPr="003601E9">
        <w:rPr>
          <w:rFonts w:eastAsia="MS ??"/>
          <w:caps/>
        </w:rPr>
        <w:t xml:space="preserve">РАЗДЕЛ IX. </w:t>
      </w:r>
      <w:r w:rsidR="00360E44" w:rsidRPr="003601E9">
        <w:rPr>
          <w:rFonts w:eastAsia="MS ??"/>
          <w:caps/>
        </w:rPr>
        <w:t>Срок на валидност на офертите</w:t>
      </w:r>
    </w:p>
    <w:p w:rsidR="008665A4" w:rsidRPr="003601E9" w:rsidRDefault="008665A4" w:rsidP="006614BA">
      <w:pPr>
        <w:spacing w:before="120" w:after="120" w:line="360" w:lineRule="auto"/>
        <w:jc w:val="both"/>
        <w:rPr>
          <w:rFonts w:eastAsia="MS ??"/>
          <w:caps/>
        </w:rPr>
      </w:pPr>
      <w:r w:rsidRPr="003601E9">
        <w:rPr>
          <w:rFonts w:eastAsia="MS ??"/>
          <w:caps/>
        </w:rPr>
        <w:t xml:space="preserve">РАЗДЕЛ X. </w:t>
      </w:r>
      <w:r w:rsidR="00360E44" w:rsidRPr="003601E9">
        <w:rPr>
          <w:rFonts w:eastAsia="MS ??"/>
          <w:caps/>
        </w:rPr>
        <w:t>Процедура по разглеждане, оценяване и класиране на офертите</w:t>
      </w:r>
    </w:p>
    <w:p w:rsidR="008665A4" w:rsidRPr="003601E9" w:rsidRDefault="00770A48" w:rsidP="006614BA">
      <w:pPr>
        <w:spacing w:before="120" w:after="120" w:line="360" w:lineRule="auto"/>
        <w:jc w:val="both"/>
        <w:rPr>
          <w:rFonts w:eastAsia="MS ??"/>
          <w:caps/>
        </w:rPr>
      </w:pPr>
      <w:r w:rsidRPr="003601E9">
        <w:rPr>
          <w:rFonts w:eastAsia="MS ??"/>
          <w:caps/>
        </w:rPr>
        <w:t>РАЗДЕЛ Х</w:t>
      </w:r>
      <w:r w:rsidR="008665A4" w:rsidRPr="003601E9">
        <w:rPr>
          <w:rFonts w:eastAsia="MS ??"/>
          <w:caps/>
        </w:rPr>
        <w:t xml:space="preserve">І. </w:t>
      </w:r>
      <w:r w:rsidR="00360E44" w:rsidRPr="003601E9">
        <w:rPr>
          <w:rFonts w:eastAsia="MS ??"/>
          <w:caps/>
        </w:rPr>
        <w:t>Определяне на изпълнител на обществената поръчка</w:t>
      </w:r>
    </w:p>
    <w:p w:rsidR="008665A4" w:rsidRPr="003601E9" w:rsidRDefault="00770A48" w:rsidP="006614BA">
      <w:pPr>
        <w:spacing w:before="120" w:after="120" w:line="360" w:lineRule="auto"/>
        <w:jc w:val="both"/>
        <w:rPr>
          <w:rFonts w:eastAsia="MS ??"/>
          <w:caps/>
        </w:rPr>
      </w:pPr>
      <w:r w:rsidRPr="003601E9">
        <w:rPr>
          <w:rFonts w:eastAsia="MS ??"/>
          <w:caps/>
        </w:rPr>
        <w:t>РАЗДЕЛ Х</w:t>
      </w:r>
      <w:r w:rsidR="008665A4" w:rsidRPr="003601E9">
        <w:rPr>
          <w:rFonts w:eastAsia="MS ??"/>
          <w:caps/>
        </w:rPr>
        <w:t xml:space="preserve">ІI. </w:t>
      </w:r>
      <w:r w:rsidR="00360E44" w:rsidRPr="003601E9">
        <w:rPr>
          <w:rFonts w:eastAsia="MS ??"/>
          <w:caps/>
        </w:rPr>
        <w:t>Договор за възлагане на обществената поръчка</w:t>
      </w:r>
    </w:p>
    <w:p w:rsidR="008665A4" w:rsidRPr="003601E9" w:rsidRDefault="008665A4" w:rsidP="006614BA">
      <w:pPr>
        <w:spacing w:before="120" w:after="120" w:line="360" w:lineRule="auto"/>
        <w:jc w:val="both"/>
        <w:rPr>
          <w:rFonts w:eastAsia="MS ??"/>
          <w:caps/>
        </w:rPr>
      </w:pPr>
      <w:r w:rsidRPr="003601E9">
        <w:rPr>
          <w:rFonts w:eastAsia="MS ??"/>
          <w:caps/>
        </w:rPr>
        <w:t>РАЗДЕЛ ХІ</w:t>
      </w:r>
      <w:r w:rsidR="00770A48" w:rsidRPr="003601E9">
        <w:rPr>
          <w:rFonts w:eastAsia="MS ??"/>
          <w:caps/>
        </w:rPr>
        <w:t>ii</w:t>
      </w:r>
      <w:r w:rsidRPr="003601E9">
        <w:rPr>
          <w:rFonts w:eastAsia="MS ??"/>
          <w:caps/>
        </w:rPr>
        <w:t xml:space="preserve">. </w:t>
      </w:r>
      <w:r w:rsidR="00360E44" w:rsidRPr="003601E9">
        <w:rPr>
          <w:rFonts w:eastAsia="MS ??"/>
          <w:caps/>
        </w:rPr>
        <w:t>Прекратяване на процедурата</w:t>
      </w:r>
    </w:p>
    <w:p w:rsidR="008665A4" w:rsidRPr="003601E9" w:rsidRDefault="008665A4" w:rsidP="006614BA">
      <w:pPr>
        <w:spacing w:before="120" w:after="120" w:line="360" w:lineRule="auto"/>
        <w:jc w:val="both"/>
        <w:rPr>
          <w:rFonts w:eastAsia="MS ??"/>
          <w:caps/>
        </w:rPr>
      </w:pPr>
      <w:r w:rsidRPr="003601E9">
        <w:rPr>
          <w:rFonts w:eastAsia="MS ??"/>
          <w:caps/>
        </w:rPr>
        <w:t>РАЗДЕЛ Х</w:t>
      </w:r>
      <w:r w:rsidR="00770A48" w:rsidRPr="003601E9">
        <w:rPr>
          <w:rFonts w:eastAsia="MS ??"/>
          <w:caps/>
        </w:rPr>
        <w:t>i</w:t>
      </w:r>
      <w:r w:rsidRPr="003601E9">
        <w:rPr>
          <w:rFonts w:eastAsia="MS ??"/>
          <w:caps/>
        </w:rPr>
        <w:t xml:space="preserve">V. </w:t>
      </w:r>
      <w:r w:rsidR="00360E44" w:rsidRPr="003601E9">
        <w:rPr>
          <w:rFonts w:eastAsia="MS ??"/>
          <w:caps/>
        </w:rPr>
        <w:t xml:space="preserve">образци на документи  </w:t>
      </w:r>
    </w:p>
    <w:p w:rsidR="008665A4" w:rsidRPr="003601E9" w:rsidRDefault="00AB53E6" w:rsidP="006614BA">
      <w:pPr>
        <w:spacing w:before="120" w:after="120" w:line="360" w:lineRule="auto"/>
        <w:jc w:val="both"/>
        <w:rPr>
          <w:rFonts w:eastAsia="MS ??"/>
          <w:b/>
          <w:caps/>
        </w:rPr>
      </w:pPr>
      <w:r w:rsidRPr="003601E9">
        <w:rPr>
          <w:rFonts w:eastAsia="MS ??"/>
          <w:b/>
          <w:caps/>
        </w:rPr>
        <w:t>Част ІV.</w:t>
      </w:r>
      <w:r w:rsidR="008665A4" w:rsidRPr="003601E9">
        <w:rPr>
          <w:rFonts w:eastAsia="MS ??"/>
          <w:b/>
          <w:caps/>
        </w:rPr>
        <w:t xml:space="preserve"> ПРОЕКТ НА ДОГОВОР</w:t>
      </w:r>
    </w:p>
    <w:p w:rsidR="00AB53E6" w:rsidRPr="003601E9" w:rsidRDefault="008665A4" w:rsidP="006614BA">
      <w:pPr>
        <w:spacing w:before="120" w:after="120" w:line="360" w:lineRule="auto"/>
        <w:jc w:val="both"/>
        <w:rPr>
          <w:rFonts w:eastAsia="MS ??"/>
          <w:b/>
          <w:caps/>
        </w:rPr>
      </w:pPr>
      <w:r w:rsidRPr="003601E9">
        <w:rPr>
          <w:rFonts w:eastAsia="MS ??"/>
          <w:b/>
          <w:caps/>
        </w:rPr>
        <w:t xml:space="preserve">ЧАСТ ІІІ. </w:t>
      </w:r>
      <w:r w:rsidR="00DD528C" w:rsidRPr="003601E9">
        <w:rPr>
          <w:rFonts w:eastAsia="MS ??"/>
          <w:b/>
          <w:caps/>
        </w:rPr>
        <w:t>ОБРАЗЦИ НА ДОКУМЕНТИ И УКАЗАНИЯ ЗА ПОДГОТОВКА ИМ</w:t>
      </w:r>
      <w:r w:rsidR="00360E44" w:rsidRPr="003601E9">
        <w:rPr>
          <w:rFonts w:eastAsia="MS ??"/>
          <w:b/>
          <w:caps/>
        </w:rPr>
        <w:t>, КАКТО И ЗА ПОДГОТОВКАТА НА ОФЕРТИТЕ</w:t>
      </w:r>
    </w:p>
    <w:p w:rsidR="00613615" w:rsidRPr="003601E9" w:rsidRDefault="00613615" w:rsidP="006614BA">
      <w:pPr>
        <w:spacing w:line="360" w:lineRule="auto"/>
        <w:jc w:val="both"/>
        <w:rPr>
          <w:rFonts w:eastAsia="MS ??"/>
          <w:b/>
          <w:caps/>
        </w:rPr>
      </w:pPr>
    </w:p>
    <w:p w:rsidR="00AB53E6" w:rsidRPr="003601E9" w:rsidRDefault="00AB53E6" w:rsidP="006614BA">
      <w:pPr>
        <w:spacing w:line="360" w:lineRule="auto"/>
        <w:jc w:val="both"/>
        <w:rPr>
          <w:rFonts w:eastAsia="MS ??"/>
          <w:b/>
          <w:caps/>
        </w:rPr>
      </w:pPr>
      <w:r w:rsidRPr="003601E9">
        <w:rPr>
          <w:rFonts w:eastAsia="MS ??"/>
          <w:b/>
          <w:caps/>
        </w:rPr>
        <w:t>Раздел І. Обща информация</w:t>
      </w:r>
    </w:p>
    <w:p w:rsidR="00AB53E6" w:rsidRPr="003601E9" w:rsidRDefault="00AB53E6" w:rsidP="006614BA">
      <w:pPr>
        <w:spacing w:line="360" w:lineRule="auto"/>
        <w:ind w:left="780"/>
        <w:jc w:val="both"/>
        <w:rPr>
          <w:rFonts w:eastAsia="MS ??"/>
        </w:rPr>
      </w:pPr>
    </w:p>
    <w:p w:rsidR="00AB53E6" w:rsidRPr="003601E9" w:rsidRDefault="00AB53E6" w:rsidP="006614BA">
      <w:pPr>
        <w:spacing w:line="360" w:lineRule="auto"/>
        <w:jc w:val="both"/>
        <w:rPr>
          <w:rFonts w:eastAsia="MS ??"/>
          <w:b/>
        </w:rPr>
      </w:pPr>
      <w:r w:rsidRPr="003601E9">
        <w:rPr>
          <w:rFonts w:eastAsia="MS ??"/>
          <w:b/>
        </w:rPr>
        <w:t>1. Възложител</w:t>
      </w:r>
      <w:r w:rsidRPr="003601E9">
        <w:rPr>
          <w:rFonts w:eastAsia="MS ??"/>
        </w:rPr>
        <w:t xml:space="preserve"> </w:t>
      </w:r>
      <w:r w:rsidRPr="003601E9">
        <w:rPr>
          <w:rFonts w:eastAsia="MS ??"/>
          <w:b/>
        </w:rPr>
        <w:t>на поръчката</w:t>
      </w:r>
      <w:r w:rsidR="009742FC" w:rsidRPr="003601E9">
        <w:rPr>
          <w:rFonts w:eastAsia="MS ??"/>
          <w:b/>
        </w:rPr>
        <w:t>:</w:t>
      </w:r>
    </w:p>
    <w:p w:rsidR="00E31C46" w:rsidRPr="003601E9" w:rsidRDefault="00E31C46" w:rsidP="006614BA">
      <w:pPr>
        <w:spacing w:line="360" w:lineRule="auto"/>
        <w:jc w:val="both"/>
        <w:rPr>
          <w:rFonts w:eastAsia="MS ??"/>
          <w:b/>
        </w:rPr>
      </w:pPr>
    </w:p>
    <w:p w:rsidR="00E31C46" w:rsidRPr="003601E9" w:rsidRDefault="00E31C46" w:rsidP="006614BA">
      <w:pPr>
        <w:spacing w:line="360" w:lineRule="auto"/>
        <w:jc w:val="both"/>
        <w:rPr>
          <w:rFonts w:eastAsia="MS ??"/>
        </w:rPr>
      </w:pPr>
      <w:r w:rsidRPr="003601E9">
        <w:rPr>
          <w:rFonts w:eastAsia="MS ??"/>
        </w:rPr>
        <w:t xml:space="preserve">Възложител на настоящата обществена поръчка е </w:t>
      </w:r>
      <w:r w:rsidRPr="003601E9">
        <w:rPr>
          <w:lang w:val="x-none"/>
        </w:rPr>
        <w:t>Кмета на Община град Добрич, с административен адрес: гр. Добрич  9300, ул. „България” № 12</w:t>
      </w:r>
      <w:r w:rsidRPr="003601E9">
        <w:rPr>
          <w:rFonts w:eastAsia="MS ??"/>
        </w:rPr>
        <w:t xml:space="preserve"> - Публичен възложител на основание чл. 5, ал. 2, т. 9 ЗОП.</w:t>
      </w:r>
    </w:p>
    <w:p w:rsidR="00BC628A" w:rsidRPr="003601E9" w:rsidRDefault="00BC628A" w:rsidP="006614BA">
      <w:pPr>
        <w:spacing w:line="360" w:lineRule="auto"/>
        <w:jc w:val="both"/>
        <w:rPr>
          <w:rFonts w:eastAsia="MS ??"/>
          <w:b/>
        </w:rPr>
      </w:pPr>
    </w:p>
    <w:p w:rsidR="009742FC" w:rsidRPr="003601E9" w:rsidRDefault="009742FC" w:rsidP="006614BA">
      <w:pPr>
        <w:spacing w:line="360" w:lineRule="auto"/>
        <w:jc w:val="both"/>
        <w:rPr>
          <w:rFonts w:eastAsia="MS ??"/>
        </w:rPr>
      </w:pPr>
      <w:r w:rsidRPr="003601E9">
        <w:rPr>
          <w:rFonts w:eastAsia="MS ??"/>
          <w:b/>
        </w:rPr>
        <w:t>2.</w:t>
      </w:r>
      <w:r w:rsidR="00DD528C" w:rsidRPr="003601E9">
        <w:rPr>
          <w:rFonts w:eastAsia="MS ??"/>
        </w:rPr>
        <w:t xml:space="preserve"> </w:t>
      </w:r>
      <w:r w:rsidRPr="003601E9">
        <w:rPr>
          <w:rFonts w:eastAsia="MS ??"/>
          <w:b/>
        </w:rPr>
        <w:t>Предмет</w:t>
      </w:r>
      <w:r w:rsidRPr="003601E9">
        <w:rPr>
          <w:rFonts w:eastAsia="MS ??"/>
        </w:rPr>
        <w:t xml:space="preserve"> </w:t>
      </w:r>
      <w:r w:rsidRPr="003601E9">
        <w:rPr>
          <w:rFonts w:eastAsia="MS ??"/>
          <w:b/>
        </w:rPr>
        <w:t>на поръчката:</w:t>
      </w:r>
      <w:r w:rsidRPr="003601E9">
        <w:rPr>
          <w:rFonts w:eastAsia="MS ??"/>
        </w:rPr>
        <w:t xml:space="preserve"> </w:t>
      </w:r>
    </w:p>
    <w:p w:rsidR="00287BF4" w:rsidRPr="003601E9" w:rsidRDefault="009742FC" w:rsidP="00287BF4">
      <w:pPr>
        <w:spacing w:line="360" w:lineRule="auto"/>
        <w:ind w:right="-57"/>
        <w:jc w:val="both"/>
        <w:rPr>
          <w:rFonts w:eastAsia="Times New Roman"/>
          <w:lang w:val="ru-RU" w:eastAsia="bg-BG"/>
        </w:rPr>
      </w:pPr>
      <w:r w:rsidRPr="003601E9">
        <w:rPr>
          <w:rFonts w:eastAsia="MS ??"/>
        </w:rPr>
        <w:t>Настоящата</w:t>
      </w:r>
      <w:r w:rsidR="001D7BD4" w:rsidRPr="003601E9">
        <w:rPr>
          <w:rFonts w:eastAsia="MS ??"/>
        </w:rPr>
        <w:t xml:space="preserve"> открита</w:t>
      </w:r>
      <w:r w:rsidRPr="003601E9">
        <w:rPr>
          <w:rFonts w:eastAsia="MS ??"/>
        </w:rPr>
        <w:t xml:space="preserve"> процедура е за възлагане на обществена поръчка с предмет: </w:t>
      </w:r>
      <w:r w:rsidR="00E31C46" w:rsidRPr="003601E9">
        <w:rPr>
          <w:rFonts w:eastAsia="MS ??"/>
        </w:rPr>
        <w:t>„</w:t>
      </w:r>
      <w:r w:rsidR="003508B9">
        <w:rPr>
          <w:b/>
        </w:rPr>
        <w:t>Изпълнение на СМР на обект „</w:t>
      </w:r>
      <w:r w:rsidR="00E31C46" w:rsidRPr="003601E9">
        <w:rPr>
          <w:b/>
        </w:rPr>
        <w:t>зала „Добрич“- основен ремонт и обновяване в УПИ I, кв.45,на ЦГЧ   гр.Добрич</w:t>
      </w:r>
      <w:r w:rsidR="00AE227D" w:rsidRPr="003601E9">
        <w:rPr>
          <w:b/>
        </w:rPr>
        <w:t>“</w:t>
      </w:r>
      <w:r w:rsidR="00FE238F" w:rsidRPr="003601E9">
        <w:rPr>
          <w:b/>
        </w:rPr>
        <w:t xml:space="preserve"> </w:t>
      </w:r>
      <w:r w:rsidR="00721A1C" w:rsidRPr="003601E9">
        <w:rPr>
          <w:b/>
        </w:rPr>
        <w:t xml:space="preserve">по </w:t>
      </w:r>
      <w:r w:rsidR="00BA44F1" w:rsidRPr="003601E9">
        <w:rPr>
          <w:b/>
        </w:rPr>
        <w:t>Проект „ОБНОВЯВАНЕ НА КУЛТУРНА ИНФРАСТРУКТУРА - ЗАЛА “ДОБРИЧ“</w:t>
      </w:r>
      <w:r w:rsidR="00287BF4" w:rsidRPr="003601E9">
        <w:rPr>
          <w:rFonts w:eastAsia="Calibri"/>
          <w:b/>
        </w:rPr>
        <w:t xml:space="preserve"> съгласно Техническа спецификация(Приложение 1) </w:t>
      </w:r>
      <w:r w:rsidR="00287BF4" w:rsidRPr="003601E9">
        <w:rPr>
          <w:rFonts w:eastAsia="Calibri"/>
          <w:b/>
          <w:lang w:val="en-US"/>
        </w:rPr>
        <w:t xml:space="preserve"> </w:t>
      </w:r>
      <w:r w:rsidR="00287BF4" w:rsidRPr="003601E9">
        <w:rPr>
          <w:rFonts w:eastAsia="Calibri"/>
          <w:b/>
        </w:rPr>
        <w:t xml:space="preserve">и </w:t>
      </w:r>
      <w:r w:rsidR="00287BF4" w:rsidRPr="003601E9">
        <w:rPr>
          <w:rFonts w:eastAsia="Calibri"/>
          <w:b/>
          <w:lang w:val="en-US"/>
        </w:rPr>
        <w:t xml:space="preserve"> </w:t>
      </w:r>
      <w:r w:rsidR="00287BF4" w:rsidRPr="003601E9">
        <w:rPr>
          <w:rFonts w:eastAsia="Calibri"/>
          <w:b/>
        </w:rPr>
        <w:t>инвестиционен проект:</w:t>
      </w:r>
    </w:p>
    <w:p w:rsidR="00287BF4" w:rsidRPr="003601E9" w:rsidRDefault="00287BF4" w:rsidP="00287BF4">
      <w:pPr>
        <w:widowControl w:val="0"/>
        <w:numPr>
          <w:ilvl w:val="0"/>
          <w:numId w:val="34"/>
        </w:numPr>
        <w:tabs>
          <w:tab w:val="left" w:pos="459"/>
        </w:tabs>
        <w:spacing w:after="200" w:line="360" w:lineRule="auto"/>
        <w:ind w:left="0" w:firstLine="0"/>
        <w:jc w:val="both"/>
        <w:rPr>
          <w:rFonts w:eastAsia="Calibri"/>
          <w:color w:val="000000"/>
          <w:lang w:val="en-US" w:eastAsia="bg-BG"/>
        </w:rPr>
      </w:pPr>
      <w:r w:rsidRPr="003601E9">
        <w:rPr>
          <w:rFonts w:eastAsia="Calibri"/>
          <w:color w:val="000000"/>
          <w:lang w:eastAsia="bg-BG"/>
        </w:rPr>
        <w:t>Изпълнение на СМР съгласно Технически проект, предписанията и заповедите в Заповедната книга, в т.ч. предвидените с Количествено – стойностната сметка СМР</w:t>
      </w:r>
      <w:r w:rsidRPr="003601E9">
        <w:rPr>
          <w:rFonts w:eastAsia="Calibri"/>
          <w:color w:val="000000"/>
          <w:lang w:val="en-US" w:eastAsia="bg-BG"/>
        </w:rPr>
        <w:t>;</w:t>
      </w:r>
    </w:p>
    <w:p w:rsidR="00287BF4" w:rsidRPr="003601E9" w:rsidRDefault="00287BF4" w:rsidP="00287BF4">
      <w:pPr>
        <w:widowControl w:val="0"/>
        <w:tabs>
          <w:tab w:val="left" w:pos="459"/>
        </w:tabs>
        <w:spacing w:line="360" w:lineRule="auto"/>
        <w:jc w:val="both"/>
        <w:rPr>
          <w:rFonts w:eastAsia="Calibri"/>
          <w:color w:val="000000"/>
          <w:lang w:eastAsia="bg-BG"/>
        </w:rPr>
      </w:pPr>
      <w:r w:rsidRPr="003601E9">
        <w:rPr>
          <w:rFonts w:eastAsia="Calibri"/>
          <w:color w:val="000000"/>
          <w:lang w:val="en-US" w:eastAsia="bg-BG"/>
        </w:rPr>
        <w:t xml:space="preserve">2. </w:t>
      </w:r>
      <w:r w:rsidRPr="003601E9">
        <w:rPr>
          <w:rFonts w:eastAsia="Calibri"/>
          <w:color w:val="000000"/>
          <w:lang w:eastAsia="bg-BG"/>
        </w:rPr>
        <w:t>Доставка и влагане в строителството на необходимите и съответстващи на инвестиционния проект строителни продукти;</w:t>
      </w:r>
    </w:p>
    <w:p w:rsidR="00287BF4" w:rsidRPr="003601E9" w:rsidRDefault="00287BF4" w:rsidP="00287BF4">
      <w:pPr>
        <w:widowControl w:val="0"/>
        <w:tabs>
          <w:tab w:val="left" w:pos="459"/>
        </w:tabs>
        <w:spacing w:line="360" w:lineRule="auto"/>
        <w:jc w:val="both"/>
        <w:rPr>
          <w:rFonts w:eastAsia="Calibri"/>
          <w:color w:val="000000"/>
          <w:lang w:eastAsia="bg-BG"/>
        </w:rPr>
      </w:pPr>
      <w:r w:rsidRPr="003601E9">
        <w:rPr>
          <w:rFonts w:eastAsia="Calibri"/>
          <w:color w:val="000000"/>
          <w:lang w:eastAsia="bg-BG"/>
        </w:rPr>
        <w:t>3. Производство и/или доставка на Строителни детайли/елементи и оборудване и влагането им в Строежа;</w:t>
      </w:r>
    </w:p>
    <w:p w:rsidR="00287BF4" w:rsidRPr="003601E9" w:rsidRDefault="00287BF4" w:rsidP="00287BF4">
      <w:pPr>
        <w:widowControl w:val="0"/>
        <w:tabs>
          <w:tab w:val="left" w:pos="459"/>
        </w:tabs>
        <w:spacing w:line="360" w:lineRule="auto"/>
        <w:jc w:val="both"/>
        <w:rPr>
          <w:rFonts w:eastAsia="Calibri"/>
          <w:color w:val="000000"/>
          <w:lang w:eastAsia="bg-BG"/>
        </w:rPr>
      </w:pPr>
      <w:r w:rsidRPr="003601E9">
        <w:rPr>
          <w:rFonts w:eastAsia="Calibri"/>
          <w:color w:val="000000"/>
          <w:lang w:eastAsia="bg-BG"/>
        </w:rPr>
        <w:t>4. Уведомяване на Възложителя за възникналата необходимост от допълнително проектиране;</w:t>
      </w:r>
    </w:p>
    <w:p w:rsidR="00287BF4" w:rsidRPr="003601E9" w:rsidRDefault="00287BF4" w:rsidP="00287BF4">
      <w:pPr>
        <w:widowControl w:val="0"/>
        <w:tabs>
          <w:tab w:val="left" w:pos="459"/>
        </w:tabs>
        <w:spacing w:line="360" w:lineRule="auto"/>
        <w:jc w:val="both"/>
        <w:rPr>
          <w:rFonts w:eastAsia="Calibri"/>
          <w:color w:val="000000"/>
          <w:lang w:eastAsia="bg-BG"/>
        </w:rPr>
      </w:pPr>
      <w:r w:rsidRPr="003601E9">
        <w:rPr>
          <w:rFonts w:eastAsia="Calibri"/>
          <w:color w:val="000000"/>
          <w:lang w:eastAsia="bg-BG"/>
        </w:rPr>
        <w:t xml:space="preserve">5. Извършване на необходимите изпитвания и лабораторни изследвания; </w:t>
      </w:r>
    </w:p>
    <w:p w:rsidR="00287BF4" w:rsidRPr="003601E9" w:rsidRDefault="00287BF4" w:rsidP="00287BF4">
      <w:pPr>
        <w:widowControl w:val="0"/>
        <w:tabs>
          <w:tab w:val="left" w:pos="459"/>
        </w:tabs>
        <w:spacing w:line="360" w:lineRule="auto"/>
        <w:jc w:val="both"/>
        <w:rPr>
          <w:rFonts w:eastAsia="Calibri"/>
          <w:color w:val="000000"/>
          <w:lang w:eastAsia="bg-BG"/>
        </w:rPr>
      </w:pPr>
      <w:r w:rsidRPr="003601E9">
        <w:rPr>
          <w:rFonts w:eastAsia="Calibri"/>
          <w:color w:val="000000"/>
          <w:lang w:eastAsia="bg-BG"/>
        </w:rPr>
        <w:t>6. Съставяне на строителни книжа и изготвяне на екзекутивната документация на Строежа;</w:t>
      </w:r>
    </w:p>
    <w:p w:rsidR="00287BF4" w:rsidRPr="003601E9" w:rsidRDefault="00287BF4" w:rsidP="00287BF4">
      <w:pPr>
        <w:widowControl w:val="0"/>
        <w:tabs>
          <w:tab w:val="left" w:pos="459"/>
        </w:tabs>
        <w:spacing w:line="360" w:lineRule="auto"/>
        <w:jc w:val="both"/>
        <w:rPr>
          <w:rFonts w:eastAsia="Calibri"/>
          <w:color w:val="000000"/>
          <w:lang w:eastAsia="bg-BG"/>
        </w:rPr>
      </w:pPr>
      <w:r w:rsidRPr="003601E9">
        <w:rPr>
          <w:rFonts w:eastAsia="Calibri"/>
          <w:color w:val="000000"/>
          <w:lang w:eastAsia="bg-BG"/>
        </w:rPr>
        <w:t>7. Участие в процедурата по въвеждане на Строежа в експлоатация;</w:t>
      </w:r>
    </w:p>
    <w:p w:rsidR="00287BF4" w:rsidRPr="003601E9" w:rsidRDefault="00287BF4" w:rsidP="00287BF4">
      <w:pPr>
        <w:widowControl w:val="0"/>
        <w:tabs>
          <w:tab w:val="left" w:pos="459"/>
        </w:tabs>
        <w:spacing w:line="360" w:lineRule="auto"/>
        <w:jc w:val="both"/>
        <w:rPr>
          <w:rFonts w:eastAsia="Calibri"/>
          <w:color w:val="000000"/>
          <w:lang w:eastAsia="bg-BG"/>
        </w:rPr>
      </w:pPr>
      <w:r w:rsidRPr="003601E9">
        <w:rPr>
          <w:rFonts w:eastAsia="Calibri"/>
          <w:color w:val="000000"/>
          <w:lang w:eastAsia="bg-BG"/>
        </w:rPr>
        <w:t>8. Отстраняване на недостатъците, установени при предаването на Строежа и въвеждането му в експлоатация;</w:t>
      </w:r>
    </w:p>
    <w:p w:rsidR="00287BF4" w:rsidRPr="003601E9" w:rsidRDefault="00287BF4" w:rsidP="00287BF4">
      <w:pPr>
        <w:widowControl w:val="0"/>
        <w:tabs>
          <w:tab w:val="left" w:pos="459"/>
        </w:tabs>
        <w:spacing w:line="360" w:lineRule="auto"/>
        <w:jc w:val="both"/>
        <w:rPr>
          <w:rFonts w:eastAsia="Calibri"/>
          <w:color w:val="000000"/>
          <w:lang w:val="en-US" w:eastAsia="bg-BG"/>
        </w:rPr>
      </w:pPr>
      <w:r w:rsidRPr="003601E9">
        <w:rPr>
          <w:rFonts w:eastAsia="Calibri"/>
          <w:color w:val="000000"/>
          <w:lang w:eastAsia="bg-BG"/>
        </w:rPr>
        <w:t>9. Отстраняване на проявени дефекти през гаранционните срокове, определени с договора.</w:t>
      </w:r>
    </w:p>
    <w:p w:rsidR="00BA44F1" w:rsidRPr="003601E9" w:rsidRDefault="00BA44F1" w:rsidP="00BA44F1">
      <w:pPr>
        <w:spacing w:line="360" w:lineRule="auto"/>
        <w:ind w:firstLine="708"/>
        <w:rPr>
          <w:b/>
        </w:rPr>
      </w:pPr>
    </w:p>
    <w:p w:rsidR="00DD528C" w:rsidRPr="003601E9" w:rsidRDefault="00353F4F" w:rsidP="006614BA">
      <w:pPr>
        <w:spacing w:line="360" w:lineRule="auto"/>
        <w:jc w:val="both"/>
        <w:rPr>
          <w:rFonts w:eastAsia="MS ??"/>
        </w:rPr>
      </w:pPr>
      <w:r w:rsidRPr="003601E9">
        <w:rPr>
          <w:b/>
        </w:rPr>
        <w:t xml:space="preserve"> </w:t>
      </w:r>
      <w:r w:rsidR="009742FC" w:rsidRPr="003601E9">
        <w:rPr>
          <w:rFonts w:eastAsia="MS ??"/>
          <w:b/>
        </w:rPr>
        <w:t>3.</w:t>
      </w:r>
      <w:r w:rsidR="009742FC" w:rsidRPr="003601E9">
        <w:rPr>
          <w:rFonts w:eastAsia="MS ??"/>
        </w:rPr>
        <w:t xml:space="preserve"> </w:t>
      </w:r>
      <w:r w:rsidR="009742FC" w:rsidRPr="003601E9">
        <w:rPr>
          <w:rFonts w:eastAsia="MS ??"/>
          <w:b/>
        </w:rPr>
        <w:t>Обект на настоящата обществена поръчка</w:t>
      </w:r>
      <w:r w:rsidR="00DD528C" w:rsidRPr="003601E9">
        <w:rPr>
          <w:rFonts w:eastAsia="MS ??"/>
          <w:b/>
        </w:rPr>
        <w:t>:</w:t>
      </w:r>
      <w:r w:rsidR="009742FC" w:rsidRPr="003601E9">
        <w:rPr>
          <w:rFonts w:eastAsia="MS ??"/>
        </w:rPr>
        <w:t xml:space="preserve"> </w:t>
      </w:r>
    </w:p>
    <w:p w:rsidR="009742FC" w:rsidRPr="003601E9" w:rsidRDefault="00AD7D2A" w:rsidP="006614BA">
      <w:pPr>
        <w:spacing w:line="360" w:lineRule="auto"/>
        <w:jc w:val="both"/>
        <w:rPr>
          <w:rFonts w:eastAsia="MS ??"/>
        </w:rPr>
      </w:pPr>
      <w:r w:rsidRPr="003601E9">
        <w:rPr>
          <w:rFonts w:eastAsia="MS ??"/>
        </w:rPr>
        <w:t xml:space="preserve">„Строителство“ - по смисъла на чл. 3, ал. 1, т. 1, буква „а“, предложение </w:t>
      </w:r>
      <w:r w:rsidR="00FE238F" w:rsidRPr="003601E9">
        <w:rPr>
          <w:rFonts w:eastAsia="MS ??"/>
        </w:rPr>
        <w:t>първ</w:t>
      </w:r>
      <w:r w:rsidRPr="003601E9">
        <w:rPr>
          <w:rFonts w:eastAsia="MS ??"/>
        </w:rPr>
        <w:t>о от ЗОП</w:t>
      </w:r>
      <w:r w:rsidR="009742FC" w:rsidRPr="003601E9">
        <w:rPr>
          <w:rFonts w:eastAsia="MS ??"/>
        </w:rPr>
        <w:t>.</w:t>
      </w:r>
    </w:p>
    <w:p w:rsidR="00AD7D2A" w:rsidRPr="003601E9" w:rsidRDefault="00AD7D2A" w:rsidP="006614BA">
      <w:pPr>
        <w:spacing w:line="360" w:lineRule="auto"/>
        <w:jc w:val="both"/>
        <w:rPr>
          <w:rFonts w:eastAsia="MS ??"/>
        </w:rPr>
      </w:pPr>
    </w:p>
    <w:p w:rsidR="009742FC" w:rsidRPr="003601E9" w:rsidRDefault="009742FC" w:rsidP="006614BA">
      <w:pPr>
        <w:spacing w:line="360" w:lineRule="auto"/>
        <w:jc w:val="both"/>
        <w:rPr>
          <w:rFonts w:eastAsia="MS ??"/>
        </w:rPr>
      </w:pPr>
      <w:r w:rsidRPr="003601E9">
        <w:rPr>
          <w:rFonts w:eastAsia="MS ??"/>
          <w:b/>
        </w:rPr>
        <w:t>4.</w:t>
      </w:r>
      <w:r w:rsidRPr="003601E9">
        <w:rPr>
          <w:rFonts w:eastAsia="MS ??"/>
        </w:rPr>
        <w:t xml:space="preserve"> </w:t>
      </w:r>
      <w:r w:rsidRPr="003601E9">
        <w:rPr>
          <w:rFonts w:eastAsia="MS ??"/>
          <w:b/>
        </w:rPr>
        <w:t>Вид на процедурата:</w:t>
      </w:r>
      <w:r w:rsidRPr="003601E9">
        <w:rPr>
          <w:rFonts w:eastAsia="MS ??"/>
        </w:rPr>
        <w:t xml:space="preserve"> </w:t>
      </w:r>
    </w:p>
    <w:p w:rsidR="009742FC" w:rsidRPr="003601E9" w:rsidRDefault="001D7BD4" w:rsidP="006614BA">
      <w:pPr>
        <w:spacing w:line="360" w:lineRule="auto"/>
        <w:jc w:val="both"/>
        <w:rPr>
          <w:rFonts w:eastAsia="MS ??"/>
        </w:rPr>
      </w:pPr>
      <w:r w:rsidRPr="003601E9">
        <w:rPr>
          <w:rFonts w:eastAsia="MS ??"/>
        </w:rPr>
        <w:t>Открита процедура</w:t>
      </w:r>
      <w:r w:rsidR="009742FC" w:rsidRPr="003601E9">
        <w:rPr>
          <w:rFonts w:eastAsia="MS ??"/>
        </w:rPr>
        <w:t xml:space="preserve"> по чл. 18, ал. 1, т. 1 ЗОП.</w:t>
      </w:r>
    </w:p>
    <w:p w:rsidR="00AD7D2A" w:rsidRPr="003601E9" w:rsidRDefault="00AD7D2A" w:rsidP="006614BA">
      <w:pPr>
        <w:spacing w:line="360" w:lineRule="auto"/>
        <w:jc w:val="both"/>
        <w:rPr>
          <w:rFonts w:eastAsia="MS ??"/>
        </w:rPr>
      </w:pPr>
    </w:p>
    <w:p w:rsidR="009742FC" w:rsidRPr="003601E9" w:rsidRDefault="009742FC" w:rsidP="006614BA">
      <w:pPr>
        <w:spacing w:line="360" w:lineRule="auto"/>
        <w:jc w:val="both"/>
        <w:rPr>
          <w:rFonts w:eastAsia="MS ??"/>
        </w:rPr>
      </w:pPr>
      <w:r w:rsidRPr="003601E9">
        <w:rPr>
          <w:rFonts w:eastAsia="MS ??"/>
          <w:b/>
        </w:rPr>
        <w:t>5.</w:t>
      </w:r>
      <w:r w:rsidRPr="003601E9">
        <w:rPr>
          <w:rFonts w:eastAsia="MS ??"/>
        </w:rPr>
        <w:t xml:space="preserve"> </w:t>
      </w:r>
      <w:r w:rsidRPr="003601E9">
        <w:rPr>
          <w:rFonts w:eastAsia="MS ??"/>
          <w:b/>
        </w:rPr>
        <w:t>Правно основание за откриване на процедурата:</w:t>
      </w:r>
      <w:r w:rsidRPr="003601E9">
        <w:rPr>
          <w:rFonts w:eastAsia="MS ??"/>
        </w:rPr>
        <w:t xml:space="preserve"> </w:t>
      </w:r>
    </w:p>
    <w:p w:rsidR="009742FC" w:rsidRPr="003601E9" w:rsidRDefault="009742FC" w:rsidP="006614BA">
      <w:pPr>
        <w:spacing w:line="360" w:lineRule="auto"/>
        <w:jc w:val="both"/>
        <w:rPr>
          <w:rFonts w:eastAsia="MS ??"/>
        </w:rPr>
      </w:pPr>
      <w:r w:rsidRPr="003601E9">
        <w:rPr>
          <w:rFonts w:eastAsia="MS ??"/>
        </w:rPr>
        <w:t xml:space="preserve">чл. 3, ал. 1, </w:t>
      </w:r>
      <w:r w:rsidR="002A30A7" w:rsidRPr="003601E9">
        <w:rPr>
          <w:rFonts w:eastAsia="MS ??"/>
        </w:rPr>
        <w:t>т.</w:t>
      </w:r>
      <w:r w:rsidR="00AD7D2A" w:rsidRPr="003601E9">
        <w:rPr>
          <w:rFonts w:eastAsia="MS ??"/>
        </w:rPr>
        <w:t xml:space="preserve"> </w:t>
      </w:r>
      <w:r w:rsidR="002A30A7" w:rsidRPr="003601E9">
        <w:rPr>
          <w:rFonts w:eastAsia="MS ??"/>
        </w:rPr>
        <w:t>1</w:t>
      </w:r>
      <w:r w:rsidR="00AD7D2A" w:rsidRPr="003601E9">
        <w:rPr>
          <w:rFonts w:eastAsia="MS ??"/>
        </w:rPr>
        <w:t xml:space="preserve">, буква „а“, предложение </w:t>
      </w:r>
      <w:r w:rsidR="00FE238F" w:rsidRPr="003601E9">
        <w:rPr>
          <w:rFonts w:eastAsia="MS ??"/>
        </w:rPr>
        <w:t>пър</w:t>
      </w:r>
      <w:r w:rsidR="00AD7D2A" w:rsidRPr="003601E9">
        <w:rPr>
          <w:rFonts w:eastAsia="MS ??"/>
        </w:rPr>
        <w:t>во</w:t>
      </w:r>
      <w:r w:rsidRPr="003601E9">
        <w:rPr>
          <w:rFonts w:eastAsia="MS ??"/>
        </w:rPr>
        <w:t xml:space="preserve">, чл. 5, ал. </w:t>
      </w:r>
      <w:r w:rsidR="006062D2" w:rsidRPr="003601E9">
        <w:rPr>
          <w:rFonts w:eastAsia="MS ??"/>
        </w:rPr>
        <w:t>2</w:t>
      </w:r>
      <w:r w:rsidRPr="003601E9">
        <w:rPr>
          <w:rFonts w:eastAsia="MS ??"/>
        </w:rPr>
        <w:t xml:space="preserve">, т. </w:t>
      </w:r>
      <w:r w:rsidR="00F2431C" w:rsidRPr="003601E9">
        <w:rPr>
          <w:rFonts w:eastAsia="MS ??"/>
        </w:rPr>
        <w:t>9</w:t>
      </w:r>
      <w:r w:rsidRPr="003601E9">
        <w:rPr>
          <w:rFonts w:eastAsia="MS ??"/>
        </w:rPr>
        <w:t xml:space="preserve">, чл. 20, </w:t>
      </w:r>
      <w:r w:rsidR="006062D2" w:rsidRPr="003601E9">
        <w:rPr>
          <w:rFonts w:eastAsia="MS ??"/>
        </w:rPr>
        <w:t xml:space="preserve">ал. </w:t>
      </w:r>
      <w:r w:rsidR="00F2431C" w:rsidRPr="003601E9">
        <w:rPr>
          <w:rFonts w:eastAsia="MS ??"/>
        </w:rPr>
        <w:t>1</w:t>
      </w:r>
      <w:r w:rsidRPr="003601E9">
        <w:rPr>
          <w:rFonts w:eastAsia="MS ??"/>
        </w:rPr>
        <w:t xml:space="preserve">, т. </w:t>
      </w:r>
      <w:r w:rsidR="001D3A37" w:rsidRPr="003601E9">
        <w:rPr>
          <w:rFonts w:eastAsia="MS ??"/>
        </w:rPr>
        <w:t>1</w:t>
      </w:r>
      <w:r w:rsidR="006062D2" w:rsidRPr="003601E9">
        <w:rPr>
          <w:rFonts w:eastAsia="MS ??"/>
        </w:rPr>
        <w:t>,</w:t>
      </w:r>
      <w:r w:rsidR="00441A57" w:rsidRPr="003601E9">
        <w:rPr>
          <w:rFonts w:eastAsia="MS ??"/>
        </w:rPr>
        <w:t xml:space="preserve"> </w:t>
      </w:r>
      <w:r w:rsidR="00F2431C" w:rsidRPr="003601E9">
        <w:rPr>
          <w:rFonts w:eastAsia="MS ??"/>
        </w:rPr>
        <w:t>буква „а“</w:t>
      </w:r>
      <w:r w:rsidR="00441A57" w:rsidRPr="003601E9">
        <w:rPr>
          <w:rFonts w:eastAsia="MS ??"/>
        </w:rPr>
        <w:t>,</w:t>
      </w:r>
      <w:r w:rsidR="00D64A27" w:rsidRPr="003601E9">
        <w:rPr>
          <w:rFonts w:eastAsia="MS ??"/>
        </w:rPr>
        <w:t xml:space="preserve"> поради това, че възложителят е възлагал и ще възлага и други поръчки за строителство на сгради,</w:t>
      </w:r>
      <w:r w:rsidRPr="003601E9">
        <w:rPr>
          <w:rFonts w:eastAsia="MS ??"/>
        </w:rPr>
        <w:t xml:space="preserve"> чл. 18, ал. 1, т. 1 във вр. ал. 2, чл.</w:t>
      </w:r>
      <w:r w:rsidR="006062D2" w:rsidRPr="003601E9">
        <w:rPr>
          <w:rFonts w:eastAsia="MS ??"/>
        </w:rPr>
        <w:t xml:space="preserve"> 73, ал. 1, т. 1, предложение първо и чл.</w:t>
      </w:r>
      <w:r w:rsidR="00D472C0" w:rsidRPr="003601E9">
        <w:rPr>
          <w:rFonts w:eastAsia="MS ??"/>
        </w:rPr>
        <w:t xml:space="preserve"> 7</w:t>
      </w:r>
      <w:r w:rsidR="006062D2" w:rsidRPr="003601E9">
        <w:rPr>
          <w:rFonts w:eastAsia="MS ??"/>
        </w:rPr>
        <w:t>4</w:t>
      </w:r>
      <w:r w:rsidRPr="003601E9">
        <w:rPr>
          <w:rFonts w:eastAsia="MS ??"/>
        </w:rPr>
        <w:t xml:space="preserve"> ЗОП.</w:t>
      </w:r>
    </w:p>
    <w:p w:rsidR="00AD7D2A" w:rsidRPr="003601E9" w:rsidRDefault="00AD7D2A" w:rsidP="006614BA">
      <w:pPr>
        <w:spacing w:line="360" w:lineRule="auto"/>
        <w:jc w:val="both"/>
        <w:rPr>
          <w:rFonts w:eastAsia="MS ??"/>
        </w:rPr>
      </w:pPr>
    </w:p>
    <w:p w:rsidR="007777BC" w:rsidRPr="003601E9" w:rsidRDefault="009742FC" w:rsidP="006614BA">
      <w:pPr>
        <w:spacing w:line="360" w:lineRule="auto"/>
        <w:jc w:val="both"/>
        <w:rPr>
          <w:rFonts w:eastAsia="MS ??"/>
        </w:rPr>
      </w:pPr>
      <w:r w:rsidRPr="003601E9">
        <w:rPr>
          <w:rFonts w:eastAsia="MS ??"/>
          <w:b/>
        </w:rPr>
        <w:t>6.</w:t>
      </w:r>
      <w:r w:rsidRPr="003601E9">
        <w:rPr>
          <w:rFonts w:eastAsia="MS ??"/>
        </w:rPr>
        <w:t xml:space="preserve"> </w:t>
      </w:r>
      <w:r w:rsidRPr="003601E9">
        <w:rPr>
          <w:rFonts w:eastAsia="MS ??"/>
          <w:b/>
        </w:rPr>
        <w:t>Фактическо основание за провеждане на процедурата:</w:t>
      </w:r>
      <w:r w:rsidRPr="003601E9">
        <w:rPr>
          <w:rFonts w:eastAsia="MS ??"/>
        </w:rPr>
        <w:t xml:space="preserve"> </w:t>
      </w:r>
    </w:p>
    <w:p w:rsidR="009742FC" w:rsidRPr="003601E9" w:rsidRDefault="00A677EA" w:rsidP="006614BA">
      <w:pPr>
        <w:spacing w:line="360" w:lineRule="auto"/>
        <w:jc w:val="both"/>
        <w:rPr>
          <w:rFonts w:eastAsia="MS ??"/>
        </w:rPr>
      </w:pPr>
      <w:r w:rsidRPr="003601E9">
        <w:rPr>
          <w:rFonts w:eastAsia="MS ??"/>
        </w:rPr>
        <w:t>Н</w:t>
      </w:r>
      <w:r w:rsidR="009742FC" w:rsidRPr="003601E9">
        <w:rPr>
          <w:rFonts w:eastAsia="MS ??"/>
        </w:rPr>
        <w:t>еобходимост от</w:t>
      </w:r>
      <w:r w:rsidR="00441A57" w:rsidRPr="003601E9">
        <w:rPr>
          <w:rFonts w:eastAsia="MS ??"/>
        </w:rPr>
        <w:t xml:space="preserve"> </w:t>
      </w:r>
      <w:r w:rsidRPr="003601E9">
        <w:rPr>
          <w:rFonts w:eastAsia="MS ??"/>
        </w:rPr>
        <w:t>извършване на строител</w:t>
      </w:r>
      <w:r w:rsidR="00441A57" w:rsidRPr="003601E9">
        <w:rPr>
          <w:rFonts w:eastAsia="MS ??"/>
        </w:rPr>
        <w:t>ств</w:t>
      </w:r>
      <w:r w:rsidRPr="003601E9">
        <w:rPr>
          <w:rFonts w:eastAsia="MS ??"/>
        </w:rPr>
        <w:t>о</w:t>
      </w:r>
      <w:r w:rsidR="00441A57" w:rsidRPr="003601E9">
        <w:rPr>
          <w:rFonts w:eastAsia="MS ??"/>
        </w:rPr>
        <w:t xml:space="preserve"> </w:t>
      </w:r>
      <w:r w:rsidR="00FE238F" w:rsidRPr="003601E9">
        <w:rPr>
          <w:rFonts w:eastAsia="MS ??"/>
        </w:rPr>
        <w:t xml:space="preserve">на обект </w:t>
      </w:r>
      <w:r w:rsidR="00AE227D" w:rsidRPr="003601E9">
        <w:rPr>
          <w:rFonts w:eastAsia="MS ??"/>
        </w:rPr>
        <w:t>–</w:t>
      </w:r>
      <w:r w:rsidR="00FE238F" w:rsidRPr="003601E9">
        <w:rPr>
          <w:rFonts w:eastAsia="MS ??"/>
        </w:rPr>
        <w:t xml:space="preserve"> </w:t>
      </w:r>
      <w:r w:rsidR="00AE227D" w:rsidRPr="003601E9">
        <w:rPr>
          <w:rFonts w:eastAsia="MS ??"/>
        </w:rPr>
        <w:t>„</w:t>
      </w:r>
      <w:r w:rsidR="00E31C46" w:rsidRPr="003601E9">
        <w:rPr>
          <w:b/>
        </w:rPr>
        <w:t>зала „Добрич“- основен ремонт и обновяване в УПИ I, кв.45,на ЦГЧ   гр.Добрич</w:t>
      </w:r>
      <w:r w:rsidR="00AE227D" w:rsidRPr="003601E9">
        <w:rPr>
          <w:rFonts w:eastAsia="MS ??"/>
        </w:rPr>
        <w:t>“</w:t>
      </w:r>
      <w:r w:rsidR="00145727" w:rsidRPr="003601E9">
        <w:rPr>
          <w:rFonts w:eastAsia="MS ??"/>
        </w:rPr>
        <w:t xml:space="preserve"> </w:t>
      </w:r>
      <w:r w:rsidR="00BA44F1" w:rsidRPr="003601E9">
        <w:rPr>
          <w:rFonts w:eastAsia="MS ??"/>
          <w:lang w:val="en-US"/>
        </w:rPr>
        <w:t>.</w:t>
      </w:r>
      <w:r w:rsidR="00F2431C" w:rsidRPr="003601E9">
        <w:rPr>
          <w:rFonts w:eastAsia="MS ??"/>
        </w:rPr>
        <w:t>П</w:t>
      </w:r>
      <w:r w:rsidR="009742FC" w:rsidRPr="003601E9">
        <w:rPr>
          <w:rFonts w:eastAsia="MS ??"/>
        </w:rPr>
        <w:t>рогнозната стойност на обществената поръчка</w:t>
      </w:r>
      <w:r w:rsidR="007777BC" w:rsidRPr="003601E9">
        <w:rPr>
          <w:rFonts w:eastAsia="MS ??"/>
        </w:rPr>
        <w:t xml:space="preserve"> е </w:t>
      </w:r>
      <w:r w:rsidR="00E31C46" w:rsidRPr="003601E9">
        <w:rPr>
          <w:rFonts w:eastAsia="MS ??"/>
        </w:rPr>
        <w:t>под</w:t>
      </w:r>
      <w:r w:rsidR="007777BC" w:rsidRPr="003601E9">
        <w:rPr>
          <w:rFonts w:eastAsia="MS ??"/>
        </w:rPr>
        <w:t xml:space="preserve"> праг</w:t>
      </w:r>
      <w:r w:rsidR="00A953B5" w:rsidRPr="003601E9">
        <w:rPr>
          <w:rFonts w:eastAsia="MS ??"/>
        </w:rPr>
        <w:t>а</w:t>
      </w:r>
      <w:r w:rsidR="007777BC" w:rsidRPr="003601E9">
        <w:rPr>
          <w:rFonts w:eastAsia="MS ??"/>
        </w:rPr>
        <w:t xml:space="preserve">, определен с чл. 20, ал. </w:t>
      </w:r>
      <w:r w:rsidR="00A953B5" w:rsidRPr="003601E9">
        <w:rPr>
          <w:rFonts w:eastAsia="MS ??"/>
        </w:rPr>
        <w:t>1</w:t>
      </w:r>
      <w:r w:rsidR="007777BC" w:rsidRPr="003601E9">
        <w:rPr>
          <w:rFonts w:eastAsia="MS ??"/>
        </w:rPr>
        <w:t>, т. 1</w:t>
      </w:r>
      <w:r w:rsidR="00A953B5" w:rsidRPr="003601E9">
        <w:rPr>
          <w:rFonts w:eastAsia="MS ??"/>
        </w:rPr>
        <w:t>, буква „а“ от</w:t>
      </w:r>
      <w:r w:rsidR="007777BC" w:rsidRPr="003601E9">
        <w:rPr>
          <w:rFonts w:eastAsia="MS ??"/>
        </w:rPr>
        <w:t xml:space="preserve"> ЗОП</w:t>
      </w:r>
      <w:r w:rsidR="00D64A27" w:rsidRPr="003601E9">
        <w:rPr>
          <w:rFonts w:eastAsia="MS ??"/>
        </w:rPr>
        <w:t>,</w:t>
      </w:r>
      <w:r w:rsidR="00E31C46" w:rsidRPr="003601E9">
        <w:rPr>
          <w:rFonts w:eastAsia="MS ??"/>
        </w:rPr>
        <w:t xml:space="preserve"> но</w:t>
      </w:r>
      <w:r w:rsidR="00D64A27" w:rsidRPr="003601E9">
        <w:rPr>
          <w:rFonts w:eastAsia="MS ??"/>
        </w:rPr>
        <w:t xml:space="preserve"> поради това, че възложителят е възлагал и ще възлага и други поръчки за строителство на сгради</w:t>
      </w:r>
      <w:r w:rsidR="009742FC" w:rsidRPr="003601E9">
        <w:rPr>
          <w:rFonts w:eastAsia="MS ??"/>
        </w:rPr>
        <w:t xml:space="preserve"> и не са налице условия за провеждане на друга процедура</w:t>
      </w:r>
      <w:r w:rsidR="00E31C46" w:rsidRPr="003601E9">
        <w:rPr>
          <w:rFonts w:eastAsia="MS ??"/>
        </w:rPr>
        <w:t>, настоящата процедура се провежда като „открита“.</w:t>
      </w:r>
    </w:p>
    <w:p w:rsidR="00E31C46" w:rsidRPr="003601E9" w:rsidRDefault="00E31C46" w:rsidP="006614BA">
      <w:pPr>
        <w:spacing w:line="360" w:lineRule="auto"/>
        <w:jc w:val="both"/>
        <w:rPr>
          <w:rFonts w:eastAsia="MS ??"/>
        </w:rPr>
      </w:pPr>
    </w:p>
    <w:p w:rsidR="00E31C46" w:rsidRPr="003601E9" w:rsidRDefault="00E31C46" w:rsidP="006614BA">
      <w:pPr>
        <w:pStyle w:val="213"/>
        <w:shd w:val="clear" w:color="auto" w:fill="auto"/>
        <w:tabs>
          <w:tab w:val="left" w:pos="1314"/>
        </w:tabs>
        <w:spacing w:line="360" w:lineRule="auto"/>
        <w:rPr>
          <w:rStyle w:val="2e"/>
          <w:rFonts w:ascii="Times New Roman" w:hAnsi="Times New Roman" w:cs="Times New Roman"/>
          <w:b/>
          <w:sz w:val="24"/>
          <w:szCs w:val="24"/>
        </w:rPr>
      </w:pPr>
      <w:r w:rsidRPr="003601E9">
        <w:rPr>
          <w:rFonts w:ascii="Times New Roman" w:eastAsia="MS ??" w:hAnsi="Times New Roman" w:cs="Times New Roman"/>
          <w:b/>
          <w:sz w:val="24"/>
          <w:szCs w:val="24"/>
        </w:rPr>
        <w:t>7.</w:t>
      </w:r>
      <w:r w:rsidRPr="003601E9">
        <w:rPr>
          <w:rFonts w:ascii="Times New Roman" w:hAnsi="Times New Roman" w:cs="Times New Roman"/>
          <w:b/>
          <w:sz w:val="24"/>
          <w:szCs w:val="24"/>
        </w:rPr>
        <w:t xml:space="preserve"> </w:t>
      </w:r>
      <w:r w:rsidRPr="003601E9">
        <w:rPr>
          <w:rStyle w:val="2e"/>
          <w:rFonts w:ascii="Times New Roman" w:hAnsi="Times New Roman" w:cs="Times New Roman"/>
          <w:b/>
          <w:sz w:val="24"/>
          <w:szCs w:val="24"/>
        </w:rPr>
        <w:t xml:space="preserve">Мотиви за неразделянето на обществената поръчка на обособени позиции: </w:t>
      </w:r>
    </w:p>
    <w:p w:rsidR="00E31C46" w:rsidRPr="003601E9" w:rsidRDefault="00E31C46" w:rsidP="006614BA">
      <w:pPr>
        <w:spacing w:after="200" w:line="360" w:lineRule="auto"/>
        <w:contextualSpacing/>
        <w:jc w:val="both"/>
        <w:rPr>
          <w:rFonts w:eastAsia="Calibri"/>
          <w:lang w:val="en-US"/>
        </w:rPr>
      </w:pPr>
      <w:r w:rsidRPr="003601E9">
        <w:rPr>
          <w:rFonts w:eastAsia="Calibri"/>
          <w:lang w:val="en-US"/>
        </w:rPr>
        <w:t xml:space="preserve">С обявяването на обществената поръчка представяме следните мотиви относно невъзможността  за разделяне на поръчката на обособени позиции: </w:t>
      </w:r>
    </w:p>
    <w:p w:rsidR="00E31C46" w:rsidRPr="003601E9" w:rsidRDefault="00E31C46" w:rsidP="006614BA">
      <w:pPr>
        <w:spacing w:after="200" w:line="360" w:lineRule="auto"/>
        <w:contextualSpacing/>
        <w:jc w:val="both"/>
        <w:rPr>
          <w:rFonts w:eastAsia="Calibri"/>
          <w:lang w:val="en-US"/>
        </w:rPr>
      </w:pPr>
      <w:r w:rsidRPr="003601E9">
        <w:rPr>
          <w:rFonts w:eastAsia="Calibri"/>
          <w:lang w:val="en-US"/>
        </w:rPr>
        <w:t xml:space="preserve">При изпълнение на поръчката следва да се извърши </w:t>
      </w:r>
      <w:r w:rsidR="003508B9">
        <w:rPr>
          <w:b/>
        </w:rPr>
        <w:t>Изпълнение на СМР на обект „</w:t>
      </w:r>
      <w:r w:rsidRPr="003601E9">
        <w:rPr>
          <w:b/>
        </w:rPr>
        <w:t>зала „Добрич“- основен ремонт и обновяване в УПИ I, кв.45,на ЦГЧ   гр.Добрич</w:t>
      </w:r>
      <w:r w:rsidRPr="003601E9">
        <w:rPr>
          <w:color w:val="000000"/>
        </w:rPr>
        <w:t xml:space="preserve"> „ </w:t>
      </w:r>
      <w:r w:rsidRPr="003601E9">
        <w:rPr>
          <w:rFonts w:eastAsia="Calibri"/>
          <w:lang w:val="en-US"/>
        </w:rPr>
        <w:t>съгласно Техническа спецификация</w:t>
      </w:r>
      <w:r w:rsidRPr="003601E9">
        <w:rPr>
          <w:rFonts w:eastAsia="Calibri"/>
        </w:rPr>
        <w:t xml:space="preserve"> и инвестиционен проект</w:t>
      </w:r>
      <w:r w:rsidRPr="003601E9">
        <w:rPr>
          <w:rFonts w:eastAsia="Calibri"/>
          <w:lang w:val="en-US"/>
        </w:rPr>
        <w:t>.</w:t>
      </w:r>
    </w:p>
    <w:p w:rsidR="00E31C46" w:rsidRPr="003601E9" w:rsidRDefault="00E31C46" w:rsidP="006614BA">
      <w:pPr>
        <w:spacing w:after="200" w:line="360" w:lineRule="auto"/>
        <w:contextualSpacing/>
        <w:jc w:val="both"/>
        <w:rPr>
          <w:rFonts w:eastAsia="Calibri"/>
          <w:lang w:val="en-US"/>
        </w:rPr>
      </w:pPr>
      <w:r w:rsidRPr="003601E9">
        <w:rPr>
          <w:rFonts w:eastAsia="Calibri"/>
          <w:lang w:val="en-US"/>
        </w:rPr>
        <w:t xml:space="preserve">Възможността за разделяне на обществената поръчка на обособени позиции е в съответствие с установената цел за опростяване и ефикасност. </w:t>
      </w:r>
    </w:p>
    <w:p w:rsidR="00E31C46" w:rsidRPr="003601E9" w:rsidRDefault="00E31C46" w:rsidP="006614BA">
      <w:pPr>
        <w:spacing w:after="200" w:line="360" w:lineRule="auto"/>
        <w:contextualSpacing/>
        <w:jc w:val="both"/>
        <w:rPr>
          <w:rFonts w:eastAsia="Calibri"/>
        </w:rPr>
      </w:pPr>
      <w:r w:rsidRPr="003601E9">
        <w:rPr>
          <w:rFonts w:eastAsia="Calibri"/>
          <w:lang w:val="en-US"/>
        </w:rPr>
        <w:t xml:space="preserve">Предмет на проекта </w:t>
      </w:r>
      <w:r w:rsidRPr="003601E9">
        <w:rPr>
          <w:rFonts w:eastAsia="Calibri"/>
        </w:rPr>
        <w:t>е</w:t>
      </w:r>
      <w:r w:rsidRPr="003601E9">
        <w:rPr>
          <w:rFonts w:eastAsia="Calibri"/>
          <w:lang w:val="en-US"/>
        </w:rPr>
        <w:t xml:space="preserve"> </w:t>
      </w:r>
      <w:r w:rsidR="003508B9">
        <w:rPr>
          <w:b/>
        </w:rPr>
        <w:t>Изпълнение на СМР на обект „</w:t>
      </w:r>
      <w:r w:rsidRPr="003601E9">
        <w:rPr>
          <w:b/>
        </w:rPr>
        <w:t>зала „Добрич“- основен ремонт и обновяване в УПИ I, кв.45,на ЦГЧ   гр.Добрич</w:t>
      </w:r>
      <w:r w:rsidRPr="003601E9">
        <w:rPr>
          <w:rFonts w:eastAsia="Calibri"/>
          <w:lang w:val="en-US"/>
        </w:rPr>
        <w:t>, ко</w:t>
      </w:r>
      <w:r w:rsidRPr="003601E9">
        <w:rPr>
          <w:rFonts w:eastAsia="Calibri"/>
        </w:rPr>
        <w:t>й</w:t>
      </w:r>
      <w:r w:rsidRPr="003601E9">
        <w:rPr>
          <w:rFonts w:eastAsia="Calibri"/>
          <w:lang w:val="en-US"/>
        </w:rPr>
        <w:t>то  се явява</w:t>
      </w:r>
      <w:r w:rsidRPr="003601E9">
        <w:rPr>
          <w:rFonts w:eastAsia="Calibri"/>
        </w:rPr>
        <w:t xml:space="preserve"> </w:t>
      </w:r>
      <w:r w:rsidRPr="003601E9">
        <w:rPr>
          <w:rFonts w:eastAsia="Calibri"/>
          <w:lang w:val="en-US"/>
        </w:rPr>
        <w:t xml:space="preserve"> цялостен неделим обект и е неприложимо прилагането разделяне на поръчката на обособени позиции. Спецификата на обекта не предполага възлагане по отделни обособени позиции.</w:t>
      </w:r>
    </w:p>
    <w:p w:rsidR="00E31C46" w:rsidRPr="003601E9" w:rsidRDefault="00E31C46" w:rsidP="006614BA">
      <w:pPr>
        <w:spacing w:line="360" w:lineRule="auto"/>
        <w:ind w:right="-57"/>
        <w:jc w:val="both"/>
        <w:rPr>
          <w:rFonts w:eastAsia="Calibri"/>
          <w:color w:val="000000"/>
          <w:shd w:val="clear" w:color="auto" w:fill="FFFFFF"/>
        </w:rPr>
      </w:pPr>
      <w:r w:rsidRPr="003601E9">
        <w:rPr>
          <w:lang w:val="az-Cyrl-AZ"/>
        </w:rPr>
        <w:t xml:space="preserve">Разделянето на дейностите в отделни обособени позиции би довело до значителни затруднения в изпълнението и лошо качество. Настоящата обществена поръчка е неделима по своята същност предвид обстоятелството, че предмета на същата е неделим и всяка една дейност е </w:t>
      </w:r>
      <w:r w:rsidRPr="003601E9">
        <w:rPr>
          <w:lang w:val="az-Cyrl-AZ"/>
        </w:rPr>
        <w:lastRenderedPageBreak/>
        <w:t>свързана с останалите, които са необходими за изпълнение на услугите. С оглед на изложеното е нецелесъобразно разделянето на обществената поръчка на обособени позиции.</w:t>
      </w:r>
      <w:r w:rsidRPr="003601E9">
        <w:rPr>
          <w:rFonts w:eastAsia="Calibri"/>
          <w:color w:val="000000"/>
          <w:shd w:val="clear" w:color="auto" w:fill="FFFFFF"/>
        </w:rPr>
        <w:t xml:space="preserve"> Това неразделяне не води до нарушаване на принципите на равнопоставеност и недопускане на дискриминация, свободна конкуренция, пропорционалност, публичност и прозрачност, както и не би довело до необосновано предимство или необосновано ограничаване на участието в процедурата на стопански субекти.</w:t>
      </w:r>
    </w:p>
    <w:p w:rsidR="00E31C46" w:rsidRPr="003601E9" w:rsidRDefault="00E31C46" w:rsidP="006614BA">
      <w:pPr>
        <w:spacing w:line="360" w:lineRule="auto"/>
        <w:jc w:val="both"/>
        <w:rPr>
          <w:rFonts w:eastAsia="MS ??"/>
          <w:b/>
        </w:rPr>
      </w:pPr>
    </w:p>
    <w:p w:rsidR="00987528" w:rsidRPr="00502ECD" w:rsidRDefault="00E31C46" w:rsidP="006614BA">
      <w:pPr>
        <w:spacing w:line="360" w:lineRule="auto"/>
        <w:jc w:val="both"/>
        <w:rPr>
          <w:rFonts w:eastAsia="MS ??"/>
          <w:b/>
        </w:rPr>
      </w:pPr>
      <w:r w:rsidRPr="00502ECD">
        <w:rPr>
          <w:rFonts w:eastAsia="MS ??"/>
          <w:b/>
        </w:rPr>
        <w:t>8</w:t>
      </w:r>
      <w:r w:rsidR="009742FC" w:rsidRPr="00502ECD">
        <w:rPr>
          <w:rFonts w:eastAsia="MS ??"/>
          <w:b/>
        </w:rPr>
        <w:t>. Общата прогнозна стойност</w:t>
      </w:r>
      <w:r w:rsidR="009742FC" w:rsidRPr="00502ECD">
        <w:rPr>
          <w:rFonts w:eastAsia="MS ??"/>
        </w:rPr>
        <w:t xml:space="preserve"> </w:t>
      </w:r>
      <w:r w:rsidR="009742FC" w:rsidRPr="00502ECD">
        <w:rPr>
          <w:rFonts w:eastAsia="MS ??"/>
          <w:b/>
        </w:rPr>
        <w:t>на обществената поръчка е</w:t>
      </w:r>
      <w:r w:rsidR="00987528" w:rsidRPr="00502ECD">
        <w:rPr>
          <w:rFonts w:eastAsia="MS ??"/>
          <w:b/>
        </w:rPr>
        <w:t>:</w:t>
      </w:r>
      <w:r w:rsidR="009742FC" w:rsidRPr="00502ECD">
        <w:rPr>
          <w:rFonts w:eastAsia="MS ??"/>
          <w:b/>
        </w:rPr>
        <w:t xml:space="preserve"> </w:t>
      </w:r>
    </w:p>
    <w:p w:rsidR="00061789" w:rsidRPr="003601E9" w:rsidRDefault="004624D8" w:rsidP="00BA44F1">
      <w:pPr>
        <w:jc w:val="both"/>
        <w:rPr>
          <w:rFonts w:eastAsia="Times New Roman"/>
          <w:b/>
          <w:bCs/>
          <w:color w:val="000000"/>
          <w:lang w:val="en-US"/>
        </w:rPr>
      </w:pPr>
      <w:r w:rsidRPr="00502ECD">
        <w:rPr>
          <w:rFonts w:eastAsia="Times New Roman"/>
          <w:b/>
          <w:bCs/>
          <w:color w:val="000000"/>
        </w:rPr>
        <w:t>1 855 142,74</w:t>
      </w:r>
      <w:r w:rsidR="00BA44F1" w:rsidRPr="00502ECD">
        <w:rPr>
          <w:rFonts w:eastAsia="Times New Roman"/>
          <w:b/>
          <w:bCs/>
          <w:color w:val="000000"/>
          <w:lang w:val="en-US"/>
        </w:rPr>
        <w:t xml:space="preserve"> </w:t>
      </w:r>
      <w:r w:rsidR="00FE238F" w:rsidRPr="00502ECD">
        <w:rPr>
          <w:rFonts w:eastAsia="MS ??"/>
          <w:b/>
        </w:rPr>
        <w:t>лв</w:t>
      </w:r>
      <w:r w:rsidR="00061789" w:rsidRPr="00502ECD">
        <w:rPr>
          <w:rFonts w:eastAsia="MS ??"/>
          <w:b/>
        </w:rPr>
        <w:t>.</w:t>
      </w:r>
      <w:r w:rsidR="00F56C5D" w:rsidRPr="00502ECD">
        <w:rPr>
          <w:rFonts w:eastAsia="MS ??"/>
          <w:b/>
        </w:rPr>
        <w:t xml:space="preserve"> </w:t>
      </w:r>
      <w:r w:rsidR="00061789" w:rsidRPr="00502ECD">
        <w:rPr>
          <w:rFonts w:eastAsia="MS ??"/>
          <w:b/>
        </w:rPr>
        <w:t>/</w:t>
      </w:r>
      <w:r w:rsidRPr="00502ECD">
        <w:rPr>
          <w:rFonts w:eastAsia="MS ??"/>
          <w:b/>
        </w:rPr>
        <w:t>един милион осемстотин петдесет и пет хиляди сто четиридесет и два лева и 0,74ст.</w:t>
      </w:r>
      <w:r w:rsidR="00061789" w:rsidRPr="00502ECD">
        <w:rPr>
          <w:rFonts w:eastAsia="MS ??"/>
          <w:b/>
        </w:rPr>
        <w:t>/ без ДДС</w:t>
      </w:r>
      <w:r w:rsidR="00FE238F" w:rsidRPr="00502ECD">
        <w:rPr>
          <w:rFonts w:eastAsia="MS ??"/>
          <w:b/>
        </w:rPr>
        <w:t>.</w:t>
      </w:r>
      <w:r w:rsidR="00F92F45" w:rsidRPr="003601E9">
        <w:rPr>
          <w:rFonts w:eastAsia="MS ??"/>
          <w:b/>
          <w:lang w:val="en-US"/>
        </w:rPr>
        <w:t xml:space="preserve"> </w:t>
      </w:r>
      <w:r w:rsidR="00463D26" w:rsidRPr="003601E9">
        <w:rPr>
          <w:b/>
          <w:color w:val="222222"/>
          <w:shd w:val="clear" w:color="auto" w:fill="FFFFFF"/>
        </w:rPr>
        <w:t xml:space="preserve"> </w:t>
      </w:r>
    </w:p>
    <w:p w:rsidR="00F31296" w:rsidRPr="003601E9" w:rsidRDefault="00F31296" w:rsidP="00F31296">
      <w:pPr>
        <w:spacing w:line="360" w:lineRule="auto"/>
        <w:ind w:firstLine="708"/>
      </w:pPr>
    </w:p>
    <w:p w:rsidR="00F31296" w:rsidRPr="003601E9" w:rsidRDefault="005C280D" w:rsidP="00502ECD">
      <w:pPr>
        <w:spacing w:line="360" w:lineRule="auto"/>
        <w:ind w:firstLine="708"/>
        <w:jc w:val="both"/>
        <w:rPr>
          <w:b/>
        </w:rPr>
      </w:pPr>
      <w:r w:rsidRPr="003601E9">
        <w:rPr>
          <w:b/>
        </w:rPr>
        <w:t xml:space="preserve">Финансирането на поръчката е </w:t>
      </w:r>
      <w:r w:rsidR="00F31296" w:rsidRPr="003601E9">
        <w:rPr>
          <w:b/>
        </w:rPr>
        <w:t>Проект „ОБНОВЯВАНЕ НА КУЛТУРНА ИНФРАСТРУКТУРА - ЗАЛА “ДОБРИЧ“</w:t>
      </w:r>
    </w:p>
    <w:p w:rsidR="000A4A5C" w:rsidRPr="003601E9" w:rsidRDefault="000A4A5C" w:rsidP="006614BA">
      <w:pPr>
        <w:spacing w:line="360" w:lineRule="auto"/>
        <w:ind w:firstLine="567"/>
        <w:jc w:val="both"/>
        <w:rPr>
          <w:rFonts w:eastAsia="MS ??"/>
        </w:rPr>
      </w:pPr>
    </w:p>
    <w:p w:rsidR="0024115E" w:rsidRPr="003601E9" w:rsidRDefault="0024115E" w:rsidP="006614BA">
      <w:pPr>
        <w:tabs>
          <w:tab w:val="left" w:pos="1134"/>
        </w:tabs>
        <w:spacing w:line="360" w:lineRule="auto"/>
        <w:jc w:val="both"/>
        <w:rPr>
          <w:lang w:val="ru-RU"/>
        </w:rPr>
      </w:pPr>
      <w:r w:rsidRPr="003601E9">
        <w:t>Към момента на обявяване на настоящата обществена поръчка финансиране не е осигурено и изпълнението на дейноститие по настоящата поръчка ще започне при осигуряване на финансиране. В този смисъл договорът е с отложено изпълнение.</w:t>
      </w:r>
    </w:p>
    <w:p w:rsidR="0024115E" w:rsidRPr="003601E9" w:rsidRDefault="0024115E" w:rsidP="006614BA">
      <w:pPr>
        <w:widowControl w:val="0"/>
        <w:spacing w:line="360" w:lineRule="auto"/>
        <w:ind w:firstLine="567"/>
        <w:jc w:val="both"/>
        <w:rPr>
          <w:rFonts w:eastAsia="Microsoft Sans Serif"/>
          <w:color w:val="000000"/>
          <w:lang w:val="ru-RU" w:bidi="bg-BG"/>
        </w:rPr>
      </w:pPr>
      <w:r w:rsidRPr="003601E9">
        <w:rPr>
          <w:rFonts w:eastAsia="Microsoft Sans Serif"/>
          <w:color w:val="000000"/>
          <w:lang w:bidi="bg-BG"/>
        </w:rPr>
        <w:t xml:space="preserve">В случай, че Възложителят не осигури финансиране за настоящата обществена поръчка, всяка от страните по договора може да поиска прекратяването му след изтичане на тримесечен срок от сключването му, съгласно чл. 114 от ЗОП. </w:t>
      </w:r>
    </w:p>
    <w:p w:rsidR="00C95AAE" w:rsidRPr="003601E9" w:rsidRDefault="00C95AAE" w:rsidP="006614BA">
      <w:pPr>
        <w:spacing w:line="360" w:lineRule="auto"/>
        <w:jc w:val="both"/>
      </w:pPr>
    </w:p>
    <w:p w:rsidR="005A6BAF" w:rsidRPr="003601E9" w:rsidRDefault="00732A87" w:rsidP="006614BA">
      <w:pPr>
        <w:spacing w:line="360" w:lineRule="auto"/>
        <w:jc w:val="both"/>
        <w:rPr>
          <w:rFonts w:eastAsia="MS ??"/>
        </w:rPr>
      </w:pPr>
      <w:r w:rsidRPr="003601E9">
        <w:rPr>
          <w:rFonts w:eastAsia="MS ??"/>
          <w:b/>
        </w:rPr>
        <w:t>9</w:t>
      </w:r>
      <w:r w:rsidR="00E4237B" w:rsidRPr="003601E9">
        <w:rPr>
          <w:rFonts w:eastAsia="MS ??"/>
          <w:b/>
        </w:rPr>
        <w:t>.</w:t>
      </w:r>
      <w:r w:rsidR="00E4237B" w:rsidRPr="003601E9">
        <w:rPr>
          <w:rFonts w:eastAsia="MS ??"/>
        </w:rPr>
        <w:t xml:space="preserve"> </w:t>
      </w:r>
      <w:r w:rsidR="005A6BAF" w:rsidRPr="003601E9">
        <w:rPr>
          <w:rFonts w:eastAsia="MS ??"/>
          <w:b/>
        </w:rPr>
        <w:t>Място на изпълнение:</w:t>
      </w:r>
      <w:r w:rsidR="005A6BAF" w:rsidRPr="003601E9">
        <w:rPr>
          <w:rFonts w:eastAsia="MS ??"/>
        </w:rPr>
        <w:t xml:space="preserve"> </w:t>
      </w:r>
      <w:r w:rsidR="009A4D1B" w:rsidRPr="003601E9">
        <w:t>ул. Независимост, гр. Добрич, Община град Добрич</w:t>
      </w:r>
    </w:p>
    <w:p w:rsidR="00341F86" w:rsidRPr="003601E9" w:rsidRDefault="009A4D1B" w:rsidP="006614BA">
      <w:pPr>
        <w:spacing w:line="360" w:lineRule="auto"/>
        <w:jc w:val="both"/>
      </w:pPr>
      <w:r w:rsidRPr="003601E9">
        <w:rPr>
          <w:rFonts w:eastAsia="MS ??"/>
        </w:rPr>
        <w:t xml:space="preserve"> </w:t>
      </w:r>
    </w:p>
    <w:p w:rsidR="00D8396E" w:rsidRPr="003601E9" w:rsidRDefault="0024115E" w:rsidP="006614BA">
      <w:pPr>
        <w:tabs>
          <w:tab w:val="left" w:pos="0"/>
        </w:tabs>
        <w:spacing w:line="360" w:lineRule="auto"/>
        <w:ind w:left="567" w:right="-142" w:hanging="567"/>
        <w:rPr>
          <w:rFonts w:eastAsia="Times New Roman"/>
          <w:b/>
          <w:bCs/>
          <w:color w:val="000000"/>
          <w:lang w:eastAsia="bg-BG"/>
        </w:rPr>
      </w:pPr>
      <w:r w:rsidRPr="003601E9">
        <w:rPr>
          <w:b/>
        </w:rPr>
        <w:t>10.</w:t>
      </w:r>
      <w:r w:rsidR="00D8396E" w:rsidRPr="003601E9">
        <w:rPr>
          <w:rFonts w:eastAsia="Times New Roman"/>
          <w:b/>
          <w:bCs/>
          <w:color w:val="000000"/>
          <w:lang w:eastAsia="bg-BG"/>
        </w:rPr>
        <w:t xml:space="preserve"> CРV кодове:</w:t>
      </w:r>
    </w:p>
    <w:p w:rsidR="00D8396E" w:rsidRPr="003601E9" w:rsidRDefault="00D8396E" w:rsidP="006614BA">
      <w:pPr>
        <w:tabs>
          <w:tab w:val="left" w:pos="0"/>
        </w:tabs>
        <w:spacing w:line="360" w:lineRule="auto"/>
        <w:ind w:left="567" w:right="-142" w:hanging="567"/>
        <w:jc w:val="both"/>
        <w:rPr>
          <w:rFonts w:eastAsia="TT2B5o00"/>
          <w:lang w:eastAsia="bg-BG"/>
        </w:rPr>
      </w:pPr>
      <w:r w:rsidRPr="003601E9">
        <w:rPr>
          <w:rFonts w:eastAsia="TT2B5o00"/>
          <w:lang w:eastAsia="bg-BG"/>
        </w:rPr>
        <w:t>Основен обект:</w:t>
      </w:r>
    </w:p>
    <w:p w:rsidR="00D8396E" w:rsidRPr="003601E9" w:rsidRDefault="00D8396E" w:rsidP="006614BA">
      <w:pPr>
        <w:tabs>
          <w:tab w:val="left" w:pos="0"/>
        </w:tabs>
        <w:autoSpaceDE w:val="0"/>
        <w:autoSpaceDN w:val="0"/>
        <w:adjustRightInd w:val="0"/>
        <w:spacing w:line="360" w:lineRule="auto"/>
        <w:rPr>
          <w:rFonts w:eastAsia="TT2B5o00"/>
          <w:lang w:eastAsia="bg-BG"/>
        </w:rPr>
      </w:pPr>
      <w:r w:rsidRPr="003601E9">
        <w:rPr>
          <w:rFonts w:eastAsia="TT2B5o00"/>
          <w:lang w:eastAsia="bg-BG"/>
        </w:rPr>
        <w:t xml:space="preserve">45000000 Строителни и монтажни работи </w:t>
      </w:r>
    </w:p>
    <w:p w:rsidR="00D8396E" w:rsidRPr="003601E9" w:rsidRDefault="00D8396E" w:rsidP="006614BA">
      <w:pPr>
        <w:tabs>
          <w:tab w:val="left" w:pos="0"/>
        </w:tabs>
        <w:autoSpaceDE w:val="0"/>
        <w:autoSpaceDN w:val="0"/>
        <w:adjustRightInd w:val="0"/>
        <w:spacing w:line="360" w:lineRule="auto"/>
        <w:ind w:left="567" w:hanging="567"/>
        <w:rPr>
          <w:rFonts w:eastAsia="TT2B5o00"/>
          <w:lang w:eastAsia="bg-BG"/>
        </w:rPr>
      </w:pPr>
    </w:p>
    <w:p w:rsidR="00D8396E" w:rsidRPr="003601E9" w:rsidRDefault="00D8396E" w:rsidP="006614BA">
      <w:pPr>
        <w:tabs>
          <w:tab w:val="left" w:pos="0"/>
        </w:tabs>
        <w:autoSpaceDE w:val="0"/>
        <w:autoSpaceDN w:val="0"/>
        <w:adjustRightInd w:val="0"/>
        <w:spacing w:line="360" w:lineRule="auto"/>
        <w:ind w:left="567" w:hanging="567"/>
        <w:rPr>
          <w:rFonts w:eastAsia="TT2B5o00"/>
          <w:lang w:eastAsia="bg-BG"/>
        </w:rPr>
      </w:pPr>
      <w:r w:rsidRPr="003601E9">
        <w:rPr>
          <w:rFonts w:eastAsia="TT2B5o00"/>
          <w:lang w:eastAsia="bg-BG"/>
        </w:rPr>
        <w:t>Допълнителни обекти:</w:t>
      </w:r>
    </w:p>
    <w:p w:rsidR="00D8396E" w:rsidRPr="003601E9" w:rsidRDefault="00D8396E" w:rsidP="006614BA">
      <w:pPr>
        <w:tabs>
          <w:tab w:val="left" w:pos="0"/>
        </w:tabs>
        <w:autoSpaceDE w:val="0"/>
        <w:autoSpaceDN w:val="0"/>
        <w:adjustRightInd w:val="0"/>
        <w:spacing w:line="360" w:lineRule="auto"/>
        <w:rPr>
          <w:rFonts w:eastAsia="TT2B5o00"/>
          <w:lang w:eastAsia="bg-BG"/>
        </w:rPr>
      </w:pPr>
      <w:r w:rsidRPr="003601E9">
        <w:rPr>
          <w:rFonts w:eastAsia="TT2B5o00"/>
          <w:lang w:eastAsia="bg-BG"/>
        </w:rPr>
        <w:t>45331000 Строителни и монтажни работи по отоплителни, вентилационни и климатични  тръбопроводни инсталации</w:t>
      </w:r>
    </w:p>
    <w:p w:rsidR="00D8396E" w:rsidRPr="003601E9" w:rsidRDefault="00D8396E" w:rsidP="006614BA">
      <w:pPr>
        <w:tabs>
          <w:tab w:val="left" w:pos="0"/>
        </w:tabs>
        <w:autoSpaceDE w:val="0"/>
        <w:autoSpaceDN w:val="0"/>
        <w:adjustRightInd w:val="0"/>
        <w:spacing w:line="360" w:lineRule="auto"/>
        <w:rPr>
          <w:rFonts w:eastAsia="TT2B5o00"/>
          <w:lang w:eastAsia="bg-BG"/>
        </w:rPr>
      </w:pPr>
      <w:r w:rsidRPr="003601E9">
        <w:rPr>
          <w:rFonts w:eastAsia="TT2B5o00"/>
          <w:lang w:eastAsia="bg-BG"/>
        </w:rPr>
        <w:t>45310000 Строителни и монтажни работи на  електрически инсталации</w:t>
      </w:r>
    </w:p>
    <w:p w:rsidR="00D8396E" w:rsidRPr="003601E9" w:rsidRDefault="00D8396E" w:rsidP="006614BA">
      <w:pPr>
        <w:tabs>
          <w:tab w:val="left" w:pos="0"/>
        </w:tabs>
        <w:autoSpaceDE w:val="0"/>
        <w:autoSpaceDN w:val="0"/>
        <w:adjustRightInd w:val="0"/>
        <w:spacing w:line="360" w:lineRule="auto"/>
        <w:rPr>
          <w:rFonts w:eastAsia="TT2B5o00"/>
          <w:lang w:eastAsia="bg-BG"/>
        </w:rPr>
      </w:pPr>
      <w:r w:rsidRPr="003601E9">
        <w:rPr>
          <w:rFonts w:eastAsia="TT2B5o00"/>
          <w:lang w:eastAsia="bg-BG"/>
        </w:rPr>
        <w:t>45410000 Работи по полагане на мазилка</w:t>
      </w:r>
    </w:p>
    <w:p w:rsidR="00D8396E" w:rsidRPr="003601E9" w:rsidRDefault="00D8396E" w:rsidP="006614BA">
      <w:pPr>
        <w:tabs>
          <w:tab w:val="left" w:pos="0"/>
        </w:tabs>
        <w:autoSpaceDE w:val="0"/>
        <w:autoSpaceDN w:val="0"/>
        <w:adjustRightInd w:val="0"/>
        <w:spacing w:line="360" w:lineRule="auto"/>
        <w:rPr>
          <w:rFonts w:eastAsia="TT2B5o00"/>
          <w:lang w:eastAsia="bg-BG"/>
        </w:rPr>
      </w:pPr>
      <w:r w:rsidRPr="003601E9">
        <w:rPr>
          <w:rFonts w:eastAsia="TT2B5o00"/>
          <w:lang w:eastAsia="bg-BG"/>
        </w:rPr>
        <w:lastRenderedPageBreak/>
        <w:t>45332000 Строителни и монтажни работи на  водоснабдителни и канализационни инсталации</w:t>
      </w:r>
    </w:p>
    <w:p w:rsidR="00D8396E" w:rsidRPr="003601E9" w:rsidRDefault="00D8396E" w:rsidP="006614BA">
      <w:pPr>
        <w:tabs>
          <w:tab w:val="left" w:pos="0"/>
        </w:tabs>
        <w:autoSpaceDE w:val="0"/>
        <w:autoSpaceDN w:val="0"/>
        <w:adjustRightInd w:val="0"/>
        <w:spacing w:line="360" w:lineRule="auto"/>
        <w:rPr>
          <w:rFonts w:eastAsia="TT2B5o00"/>
          <w:lang w:eastAsia="bg-BG"/>
        </w:rPr>
      </w:pPr>
      <w:r w:rsidRPr="003601E9">
        <w:rPr>
          <w:rFonts w:eastAsia="TT2B5o00"/>
          <w:lang w:eastAsia="bg-BG"/>
        </w:rPr>
        <w:t>45320000 Изолационни строителни работи</w:t>
      </w:r>
    </w:p>
    <w:p w:rsidR="00A7195B" w:rsidRPr="003601E9" w:rsidRDefault="00A7195B" w:rsidP="006614BA">
      <w:pPr>
        <w:spacing w:line="360" w:lineRule="auto"/>
        <w:jc w:val="both"/>
        <w:rPr>
          <w:b/>
        </w:rPr>
      </w:pPr>
    </w:p>
    <w:p w:rsidR="00A7195B" w:rsidRPr="003601E9" w:rsidRDefault="00A7195B" w:rsidP="006614BA">
      <w:pPr>
        <w:tabs>
          <w:tab w:val="left" w:pos="0"/>
        </w:tabs>
        <w:spacing w:line="360" w:lineRule="auto"/>
        <w:ind w:left="567" w:right="-142" w:hanging="567"/>
        <w:rPr>
          <w:rFonts w:eastAsia="Times New Roman"/>
          <w:b/>
          <w:bCs/>
          <w:color w:val="000000"/>
          <w:lang w:eastAsia="bg-BG"/>
        </w:rPr>
      </w:pPr>
      <w:r w:rsidRPr="003601E9">
        <w:rPr>
          <w:b/>
        </w:rPr>
        <w:t>10.</w:t>
      </w:r>
      <w:r w:rsidRPr="003601E9">
        <w:rPr>
          <w:rFonts w:eastAsia="Times New Roman"/>
          <w:b/>
          <w:bCs/>
          <w:color w:val="000000"/>
          <w:lang w:eastAsia="bg-BG"/>
        </w:rPr>
        <w:t xml:space="preserve"> Срокове:</w:t>
      </w:r>
    </w:p>
    <w:p w:rsidR="00A7195B" w:rsidRPr="003601E9" w:rsidRDefault="00A7195B" w:rsidP="006614BA">
      <w:pPr>
        <w:tabs>
          <w:tab w:val="left" w:pos="0"/>
        </w:tabs>
        <w:spacing w:line="360" w:lineRule="auto"/>
        <w:ind w:left="567" w:right="-142" w:hanging="567"/>
        <w:rPr>
          <w:rFonts w:eastAsia="Times New Roman"/>
          <w:b/>
          <w:bCs/>
          <w:color w:val="000000"/>
          <w:lang w:eastAsia="bg-BG"/>
        </w:rPr>
      </w:pPr>
    </w:p>
    <w:p w:rsidR="00A7195B" w:rsidRPr="003601E9" w:rsidRDefault="00A7195B" w:rsidP="006614BA">
      <w:pPr>
        <w:spacing w:after="200" w:line="360" w:lineRule="auto"/>
        <w:contextualSpacing/>
        <w:jc w:val="both"/>
        <w:rPr>
          <w:rFonts w:eastAsia="Calibri"/>
          <w:b/>
        </w:rPr>
      </w:pPr>
      <w:r w:rsidRPr="003601E9">
        <w:rPr>
          <w:rFonts w:eastAsia="Calibri"/>
          <w:b/>
        </w:rPr>
        <w:t xml:space="preserve">(1)Срокът на договора: до </w:t>
      </w:r>
      <w:r w:rsidR="00D61E57" w:rsidRPr="003601E9">
        <w:rPr>
          <w:rFonts w:eastAsia="Calibri"/>
          <w:b/>
        </w:rPr>
        <w:t>12</w:t>
      </w:r>
      <w:r w:rsidRPr="003601E9">
        <w:rPr>
          <w:rFonts w:eastAsia="Calibri"/>
          <w:b/>
        </w:rPr>
        <w:t xml:space="preserve"> месеца от датата на сключване на договора за изпълнение.</w:t>
      </w:r>
    </w:p>
    <w:p w:rsidR="00A7195B" w:rsidRPr="003601E9" w:rsidRDefault="00A7195B" w:rsidP="006614BA">
      <w:pPr>
        <w:spacing w:after="200" w:line="360" w:lineRule="auto"/>
        <w:contextualSpacing/>
        <w:jc w:val="both"/>
        <w:rPr>
          <w:rFonts w:eastAsia="Calibri"/>
          <w:b/>
        </w:rPr>
      </w:pPr>
      <w:r w:rsidRPr="003601E9">
        <w:rPr>
          <w:rFonts w:eastAsia="Calibri"/>
          <w:b/>
        </w:rPr>
        <w:t xml:space="preserve">(2) Срок на изпълнение: Изпълнението на обществената поръчка е със срок  за изпълнение до  </w:t>
      </w:r>
      <w:r w:rsidR="00D61E57" w:rsidRPr="003601E9">
        <w:rPr>
          <w:rFonts w:eastAsia="Calibri"/>
          <w:b/>
        </w:rPr>
        <w:t>9</w:t>
      </w:r>
      <w:r w:rsidRPr="003601E9">
        <w:rPr>
          <w:rFonts w:eastAsia="Calibri"/>
          <w:b/>
        </w:rPr>
        <w:t xml:space="preserve">  месеца. Срокът започва да тече от датата на съставяне и подписване на Протокол обр. 2  по Наредба № 3 от 31.07.2003г. за откриване на строителна площадка и е до Датата на подписване на Констативен Акт обр. 15.</w:t>
      </w:r>
    </w:p>
    <w:p w:rsidR="00341F86" w:rsidRPr="003601E9" w:rsidRDefault="0059462F" w:rsidP="006614BA">
      <w:pPr>
        <w:spacing w:line="360" w:lineRule="auto"/>
        <w:jc w:val="both"/>
        <w:rPr>
          <w:b/>
        </w:rPr>
      </w:pPr>
      <w:r w:rsidRPr="003601E9">
        <w:rPr>
          <w:b/>
        </w:rPr>
        <w:br w:type="page"/>
      </w:r>
    </w:p>
    <w:p w:rsidR="00360E44" w:rsidRPr="003601E9" w:rsidRDefault="00360E44" w:rsidP="006614BA">
      <w:pPr>
        <w:spacing w:line="360" w:lineRule="auto"/>
        <w:jc w:val="both"/>
        <w:rPr>
          <w:rFonts w:eastAsia="MS ??"/>
          <w:b/>
          <w:caps/>
        </w:rPr>
      </w:pPr>
      <w:r w:rsidRPr="003601E9">
        <w:rPr>
          <w:rFonts w:eastAsia="MS ??"/>
          <w:b/>
          <w:caps/>
        </w:rPr>
        <w:lastRenderedPageBreak/>
        <w:t>Раздел ІІ. Изисквания към участниците</w:t>
      </w:r>
    </w:p>
    <w:p w:rsidR="00360E44" w:rsidRPr="003601E9" w:rsidRDefault="00360E44" w:rsidP="006614BA">
      <w:pPr>
        <w:spacing w:line="360" w:lineRule="auto"/>
        <w:jc w:val="both"/>
        <w:rPr>
          <w:rFonts w:eastAsia="MS ??"/>
        </w:rPr>
      </w:pPr>
    </w:p>
    <w:p w:rsidR="00360E44" w:rsidRPr="003601E9" w:rsidRDefault="00360E44" w:rsidP="006614BA">
      <w:pPr>
        <w:spacing w:line="360" w:lineRule="auto"/>
        <w:jc w:val="both"/>
        <w:rPr>
          <w:rFonts w:eastAsia="MS ??"/>
          <w:b/>
        </w:rPr>
      </w:pPr>
      <w:r w:rsidRPr="003601E9">
        <w:rPr>
          <w:rFonts w:eastAsia="MS ??"/>
          <w:b/>
        </w:rPr>
        <w:t xml:space="preserve"> А. </w:t>
      </w:r>
      <w:r w:rsidRPr="003601E9">
        <w:rPr>
          <w:rFonts w:eastAsia="MS ??"/>
          <w:b/>
          <w:caps/>
        </w:rPr>
        <w:t>Общи изисквания</w:t>
      </w:r>
      <w:r w:rsidRPr="003601E9">
        <w:rPr>
          <w:rFonts w:eastAsia="MS ??"/>
          <w:b/>
        </w:rPr>
        <w:t xml:space="preserve">. </w:t>
      </w:r>
    </w:p>
    <w:p w:rsidR="00360E44" w:rsidRPr="003601E9" w:rsidRDefault="00360E44" w:rsidP="006614BA">
      <w:pPr>
        <w:spacing w:line="360" w:lineRule="auto"/>
        <w:jc w:val="both"/>
        <w:rPr>
          <w:rFonts w:eastAsia="MS ??"/>
          <w:b/>
        </w:rPr>
      </w:pPr>
    </w:p>
    <w:p w:rsidR="00360E44" w:rsidRPr="003601E9" w:rsidRDefault="00360E44" w:rsidP="006614BA">
      <w:pPr>
        <w:pStyle w:val="LightGrid-Accent31"/>
        <w:numPr>
          <w:ilvl w:val="0"/>
          <w:numId w:val="8"/>
        </w:numPr>
        <w:spacing w:line="360" w:lineRule="auto"/>
        <w:jc w:val="both"/>
      </w:pPr>
      <w:r w:rsidRPr="003601E9">
        <w:t>В процедурата за възлагане на обществената поръчка могат да участват всички български или чуждестранни физически или юридически лица, или техни обединения, както и всяко друго образувание, което има право да изпълнява обекта на поръчката, съгласно законодателството на държавата, в която то е установено, които отговарят на изискванията, регламентирани от Закона за обществени поръчки и обявените изисквания от Възложителя в настоящата документация и обявление за обществена</w:t>
      </w:r>
      <w:r w:rsidR="00E0729A" w:rsidRPr="003601E9">
        <w:t>та</w:t>
      </w:r>
      <w:r w:rsidRPr="003601E9">
        <w:t xml:space="preserve"> поръчка.</w:t>
      </w:r>
    </w:p>
    <w:p w:rsidR="00341F86" w:rsidRPr="003601E9" w:rsidRDefault="00341F86" w:rsidP="006614BA">
      <w:pPr>
        <w:pStyle w:val="32"/>
        <w:tabs>
          <w:tab w:val="left" w:pos="540"/>
        </w:tabs>
        <w:spacing w:after="0" w:line="360" w:lineRule="auto"/>
        <w:ind w:left="720"/>
        <w:jc w:val="both"/>
        <w:rPr>
          <w:b/>
          <w:sz w:val="24"/>
          <w:szCs w:val="24"/>
        </w:rPr>
      </w:pPr>
    </w:p>
    <w:p w:rsidR="00360E44" w:rsidRPr="003601E9" w:rsidRDefault="00360E44" w:rsidP="006614BA">
      <w:pPr>
        <w:pStyle w:val="32"/>
        <w:tabs>
          <w:tab w:val="left" w:pos="540"/>
        </w:tabs>
        <w:spacing w:line="360" w:lineRule="auto"/>
        <w:jc w:val="both"/>
        <w:rPr>
          <w:sz w:val="24"/>
          <w:szCs w:val="24"/>
        </w:rPr>
      </w:pPr>
      <w:r w:rsidRPr="003601E9">
        <w:rPr>
          <w:sz w:val="24"/>
          <w:szCs w:val="24"/>
        </w:rPr>
        <w:t>***</w:t>
      </w:r>
      <w:r w:rsidRPr="003601E9">
        <w:rPr>
          <w:b/>
          <w:i/>
          <w:sz w:val="24"/>
          <w:szCs w:val="24"/>
        </w:rPr>
        <w:t xml:space="preserve"> </w:t>
      </w:r>
      <w:r w:rsidRPr="003601E9">
        <w:rPr>
          <w:i/>
          <w:sz w:val="24"/>
          <w:szCs w:val="24"/>
        </w:rPr>
        <w:t xml:space="preserve">„Законодателство на държавата, в която кандидатът или участникът е установен” </w:t>
      </w:r>
      <w:r w:rsidRPr="003601E9">
        <w:rPr>
          <w:sz w:val="24"/>
          <w:szCs w:val="24"/>
        </w:rPr>
        <w:t>по смисъла на § 2, т. 15 от допълнителните разпоредби на Закона за обществените поръчки е:</w:t>
      </w:r>
    </w:p>
    <w:p w:rsidR="00360E44" w:rsidRPr="003601E9" w:rsidRDefault="00360E44" w:rsidP="006614BA">
      <w:pPr>
        <w:pStyle w:val="LightGrid-Accent31"/>
        <w:spacing w:line="360" w:lineRule="auto"/>
        <w:ind w:left="720"/>
        <w:jc w:val="both"/>
        <w:rPr>
          <w:rFonts w:eastAsia="PMingLiU"/>
          <w:lang w:eastAsia="bg-BG"/>
        </w:rPr>
      </w:pPr>
      <w:r w:rsidRPr="003601E9">
        <w:rPr>
          <w:rFonts w:eastAsia="PMingLiU"/>
          <w:lang w:eastAsia="bg-BG"/>
        </w:rPr>
        <w:t>а) за физическите лица - отечественото им право по смисъла на чл. 48 от Кодекса на международното частно право;</w:t>
      </w:r>
    </w:p>
    <w:p w:rsidR="00360E44" w:rsidRPr="003601E9" w:rsidRDefault="00360E44" w:rsidP="006614BA">
      <w:pPr>
        <w:pStyle w:val="LightGrid-Accent31"/>
        <w:spacing w:line="360" w:lineRule="auto"/>
        <w:ind w:left="720"/>
        <w:jc w:val="both"/>
        <w:rPr>
          <w:rFonts w:eastAsia="PMingLiU"/>
          <w:lang w:eastAsia="bg-BG"/>
        </w:rPr>
      </w:pPr>
    </w:p>
    <w:p w:rsidR="00360E44" w:rsidRPr="003601E9" w:rsidRDefault="00360E44" w:rsidP="006614BA">
      <w:pPr>
        <w:pStyle w:val="LightGrid-Accent31"/>
        <w:spacing w:line="360" w:lineRule="auto"/>
        <w:ind w:left="720"/>
        <w:jc w:val="both"/>
        <w:rPr>
          <w:rFonts w:eastAsia="PMingLiU"/>
          <w:lang w:eastAsia="bg-BG"/>
        </w:rPr>
      </w:pPr>
      <w:r w:rsidRPr="003601E9">
        <w:rPr>
          <w:rFonts w:eastAsia="PMingLiU"/>
          <w:lang w:eastAsia="bg-BG"/>
        </w:rPr>
        <w:t>б) за юридическите лица - правото на държавата, определено съгласно чл. 56 от Кодекса на международното частно право;</w:t>
      </w:r>
    </w:p>
    <w:p w:rsidR="00360E44" w:rsidRPr="003601E9" w:rsidRDefault="00360E44" w:rsidP="006614BA">
      <w:pPr>
        <w:pStyle w:val="LightGrid-Accent31"/>
        <w:spacing w:line="360" w:lineRule="auto"/>
        <w:ind w:left="720"/>
        <w:jc w:val="both"/>
        <w:rPr>
          <w:rFonts w:eastAsia="PMingLiU"/>
          <w:lang w:eastAsia="bg-BG"/>
        </w:rPr>
      </w:pPr>
    </w:p>
    <w:p w:rsidR="00360E44" w:rsidRPr="003601E9" w:rsidRDefault="00360E44" w:rsidP="006614BA">
      <w:pPr>
        <w:pStyle w:val="LightGrid-Accent31"/>
        <w:spacing w:line="360" w:lineRule="auto"/>
        <w:ind w:left="720"/>
        <w:jc w:val="both"/>
        <w:rPr>
          <w:rFonts w:eastAsia="PMingLiU"/>
          <w:lang w:eastAsia="bg-BG"/>
        </w:rPr>
      </w:pPr>
      <w:r w:rsidRPr="003601E9">
        <w:rPr>
          <w:rFonts w:eastAsia="PMingLiU"/>
          <w:lang w:eastAsia="bg-BG"/>
        </w:rPr>
        <w:t>в) за обединенията или други образувания, които не са юридически лица - правото на държавата, в която са регистрирани или учредени.</w:t>
      </w:r>
    </w:p>
    <w:p w:rsidR="00360E44" w:rsidRPr="003601E9" w:rsidRDefault="00360E44" w:rsidP="006614BA">
      <w:pPr>
        <w:pStyle w:val="LightGrid-Accent31"/>
        <w:spacing w:line="360" w:lineRule="auto"/>
        <w:ind w:left="720"/>
        <w:jc w:val="both"/>
      </w:pPr>
    </w:p>
    <w:p w:rsidR="00360E44" w:rsidRPr="003601E9" w:rsidRDefault="00360E44" w:rsidP="006614BA">
      <w:pPr>
        <w:pStyle w:val="LightGrid-Accent31"/>
        <w:numPr>
          <w:ilvl w:val="0"/>
          <w:numId w:val="8"/>
        </w:numPr>
        <w:spacing w:line="360" w:lineRule="auto"/>
        <w:jc w:val="both"/>
      </w:pPr>
      <w:r w:rsidRPr="003601E9">
        <w:t>Не се допуска представянето на различни варианти на оферти.</w:t>
      </w:r>
    </w:p>
    <w:p w:rsidR="00360E44" w:rsidRPr="003601E9" w:rsidRDefault="00360E44" w:rsidP="006614BA">
      <w:pPr>
        <w:pStyle w:val="LightGrid-Accent31"/>
        <w:spacing w:line="360" w:lineRule="auto"/>
      </w:pPr>
    </w:p>
    <w:p w:rsidR="00360E44" w:rsidRPr="003601E9" w:rsidRDefault="00360E44" w:rsidP="006614BA">
      <w:pPr>
        <w:pStyle w:val="LightGrid-Accent31"/>
        <w:numPr>
          <w:ilvl w:val="0"/>
          <w:numId w:val="8"/>
        </w:numPr>
        <w:spacing w:line="360" w:lineRule="auto"/>
        <w:jc w:val="both"/>
      </w:pPr>
      <w:r w:rsidRPr="003601E9">
        <w:t>Възложителят не изисква обединенията да имат определена правна форма, за да участват при възлагането на поръчката. Участник не може да бъде отстранен от процедурата за възлагане на обществената поръчка на основание на неговия статут или на правната му форма, когато той или участниците в обединението имат право да предоставят съответната услуга, доставка или строителство в държавата членка, в която са установени.</w:t>
      </w:r>
    </w:p>
    <w:p w:rsidR="00360E44" w:rsidRPr="003601E9" w:rsidRDefault="00360E44" w:rsidP="006614BA">
      <w:pPr>
        <w:pStyle w:val="LightGrid-Accent31"/>
        <w:spacing w:line="360" w:lineRule="auto"/>
        <w:ind w:left="720"/>
        <w:jc w:val="both"/>
      </w:pPr>
      <w:r w:rsidRPr="003601E9">
        <w:t xml:space="preserve"> </w:t>
      </w:r>
    </w:p>
    <w:p w:rsidR="00341F86" w:rsidRPr="003601E9" w:rsidRDefault="00341F86" w:rsidP="006614BA">
      <w:pPr>
        <w:numPr>
          <w:ilvl w:val="0"/>
          <w:numId w:val="8"/>
        </w:numPr>
        <w:spacing w:line="360" w:lineRule="auto"/>
        <w:jc w:val="both"/>
      </w:pPr>
      <w:r w:rsidRPr="003601E9">
        <w:lastRenderedPageBreak/>
        <w:t>Всеки участник в процедура за възлагане на обществената поръчка има право да представи само една оферта. Лице, което участва в обединение или е дало съгласие да бъде подизпълнител на друг участник, не може да представя самостоятелна оферта.</w:t>
      </w:r>
    </w:p>
    <w:p w:rsidR="00341F86" w:rsidRPr="003601E9" w:rsidRDefault="00341F86" w:rsidP="006614BA">
      <w:pPr>
        <w:spacing w:line="360" w:lineRule="auto"/>
      </w:pPr>
    </w:p>
    <w:p w:rsidR="00341F86" w:rsidRPr="003601E9" w:rsidRDefault="00341F86" w:rsidP="006614BA">
      <w:pPr>
        <w:numPr>
          <w:ilvl w:val="0"/>
          <w:numId w:val="8"/>
        </w:numPr>
        <w:spacing w:line="360" w:lineRule="auto"/>
        <w:jc w:val="both"/>
      </w:pPr>
      <w:r w:rsidRPr="003601E9">
        <w:t xml:space="preserve">Едно физическо или юридическо лице може да участва само в едно обединение. </w:t>
      </w:r>
    </w:p>
    <w:p w:rsidR="00341F86" w:rsidRPr="003601E9" w:rsidRDefault="00341F86" w:rsidP="006614BA">
      <w:pPr>
        <w:spacing w:line="360" w:lineRule="auto"/>
      </w:pPr>
    </w:p>
    <w:p w:rsidR="00341F86" w:rsidRPr="003601E9" w:rsidRDefault="00341F86" w:rsidP="006614BA">
      <w:pPr>
        <w:numPr>
          <w:ilvl w:val="0"/>
          <w:numId w:val="8"/>
        </w:numPr>
        <w:spacing w:line="360" w:lineRule="auto"/>
        <w:jc w:val="both"/>
      </w:pPr>
      <w:r w:rsidRPr="003601E9">
        <w:t xml:space="preserve">Свързани лица </w:t>
      </w:r>
      <w:r w:rsidRPr="003601E9">
        <w:rPr>
          <w:b/>
          <w:u w:val="single"/>
        </w:rPr>
        <w:t>не могат да бъдат самостоятелни участници</w:t>
      </w:r>
      <w:r w:rsidRPr="003601E9">
        <w:t xml:space="preserve"> в настоящата процедура.</w:t>
      </w:r>
    </w:p>
    <w:p w:rsidR="00360E44" w:rsidRPr="003601E9" w:rsidRDefault="00360E44" w:rsidP="006614BA">
      <w:pPr>
        <w:pStyle w:val="LightGrid-Accent31"/>
        <w:spacing w:line="360" w:lineRule="auto"/>
      </w:pPr>
    </w:p>
    <w:p w:rsidR="005A6BAF" w:rsidRPr="003601E9" w:rsidRDefault="00360E44" w:rsidP="006614BA">
      <w:pPr>
        <w:spacing w:line="360" w:lineRule="auto"/>
        <w:jc w:val="both"/>
      </w:pPr>
      <w:r w:rsidRPr="003601E9">
        <w:t>*** "</w:t>
      </w:r>
      <w:r w:rsidRPr="003601E9">
        <w:rPr>
          <w:i/>
          <w:u w:val="single"/>
        </w:rPr>
        <w:t>Свързани лица"</w:t>
      </w:r>
      <w:r w:rsidRPr="003601E9">
        <w:t xml:space="preserve"> по смисъла на §2, т. 45 от Допълнителните разпоредби на Закона за обществените поръчки са тези по смисъла на § 1, т. 13 и 14 от допълнителните разпоредби на Закона за публи</w:t>
      </w:r>
      <w:r w:rsidR="005A6BAF" w:rsidRPr="003601E9">
        <w:t>чното предлагане на ценни книжа.</w:t>
      </w:r>
    </w:p>
    <w:p w:rsidR="00360E44" w:rsidRPr="003601E9" w:rsidRDefault="00360E44" w:rsidP="006614BA">
      <w:pPr>
        <w:spacing w:line="360" w:lineRule="auto"/>
        <w:jc w:val="both"/>
      </w:pPr>
      <w:r w:rsidRPr="003601E9">
        <w:t xml:space="preserve"> </w:t>
      </w:r>
    </w:p>
    <w:p w:rsidR="00360E44" w:rsidRPr="003601E9" w:rsidRDefault="00360E44" w:rsidP="006614BA">
      <w:pPr>
        <w:pStyle w:val="LightGrid-Accent31"/>
        <w:numPr>
          <w:ilvl w:val="0"/>
          <w:numId w:val="8"/>
        </w:numPr>
        <w:spacing w:line="360" w:lineRule="auto"/>
        <w:jc w:val="both"/>
      </w:pPr>
      <w:r w:rsidRPr="003601E9">
        <w:t xml:space="preserve">Всеки участник в процедурата за възлагане на обществената поръчка е длъжен да заяви в офертата си дали при изпълнението на поръчката ще използва и подизпълнители. </w:t>
      </w:r>
    </w:p>
    <w:p w:rsidR="00360E44" w:rsidRPr="003601E9" w:rsidRDefault="00360E44" w:rsidP="006614BA">
      <w:pPr>
        <w:pStyle w:val="LightGrid-Accent31"/>
        <w:spacing w:line="360" w:lineRule="auto"/>
        <w:ind w:left="720"/>
        <w:jc w:val="both"/>
      </w:pPr>
    </w:p>
    <w:p w:rsidR="00360E44" w:rsidRPr="003601E9" w:rsidRDefault="00360E44" w:rsidP="006614BA">
      <w:pPr>
        <w:pStyle w:val="LightGrid-Accent31"/>
        <w:numPr>
          <w:ilvl w:val="0"/>
          <w:numId w:val="8"/>
        </w:numPr>
        <w:spacing w:line="360" w:lineRule="auto"/>
        <w:jc w:val="both"/>
      </w:pPr>
      <w:r w:rsidRPr="003601E9">
        <w:t>Възложителят, с оглед предоставената му правна възможност в чл.</w:t>
      </w:r>
      <w:r w:rsidR="005A6BAF" w:rsidRPr="003601E9">
        <w:t xml:space="preserve"> </w:t>
      </w:r>
      <w:r w:rsidRPr="003601E9">
        <w:t>10, ал.</w:t>
      </w:r>
      <w:r w:rsidR="005A6BAF" w:rsidRPr="003601E9">
        <w:t xml:space="preserve"> </w:t>
      </w:r>
      <w:r w:rsidRPr="003601E9">
        <w:t xml:space="preserve">2 ЗОП </w:t>
      </w:r>
      <w:r w:rsidRPr="003601E9">
        <w:rPr>
          <w:b/>
          <w:i/>
        </w:rPr>
        <w:t>не поставя и няма изискване за създаване на юридическо лице</w:t>
      </w:r>
      <w:r w:rsidRPr="003601E9">
        <w:rPr>
          <w:b/>
        </w:rPr>
        <w:t>,</w:t>
      </w:r>
      <w:r w:rsidRPr="003601E9">
        <w:t xml:space="preserve"> в случай, че избраният за Изпълнител участник е обединение от физически и/или юридически лица.</w:t>
      </w:r>
    </w:p>
    <w:p w:rsidR="00360E44" w:rsidRPr="003601E9" w:rsidRDefault="00360E44" w:rsidP="006614BA">
      <w:pPr>
        <w:pStyle w:val="LightGrid-Accent31"/>
        <w:spacing w:line="360" w:lineRule="auto"/>
      </w:pPr>
    </w:p>
    <w:p w:rsidR="00360E44" w:rsidRPr="003601E9" w:rsidRDefault="00360E44" w:rsidP="006614BA">
      <w:pPr>
        <w:pStyle w:val="LightGrid-Accent31"/>
        <w:numPr>
          <w:ilvl w:val="0"/>
          <w:numId w:val="8"/>
        </w:numPr>
        <w:spacing w:line="360" w:lineRule="auto"/>
        <w:jc w:val="both"/>
      </w:pPr>
      <w:r w:rsidRPr="003601E9">
        <w:t>Не се допуска до участие в процедурата участник, който не отговаря на законовите изисквания или на някое от условията на възложителя в тази документация. Възложителят не приема за участие в процедурата и връща незабавно оферта, която е:</w:t>
      </w:r>
    </w:p>
    <w:p w:rsidR="00360E44" w:rsidRPr="003601E9" w:rsidRDefault="00360E44" w:rsidP="006614BA">
      <w:pPr>
        <w:numPr>
          <w:ilvl w:val="0"/>
          <w:numId w:val="7"/>
        </w:numPr>
        <w:spacing w:line="360" w:lineRule="auto"/>
        <w:jc w:val="both"/>
        <w:rPr>
          <w:rFonts w:eastAsia="MS ??"/>
        </w:rPr>
      </w:pPr>
      <w:r w:rsidRPr="003601E9">
        <w:rPr>
          <w:rFonts w:eastAsia="MS ??"/>
        </w:rPr>
        <w:t>представена в незапечатана или прозрачна опаковка;</w:t>
      </w:r>
    </w:p>
    <w:p w:rsidR="00360E44" w:rsidRPr="003601E9" w:rsidRDefault="00360E44" w:rsidP="006614BA">
      <w:pPr>
        <w:numPr>
          <w:ilvl w:val="0"/>
          <w:numId w:val="7"/>
        </w:numPr>
        <w:spacing w:line="360" w:lineRule="auto"/>
        <w:jc w:val="both"/>
        <w:rPr>
          <w:rFonts w:eastAsia="MS ??"/>
        </w:rPr>
      </w:pPr>
      <w:r w:rsidRPr="003601E9">
        <w:rPr>
          <w:rFonts w:eastAsia="MS ??"/>
        </w:rPr>
        <w:t>представена в опаковка с нарушена цялост;</w:t>
      </w:r>
    </w:p>
    <w:p w:rsidR="00360E44" w:rsidRPr="003601E9" w:rsidRDefault="00360E44" w:rsidP="006614BA">
      <w:pPr>
        <w:numPr>
          <w:ilvl w:val="0"/>
          <w:numId w:val="7"/>
        </w:numPr>
        <w:spacing w:line="360" w:lineRule="auto"/>
        <w:jc w:val="both"/>
        <w:rPr>
          <w:rFonts w:eastAsia="MS ??"/>
        </w:rPr>
      </w:pPr>
      <w:r w:rsidRPr="003601E9">
        <w:rPr>
          <w:rFonts w:eastAsia="MS ??"/>
        </w:rPr>
        <w:t>представена след изтичане на крайния срок за получаване;</w:t>
      </w:r>
    </w:p>
    <w:p w:rsidR="00360E44" w:rsidRPr="003601E9" w:rsidRDefault="00360E44" w:rsidP="006614BA">
      <w:pPr>
        <w:spacing w:line="360" w:lineRule="auto"/>
        <w:jc w:val="both"/>
        <w:rPr>
          <w:rFonts w:eastAsia="MS ??"/>
        </w:rPr>
      </w:pPr>
    </w:p>
    <w:p w:rsidR="00360E44" w:rsidRPr="003601E9" w:rsidRDefault="00360E44" w:rsidP="006614BA">
      <w:pPr>
        <w:pStyle w:val="LightGrid-Accent31"/>
        <w:numPr>
          <w:ilvl w:val="0"/>
          <w:numId w:val="8"/>
        </w:numPr>
        <w:spacing w:line="360" w:lineRule="auto"/>
        <w:jc w:val="both"/>
      </w:pPr>
      <w:r w:rsidRPr="003601E9">
        <w:t>Възложителят отстранява от участие в процедурата за възлагане на обществена</w:t>
      </w:r>
      <w:r w:rsidR="001B5652" w:rsidRPr="003601E9">
        <w:t>та</w:t>
      </w:r>
      <w:r w:rsidRPr="003601E9">
        <w:t xml:space="preserve"> поръчка участник, когато:</w:t>
      </w:r>
    </w:p>
    <w:p w:rsidR="00360E44" w:rsidRPr="003601E9" w:rsidRDefault="00360E44" w:rsidP="006614BA">
      <w:pPr>
        <w:spacing w:line="360" w:lineRule="auto"/>
        <w:jc w:val="both"/>
        <w:rPr>
          <w:rFonts w:eastAsia="MS ??"/>
        </w:rPr>
      </w:pPr>
    </w:p>
    <w:p w:rsidR="00360E44" w:rsidRPr="003601E9" w:rsidRDefault="00360E44" w:rsidP="006614BA">
      <w:pPr>
        <w:spacing w:line="360" w:lineRule="auto"/>
        <w:jc w:val="both"/>
        <w:rPr>
          <w:rFonts w:eastAsia="MS ??"/>
        </w:rPr>
      </w:pPr>
      <w:r w:rsidRPr="003601E9">
        <w:rPr>
          <w:rFonts w:eastAsia="MS ??"/>
        </w:rPr>
        <w:lastRenderedPageBreak/>
        <w:t xml:space="preserve">10.1. </w:t>
      </w:r>
      <w:r w:rsidR="00272BF0" w:rsidRPr="003601E9">
        <w:rPr>
          <w:rFonts w:eastAsia="MS ??"/>
        </w:rPr>
        <w:t>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3601E9">
        <w:rPr>
          <w:rFonts w:eastAsia="MS ??"/>
        </w:rPr>
        <w:t>;</w:t>
      </w:r>
    </w:p>
    <w:p w:rsidR="00360E44" w:rsidRPr="003601E9" w:rsidRDefault="00360E44" w:rsidP="006614BA">
      <w:pPr>
        <w:spacing w:line="360" w:lineRule="auto"/>
        <w:jc w:val="both"/>
        <w:rPr>
          <w:rFonts w:eastAsia="MS ??"/>
        </w:rPr>
      </w:pPr>
    </w:p>
    <w:p w:rsidR="00360E44" w:rsidRPr="003601E9" w:rsidRDefault="00360E44" w:rsidP="006614BA">
      <w:pPr>
        <w:spacing w:line="360" w:lineRule="auto"/>
        <w:jc w:val="both"/>
        <w:rPr>
          <w:rFonts w:eastAsia="MS ??"/>
        </w:rPr>
      </w:pPr>
      <w:r w:rsidRPr="003601E9">
        <w:rPr>
          <w:rFonts w:eastAsia="MS ??"/>
        </w:rPr>
        <w:t>10.2. е осъден с влязла в сила присъ</w:t>
      </w:r>
      <w:r w:rsidR="00272BF0" w:rsidRPr="003601E9">
        <w:rPr>
          <w:rFonts w:eastAsia="MS ??"/>
        </w:rPr>
        <w:t>да</w:t>
      </w:r>
      <w:r w:rsidRPr="003601E9">
        <w:rPr>
          <w:rFonts w:eastAsia="MS ??"/>
        </w:rPr>
        <w:t xml:space="preserve"> за престъпление, аналогично на тези по т. 10.1, в друга държава членка или трета страна;</w:t>
      </w:r>
    </w:p>
    <w:p w:rsidR="00360E44" w:rsidRPr="003601E9" w:rsidRDefault="00360E44" w:rsidP="006614BA">
      <w:pPr>
        <w:spacing w:line="360" w:lineRule="auto"/>
        <w:jc w:val="both"/>
        <w:rPr>
          <w:rFonts w:eastAsia="MS ??"/>
        </w:rPr>
      </w:pPr>
    </w:p>
    <w:p w:rsidR="00360E44" w:rsidRPr="003601E9" w:rsidRDefault="00360E44" w:rsidP="006614BA">
      <w:pPr>
        <w:spacing w:line="360" w:lineRule="auto"/>
        <w:jc w:val="both"/>
        <w:rPr>
          <w:rFonts w:eastAsia="MS ??"/>
        </w:rPr>
      </w:pPr>
      <w:r w:rsidRPr="003601E9">
        <w:rPr>
          <w:rFonts w:eastAsia="MS ??"/>
        </w:rPr>
        <w:t xml:space="preserve">10.3. </w:t>
      </w:r>
      <w:r w:rsidR="00272BF0" w:rsidRPr="003601E9">
        <w:rPr>
          <w:rFonts w:eastAsia="MS ??"/>
        </w:rPr>
        <w:t>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w:t>
      </w:r>
      <w:r w:rsidRPr="003601E9">
        <w:rPr>
          <w:rFonts w:eastAsia="MS ??"/>
        </w:rPr>
        <w:t>;</w:t>
      </w:r>
    </w:p>
    <w:p w:rsidR="00360E44" w:rsidRPr="003601E9" w:rsidRDefault="00360E44" w:rsidP="006614BA">
      <w:pPr>
        <w:spacing w:line="360" w:lineRule="auto"/>
        <w:jc w:val="both"/>
        <w:rPr>
          <w:i/>
          <w:u w:val="single"/>
        </w:rPr>
      </w:pPr>
    </w:p>
    <w:p w:rsidR="00360E44" w:rsidRPr="003601E9" w:rsidRDefault="00360E44" w:rsidP="006614BA">
      <w:pPr>
        <w:spacing w:line="360" w:lineRule="auto"/>
        <w:jc w:val="both"/>
      </w:pPr>
      <w:r w:rsidRPr="003601E9">
        <w:rPr>
          <w:i/>
          <w:u w:val="single"/>
        </w:rPr>
        <w:t>Забележка:</w:t>
      </w:r>
      <w:r w:rsidRPr="003601E9">
        <w:t xml:space="preserve"> То</w:t>
      </w:r>
      <w:r w:rsidR="00272BF0" w:rsidRPr="003601E9">
        <w:t>чка 10.3.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w:t>
      </w:r>
    </w:p>
    <w:p w:rsidR="00360E44" w:rsidRPr="003601E9" w:rsidRDefault="00360E44" w:rsidP="006614BA">
      <w:pPr>
        <w:spacing w:line="360" w:lineRule="auto"/>
        <w:jc w:val="both"/>
        <w:rPr>
          <w:rFonts w:eastAsia="MS ??"/>
        </w:rPr>
      </w:pPr>
    </w:p>
    <w:p w:rsidR="00360E44" w:rsidRPr="003601E9" w:rsidRDefault="00360E44" w:rsidP="006614BA">
      <w:pPr>
        <w:spacing w:line="360" w:lineRule="auto"/>
        <w:jc w:val="both"/>
        <w:rPr>
          <w:rFonts w:eastAsia="MS ??"/>
        </w:rPr>
      </w:pPr>
      <w:r w:rsidRPr="003601E9">
        <w:rPr>
          <w:rFonts w:eastAsia="MS ??"/>
        </w:rPr>
        <w:t>10.4 е налице неравнопоставеност в случаите по чл. 44, ал. 5 ЗОП;</w:t>
      </w:r>
    </w:p>
    <w:p w:rsidR="00360E44" w:rsidRPr="003601E9" w:rsidRDefault="00360E44" w:rsidP="006614BA">
      <w:pPr>
        <w:spacing w:line="360" w:lineRule="auto"/>
        <w:jc w:val="both"/>
        <w:rPr>
          <w:rFonts w:eastAsia="MS ??"/>
        </w:rPr>
      </w:pPr>
    </w:p>
    <w:p w:rsidR="00360E44" w:rsidRPr="003601E9" w:rsidRDefault="00360E44" w:rsidP="006614BA">
      <w:pPr>
        <w:spacing w:line="360" w:lineRule="auto"/>
        <w:jc w:val="both"/>
        <w:rPr>
          <w:rFonts w:eastAsia="MS ??"/>
        </w:rPr>
      </w:pPr>
      <w:r w:rsidRPr="003601E9">
        <w:rPr>
          <w:rFonts w:eastAsia="MS ??"/>
        </w:rPr>
        <w:t>10.5. е установено, че:</w:t>
      </w:r>
    </w:p>
    <w:p w:rsidR="00972C3E" w:rsidRPr="003601E9" w:rsidRDefault="00972C3E" w:rsidP="006614BA">
      <w:pPr>
        <w:spacing w:after="200" w:line="360" w:lineRule="auto"/>
        <w:jc w:val="both"/>
        <w:rPr>
          <w:rFonts w:eastAsia="Times New Roman"/>
          <w:color w:val="000000"/>
          <w:lang w:eastAsia="x-none"/>
        </w:rPr>
      </w:pPr>
      <w:r w:rsidRPr="003601E9">
        <w:rPr>
          <w:rFonts w:eastAsia="Times New Roman"/>
          <w:color w:val="000000"/>
          <w:lang w:eastAsia="x-none"/>
        </w:rPr>
        <w:t xml:space="preserve">а) 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критерийте за подбор; </w:t>
      </w:r>
    </w:p>
    <w:p w:rsidR="00972C3E" w:rsidRPr="003601E9" w:rsidRDefault="00972C3E" w:rsidP="006614BA">
      <w:pPr>
        <w:spacing w:after="200" w:line="360" w:lineRule="auto"/>
        <w:jc w:val="both"/>
        <w:rPr>
          <w:rFonts w:eastAsia="Times New Roman"/>
          <w:color w:val="000000"/>
          <w:lang w:eastAsia="x-none"/>
        </w:rPr>
      </w:pPr>
      <w:r w:rsidRPr="003601E9">
        <w:rPr>
          <w:rFonts w:eastAsia="Times New Roman"/>
          <w:color w:val="000000"/>
          <w:lang w:eastAsia="x-none"/>
        </w:rPr>
        <w:t xml:space="preserve"> б)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rsidR="00360E44" w:rsidRPr="003601E9" w:rsidRDefault="00360E44" w:rsidP="006614BA">
      <w:pPr>
        <w:spacing w:line="360" w:lineRule="auto"/>
        <w:jc w:val="both"/>
        <w:rPr>
          <w:rFonts w:eastAsia="MS ??"/>
        </w:rPr>
      </w:pPr>
    </w:p>
    <w:p w:rsidR="00360E44" w:rsidRPr="003601E9" w:rsidRDefault="00360E44" w:rsidP="006614BA">
      <w:pPr>
        <w:spacing w:line="360" w:lineRule="auto"/>
        <w:jc w:val="both"/>
        <w:rPr>
          <w:rFonts w:eastAsia="MS ??"/>
        </w:rPr>
      </w:pPr>
      <w:r w:rsidRPr="003601E9">
        <w:rPr>
          <w:rFonts w:eastAsia="MS ??"/>
        </w:rPr>
        <w:t xml:space="preserve">10.6. </w:t>
      </w:r>
      <w:r w:rsidR="0080219B" w:rsidRPr="003601E9">
        <w:rPr>
          <w:rFonts w:eastAsia="MS ??"/>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r w:rsidRPr="003601E9">
        <w:rPr>
          <w:rFonts w:eastAsia="MS ??"/>
        </w:rPr>
        <w:t>;</w:t>
      </w:r>
    </w:p>
    <w:p w:rsidR="00360E44" w:rsidRPr="003601E9" w:rsidRDefault="00360E44" w:rsidP="006614BA">
      <w:pPr>
        <w:spacing w:line="360" w:lineRule="auto"/>
        <w:jc w:val="both"/>
        <w:rPr>
          <w:rFonts w:eastAsia="MS ??"/>
        </w:rPr>
      </w:pPr>
    </w:p>
    <w:p w:rsidR="00360E44" w:rsidRPr="003601E9" w:rsidRDefault="00360E44" w:rsidP="006614BA">
      <w:pPr>
        <w:spacing w:line="360" w:lineRule="auto"/>
        <w:jc w:val="both"/>
        <w:rPr>
          <w:rFonts w:eastAsia="MS ??"/>
        </w:rPr>
      </w:pPr>
      <w:r w:rsidRPr="003601E9">
        <w:rPr>
          <w:rFonts w:eastAsia="MS ??"/>
        </w:rPr>
        <w:t>10.7. е налице конфликт на интереси, който не може да бъде отстранен;</w:t>
      </w:r>
    </w:p>
    <w:p w:rsidR="00360E44" w:rsidRPr="003601E9" w:rsidRDefault="00360E44" w:rsidP="006614BA">
      <w:pPr>
        <w:spacing w:line="360" w:lineRule="auto"/>
        <w:jc w:val="both"/>
        <w:rPr>
          <w:rFonts w:eastAsia="MS ??"/>
        </w:rPr>
      </w:pPr>
    </w:p>
    <w:p w:rsidR="0080219B" w:rsidRPr="003601E9" w:rsidRDefault="00360E44" w:rsidP="006614BA">
      <w:pPr>
        <w:spacing w:line="360" w:lineRule="auto"/>
        <w:jc w:val="both"/>
      </w:pPr>
      <w:r w:rsidRPr="003601E9">
        <w:t xml:space="preserve">*** </w:t>
      </w:r>
      <w:r w:rsidR="0080219B" w:rsidRPr="003601E9">
        <w:t>„Конфликт на интереси“ по смисъла на §2, т. 21 от Допълнителните разпоредби на Закона за обществените поръчки: е налице, когато възложителят,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имат интерес, който може да води до облага по смисъла на чл. 54 от Закона за противодействие на корупцията и за отнемане на незаконно придобитото имущество и за който би могло да се приеме, че влияе на тяхната безпристрастност и независимост във връзка с възлагането на обществената поръчка.</w:t>
      </w:r>
    </w:p>
    <w:p w:rsidR="0080219B" w:rsidRPr="003601E9" w:rsidRDefault="0080219B" w:rsidP="006614BA">
      <w:pPr>
        <w:spacing w:line="360" w:lineRule="auto"/>
        <w:jc w:val="both"/>
      </w:pPr>
      <w:r w:rsidRPr="003601E9">
        <w:rPr>
          <w:u w:val="single"/>
        </w:rPr>
        <w:t>Забележка:</w:t>
      </w:r>
      <w:r w:rsidRPr="003601E9">
        <w:t xml:space="preserve">  Основанията по  т. 10.1, 10.2 и 10.7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p>
    <w:p w:rsidR="00360E44" w:rsidRPr="003601E9" w:rsidRDefault="0080219B" w:rsidP="006614BA">
      <w:pPr>
        <w:spacing w:line="360" w:lineRule="auto"/>
        <w:jc w:val="both"/>
      </w:pPr>
      <w:r w:rsidRPr="003601E9">
        <w:t>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т. 10.1, 10.2 и 10.7 се отнасят и за това физическо лице.</w:t>
      </w:r>
    </w:p>
    <w:p w:rsidR="00360E44" w:rsidRPr="003601E9" w:rsidRDefault="00360E44" w:rsidP="006614BA">
      <w:pPr>
        <w:spacing w:line="360" w:lineRule="auto"/>
        <w:jc w:val="both"/>
      </w:pPr>
    </w:p>
    <w:p w:rsidR="00360E44" w:rsidRPr="003601E9" w:rsidRDefault="00360E44" w:rsidP="006614BA">
      <w:pPr>
        <w:spacing w:line="360" w:lineRule="auto"/>
        <w:jc w:val="both"/>
        <w:rPr>
          <w:rFonts w:eastAsia="MS ??"/>
        </w:rPr>
      </w:pPr>
      <w:r w:rsidRPr="003601E9">
        <w:rPr>
          <w:rFonts w:eastAsia="MS ??"/>
        </w:rPr>
        <w:t>10.8.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360E44" w:rsidRPr="003601E9" w:rsidRDefault="00360E44" w:rsidP="006614BA">
      <w:pPr>
        <w:spacing w:line="360" w:lineRule="auto"/>
        <w:jc w:val="both"/>
        <w:rPr>
          <w:rFonts w:eastAsia="MS ??"/>
        </w:rPr>
      </w:pPr>
    </w:p>
    <w:p w:rsidR="00360E44" w:rsidRPr="003601E9" w:rsidRDefault="00360E44" w:rsidP="006614BA">
      <w:pPr>
        <w:spacing w:line="360" w:lineRule="auto"/>
        <w:jc w:val="both"/>
      </w:pPr>
      <w:r w:rsidRPr="003601E9">
        <w:rPr>
          <w:i/>
          <w:u w:val="single"/>
        </w:rPr>
        <w:t>Забележка</w:t>
      </w:r>
      <w:r w:rsidRPr="003601E9">
        <w:rPr>
          <w:i/>
        </w:rPr>
        <w:t>:</w:t>
      </w:r>
      <w:r w:rsidRPr="003601E9">
        <w:t xml:space="preserve"> Възложителят има право да не отстрани от процедурата участник на посоченото основание по т.</w:t>
      </w:r>
      <w:r w:rsidR="00C265CF" w:rsidRPr="003601E9">
        <w:t xml:space="preserve"> </w:t>
      </w:r>
      <w:r w:rsidRPr="003601E9">
        <w:t>10.8., ако се докаже, че същият не е преустановил дейността си и е в състояние да изпълни поръчката съгласно приложимите национални правила за продължаване на стопанската дейност в държавата, в която е установен.</w:t>
      </w:r>
    </w:p>
    <w:p w:rsidR="00360E44" w:rsidRPr="003601E9" w:rsidRDefault="00360E44" w:rsidP="006614BA">
      <w:pPr>
        <w:spacing w:line="360" w:lineRule="auto"/>
        <w:jc w:val="both"/>
        <w:rPr>
          <w:rFonts w:eastAsia="MS ??"/>
        </w:rPr>
      </w:pPr>
    </w:p>
    <w:p w:rsidR="00360E44" w:rsidRPr="003601E9" w:rsidRDefault="00360E44" w:rsidP="006614BA">
      <w:pPr>
        <w:spacing w:line="360" w:lineRule="auto"/>
        <w:jc w:val="both"/>
        <w:rPr>
          <w:rFonts w:eastAsia="MS ??"/>
        </w:rPr>
      </w:pPr>
      <w:r w:rsidRPr="003601E9">
        <w:rPr>
          <w:rFonts w:eastAsia="MS ??"/>
        </w:rPr>
        <w:lastRenderedPageBreak/>
        <w:t>10.9. лишен е от правото да упражнява определена професия или дейност</w:t>
      </w:r>
      <w:r w:rsidR="003150D5" w:rsidRPr="003601E9">
        <w:rPr>
          <w:rFonts w:eastAsia="MS ??"/>
        </w:rPr>
        <w:t>, свързана с</w:t>
      </w:r>
      <w:r w:rsidR="00FD3F47" w:rsidRPr="003601E9">
        <w:rPr>
          <w:rFonts w:eastAsia="MS ??"/>
        </w:rPr>
        <w:t>ъс</w:t>
      </w:r>
      <w:r w:rsidR="003150D5" w:rsidRPr="003601E9">
        <w:rPr>
          <w:rFonts w:eastAsia="MS ??"/>
        </w:rPr>
        <w:t xml:space="preserve"> строителство</w:t>
      </w:r>
      <w:r w:rsidRPr="003601E9">
        <w:rPr>
          <w:rFonts w:eastAsia="MS ??"/>
        </w:rPr>
        <w:t xml:space="preserve"> съгласно законодателството на държавата, в която е извършено деянието</w:t>
      </w:r>
      <w:r w:rsidR="003150D5" w:rsidRPr="003601E9">
        <w:rPr>
          <w:rFonts w:eastAsia="MS ??"/>
        </w:rPr>
        <w:t>;</w:t>
      </w:r>
    </w:p>
    <w:p w:rsidR="00360E44" w:rsidRPr="003601E9" w:rsidRDefault="00360E44" w:rsidP="006614BA">
      <w:pPr>
        <w:spacing w:line="360" w:lineRule="auto"/>
        <w:jc w:val="both"/>
        <w:rPr>
          <w:rFonts w:eastAsia="MS ??"/>
        </w:rPr>
      </w:pPr>
    </w:p>
    <w:p w:rsidR="00360E44" w:rsidRPr="003601E9" w:rsidRDefault="00360E44" w:rsidP="006614BA">
      <w:pPr>
        <w:spacing w:line="360" w:lineRule="auto"/>
        <w:jc w:val="both"/>
        <w:rPr>
          <w:rFonts w:eastAsia="MS ??"/>
        </w:rPr>
      </w:pPr>
      <w:r w:rsidRPr="003601E9">
        <w:rPr>
          <w:rFonts w:eastAsia="MS ??"/>
        </w:rPr>
        <w:t>10.10. сключил е споразумение с други лица с цел нарушаване на конкуренцията, когато нарушението е установено с акт на компетентен орган;</w:t>
      </w:r>
    </w:p>
    <w:p w:rsidR="00360E44" w:rsidRPr="003601E9" w:rsidRDefault="00360E44" w:rsidP="006614BA">
      <w:pPr>
        <w:spacing w:line="360" w:lineRule="auto"/>
        <w:jc w:val="both"/>
        <w:rPr>
          <w:rFonts w:eastAsia="MS ??"/>
        </w:rPr>
      </w:pPr>
    </w:p>
    <w:p w:rsidR="00360E44" w:rsidRPr="003601E9" w:rsidRDefault="00360E44" w:rsidP="006614BA">
      <w:pPr>
        <w:spacing w:line="360" w:lineRule="auto"/>
        <w:jc w:val="both"/>
        <w:rPr>
          <w:rFonts w:eastAsia="MS ??"/>
        </w:rPr>
      </w:pPr>
      <w:r w:rsidRPr="003601E9">
        <w:rPr>
          <w:rFonts w:eastAsia="MS ??"/>
        </w:rPr>
        <w:t>10.11. доказано е, че е виновен за неизпълнение на договор за обществена поръчка или на договор за концесия за строителство или за услуга, довело до</w:t>
      </w:r>
      <w:r w:rsidR="00FD26AE" w:rsidRPr="003601E9">
        <w:rPr>
          <w:rFonts w:eastAsia="MS ??"/>
        </w:rPr>
        <w:t xml:space="preserve"> разваляне,</w:t>
      </w:r>
      <w:r w:rsidRPr="003601E9">
        <w:rPr>
          <w:rFonts w:eastAsia="MS ??"/>
        </w:rPr>
        <w:t xml:space="preserve">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rsidR="00360E44" w:rsidRPr="003601E9" w:rsidRDefault="00360E44" w:rsidP="006614BA">
      <w:pPr>
        <w:spacing w:line="360" w:lineRule="auto"/>
        <w:jc w:val="both"/>
        <w:rPr>
          <w:rFonts w:eastAsia="MS ??"/>
        </w:rPr>
      </w:pPr>
    </w:p>
    <w:p w:rsidR="00360E44" w:rsidRPr="003601E9" w:rsidRDefault="00360E44" w:rsidP="006614BA">
      <w:pPr>
        <w:spacing w:line="360" w:lineRule="auto"/>
        <w:jc w:val="both"/>
        <w:rPr>
          <w:rFonts w:eastAsia="MS ??"/>
        </w:rPr>
      </w:pPr>
      <w:r w:rsidRPr="003601E9">
        <w:rPr>
          <w:rFonts w:eastAsia="MS ??"/>
        </w:rPr>
        <w:t>10.12. опитал е да:</w:t>
      </w:r>
    </w:p>
    <w:p w:rsidR="00360E44" w:rsidRPr="003601E9" w:rsidRDefault="00360E44" w:rsidP="006614BA">
      <w:pPr>
        <w:spacing w:line="360" w:lineRule="auto"/>
        <w:jc w:val="both"/>
        <w:rPr>
          <w:rFonts w:eastAsia="MS ??"/>
        </w:rPr>
      </w:pPr>
      <w:r w:rsidRPr="003601E9">
        <w:rPr>
          <w:rFonts w:eastAsia="MS ??"/>
        </w:rPr>
        <w:t>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w:t>
      </w:r>
    </w:p>
    <w:p w:rsidR="00360E44" w:rsidRPr="003601E9" w:rsidRDefault="00360E44" w:rsidP="006614BA">
      <w:pPr>
        <w:spacing w:line="360" w:lineRule="auto"/>
        <w:jc w:val="both"/>
        <w:rPr>
          <w:rFonts w:eastAsia="MS ??"/>
        </w:rPr>
      </w:pPr>
      <w:r w:rsidRPr="003601E9">
        <w:rPr>
          <w:rFonts w:eastAsia="MS ??"/>
        </w:rPr>
        <w:t>б) получи информация, която може да му даде неоснователно предимство в процедурата за възлагане на обществена поръчка.</w:t>
      </w:r>
    </w:p>
    <w:p w:rsidR="00360E44" w:rsidRPr="003601E9" w:rsidRDefault="00360E44" w:rsidP="006614BA">
      <w:pPr>
        <w:spacing w:line="360" w:lineRule="auto"/>
        <w:jc w:val="both"/>
        <w:rPr>
          <w:rFonts w:eastAsia="MS ??"/>
        </w:rPr>
      </w:pPr>
    </w:p>
    <w:p w:rsidR="0080219B" w:rsidRPr="003601E9" w:rsidRDefault="0080219B" w:rsidP="006614BA">
      <w:pPr>
        <w:pStyle w:val="LightGrid-Accent31"/>
        <w:spacing w:line="360" w:lineRule="auto"/>
        <w:ind w:left="0"/>
        <w:jc w:val="both"/>
        <w:rPr>
          <w:i/>
        </w:rPr>
      </w:pPr>
      <w:r w:rsidRPr="003601E9">
        <w:rPr>
          <w:i/>
          <w:u w:val="single"/>
        </w:rPr>
        <w:t>Забележка:</w:t>
      </w:r>
      <w:r w:rsidRPr="003601E9">
        <w:rPr>
          <w:i/>
        </w:rPr>
        <w:t xml:space="preserve"> Основанията по т. 10.12 се отнасят за:</w:t>
      </w:r>
    </w:p>
    <w:p w:rsidR="0080219B" w:rsidRPr="003601E9" w:rsidRDefault="0080219B" w:rsidP="006614BA">
      <w:pPr>
        <w:pStyle w:val="LightGrid-Accent31"/>
        <w:spacing w:line="360" w:lineRule="auto"/>
        <w:ind w:left="0"/>
        <w:jc w:val="both"/>
        <w:rPr>
          <w:i/>
        </w:rPr>
      </w:pPr>
      <w:r w:rsidRPr="003601E9">
        <w:rPr>
          <w:i/>
        </w:rPr>
        <w:t>1. лицата, които представляват участника;</w:t>
      </w:r>
    </w:p>
    <w:p w:rsidR="0080219B" w:rsidRPr="003601E9" w:rsidRDefault="0080219B" w:rsidP="006614BA">
      <w:pPr>
        <w:pStyle w:val="LightGrid-Accent31"/>
        <w:spacing w:line="360" w:lineRule="auto"/>
        <w:ind w:left="0"/>
        <w:jc w:val="both"/>
        <w:rPr>
          <w:i/>
        </w:rPr>
      </w:pPr>
      <w:r w:rsidRPr="003601E9">
        <w:rPr>
          <w:i/>
        </w:rPr>
        <w:t xml:space="preserve">2. лицата, които са членове на управителни и надзорни органи съгласно регистъра, в който е вписан участникът, ако има такъв, или документите, удостоверяващи правосубектността му. Когато в състава на тези органи участва юридическо лице, основанията по т. 10.12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rsidR="00360E44" w:rsidRPr="003601E9" w:rsidRDefault="0080219B" w:rsidP="006614BA">
      <w:pPr>
        <w:pStyle w:val="LightGrid-Accent31"/>
        <w:spacing w:line="360" w:lineRule="auto"/>
        <w:ind w:left="0"/>
        <w:jc w:val="both"/>
      </w:pPr>
      <w:r w:rsidRPr="003601E9">
        <w:rPr>
          <w:i/>
        </w:rPr>
        <w:t>3. участникът, или юридическо лице в състава на негов контролен или управителен орган се представлява от физическо лице по пълномощие, основанията се отнасят и за това физическо лице.</w:t>
      </w:r>
    </w:p>
    <w:p w:rsidR="0080219B" w:rsidRPr="003601E9" w:rsidRDefault="0080219B" w:rsidP="006614BA">
      <w:pPr>
        <w:pStyle w:val="Bodytext20"/>
        <w:shd w:val="clear" w:color="auto" w:fill="auto"/>
        <w:spacing w:before="120" w:after="120" w:line="360" w:lineRule="auto"/>
        <w:ind w:left="692" w:hanging="274"/>
        <w:rPr>
          <w:rFonts w:ascii="Times New Roman" w:hAnsi="Times New Roman"/>
          <w:sz w:val="24"/>
          <w:szCs w:val="24"/>
        </w:rPr>
      </w:pPr>
      <w:r w:rsidRPr="003601E9">
        <w:rPr>
          <w:rFonts w:ascii="Times New Roman" w:hAnsi="Times New Roman"/>
          <w:sz w:val="24"/>
          <w:szCs w:val="24"/>
        </w:rPr>
        <w:t>Лицата по т. 10, съответно чл. 54, ал. 2 ЗОП са както следва:</w:t>
      </w:r>
    </w:p>
    <w:p w:rsidR="0080219B" w:rsidRPr="003601E9" w:rsidRDefault="0080219B" w:rsidP="006614BA">
      <w:pPr>
        <w:pStyle w:val="Bodytext60"/>
        <w:shd w:val="clear" w:color="auto" w:fill="auto"/>
        <w:tabs>
          <w:tab w:val="left" w:pos="1436"/>
          <w:tab w:val="left" w:pos="8640"/>
        </w:tabs>
        <w:spacing w:line="360" w:lineRule="auto"/>
        <w:ind w:left="426" w:right="720" w:firstLine="654"/>
        <w:rPr>
          <w:sz w:val="24"/>
          <w:szCs w:val="24"/>
        </w:rPr>
      </w:pPr>
      <w:r w:rsidRPr="003601E9">
        <w:rPr>
          <w:b/>
          <w:sz w:val="24"/>
          <w:szCs w:val="24"/>
        </w:rPr>
        <w:lastRenderedPageBreak/>
        <w:t>1).</w:t>
      </w:r>
      <w:r w:rsidRPr="003601E9">
        <w:rPr>
          <w:sz w:val="24"/>
          <w:szCs w:val="24"/>
        </w:rPr>
        <w:tab/>
        <w:t>при събирателно дружество - лицата по чл. 84, ал. 1 и чл. 89, ал. 1 от Търговския закон;</w:t>
      </w:r>
    </w:p>
    <w:p w:rsidR="0080219B" w:rsidRPr="003601E9" w:rsidRDefault="0080219B" w:rsidP="006614BA">
      <w:pPr>
        <w:pStyle w:val="Bodytext60"/>
        <w:shd w:val="clear" w:color="auto" w:fill="auto"/>
        <w:tabs>
          <w:tab w:val="left" w:pos="1436"/>
          <w:tab w:val="left" w:pos="8640"/>
        </w:tabs>
        <w:spacing w:line="360" w:lineRule="auto"/>
        <w:ind w:left="426" w:right="720" w:firstLine="654"/>
        <w:rPr>
          <w:sz w:val="24"/>
          <w:szCs w:val="24"/>
        </w:rPr>
      </w:pPr>
      <w:r w:rsidRPr="003601E9">
        <w:rPr>
          <w:b/>
          <w:sz w:val="24"/>
          <w:szCs w:val="24"/>
        </w:rPr>
        <w:t>2).</w:t>
      </w:r>
      <w:r w:rsidRPr="003601E9">
        <w:rPr>
          <w:sz w:val="24"/>
          <w:szCs w:val="24"/>
        </w:rPr>
        <w:tab/>
        <w:t>при командитно дружество - неограничено отговорните съдружници по чл. 105 от Търговския закон;</w:t>
      </w:r>
    </w:p>
    <w:p w:rsidR="0080219B" w:rsidRPr="003601E9" w:rsidRDefault="0080219B" w:rsidP="006614BA">
      <w:pPr>
        <w:pStyle w:val="Bodytext60"/>
        <w:shd w:val="clear" w:color="auto" w:fill="auto"/>
        <w:tabs>
          <w:tab w:val="left" w:pos="1436"/>
          <w:tab w:val="left" w:pos="8640"/>
        </w:tabs>
        <w:spacing w:line="360" w:lineRule="auto"/>
        <w:ind w:left="426" w:right="720" w:firstLine="654"/>
        <w:rPr>
          <w:sz w:val="24"/>
          <w:szCs w:val="24"/>
        </w:rPr>
      </w:pPr>
      <w:r w:rsidRPr="003601E9">
        <w:rPr>
          <w:b/>
          <w:sz w:val="24"/>
          <w:szCs w:val="24"/>
        </w:rPr>
        <w:t>3).</w:t>
      </w:r>
      <w:r w:rsidRPr="003601E9">
        <w:rPr>
          <w:sz w:val="24"/>
          <w:szCs w:val="24"/>
        </w:rPr>
        <w:tab/>
        <w:t>при дружество с ограничена отговорност - лицата по чл. 141, ал. 2 от Търговския закон, а при еднолично дружество с ограничена отговорност - лицата по чл. 147, ал. 1 от Търговския закон;</w:t>
      </w:r>
    </w:p>
    <w:p w:rsidR="0080219B" w:rsidRPr="003601E9" w:rsidRDefault="0080219B" w:rsidP="006614BA">
      <w:pPr>
        <w:pStyle w:val="Bodytext60"/>
        <w:shd w:val="clear" w:color="auto" w:fill="auto"/>
        <w:tabs>
          <w:tab w:val="left" w:pos="1436"/>
          <w:tab w:val="left" w:pos="8640"/>
        </w:tabs>
        <w:spacing w:line="360" w:lineRule="auto"/>
        <w:ind w:left="426" w:right="720" w:firstLine="654"/>
        <w:rPr>
          <w:sz w:val="24"/>
          <w:szCs w:val="24"/>
        </w:rPr>
      </w:pPr>
      <w:r w:rsidRPr="003601E9">
        <w:rPr>
          <w:b/>
          <w:sz w:val="24"/>
          <w:szCs w:val="24"/>
        </w:rPr>
        <w:t>4).</w:t>
      </w:r>
      <w:r w:rsidRPr="003601E9">
        <w:rPr>
          <w:sz w:val="24"/>
          <w:szCs w:val="24"/>
        </w:rPr>
        <w:tab/>
        <w:t>при акционерно дружество - лицата по чл. 241, ал. 1, чл. 242, ал. 1 и чл. 244, ал.1 от Търговския закон;</w:t>
      </w:r>
    </w:p>
    <w:p w:rsidR="0080219B" w:rsidRPr="003601E9" w:rsidRDefault="0080219B" w:rsidP="006614BA">
      <w:pPr>
        <w:pStyle w:val="Bodytext60"/>
        <w:shd w:val="clear" w:color="auto" w:fill="auto"/>
        <w:tabs>
          <w:tab w:val="left" w:pos="1436"/>
          <w:tab w:val="left" w:pos="8640"/>
        </w:tabs>
        <w:spacing w:line="360" w:lineRule="auto"/>
        <w:ind w:left="426" w:right="720" w:firstLine="654"/>
        <w:rPr>
          <w:sz w:val="24"/>
          <w:szCs w:val="24"/>
        </w:rPr>
      </w:pPr>
      <w:r w:rsidRPr="003601E9">
        <w:rPr>
          <w:b/>
          <w:sz w:val="24"/>
          <w:szCs w:val="24"/>
        </w:rPr>
        <w:t>5).</w:t>
      </w:r>
      <w:r w:rsidRPr="003601E9">
        <w:rPr>
          <w:b/>
          <w:sz w:val="24"/>
          <w:szCs w:val="24"/>
        </w:rPr>
        <w:tab/>
      </w:r>
      <w:r w:rsidRPr="003601E9">
        <w:rPr>
          <w:sz w:val="24"/>
          <w:szCs w:val="24"/>
        </w:rPr>
        <w:t>при командитно дружество с акции - лицата по чл. 256 от Търговския закон;</w:t>
      </w:r>
    </w:p>
    <w:p w:rsidR="0080219B" w:rsidRPr="003601E9" w:rsidRDefault="0080219B" w:rsidP="006614BA">
      <w:pPr>
        <w:pStyle w:val="Bodytext60"/>
        <w:shd w:val="clear" w:color="auto" w:fill="auto"/>
        <w:tabs>
          <w:tab w:val="left" w:pos="1436"/>
        </w:tabs>
        <w:spacing w:line="360" w:lineRule="auto"/>
        <w:ind w:left="426" w:right="720" w:firstLine="654"/>
        <w:rPr>
          <w:sz w:val="24"/>
          <w:szCs w:val="24"/>
        </w:rPr>
      </w:pPr>
      <w:r w:rsidRPr="003601E9">
        <w:rPr>
          <w:b/>
          <w:sz w:val="24"/>
          <w:szCs w:val="24"/>
        </w:rPr>
        <w:t>6).</w:t>
      </w:r>
      <w:r w:rsidRPr="003601E9">
        <w:rPr>
          <w:sz w:val="24"/>
          <w:szCs w:val="24"/>
        </w:rPr>
        <w:tab/>
        <w:t>при едноличен търговец - физическото лице-търговец;</w:t>
      </w:r>
    </w:p>
    <w:p w:rsidR="0080219B" w:rsidRPr="003601E9" w:rsidRDefault="0080219B" w:rsidP="006614BA">
      <w:pPr>
        <w:pStyle w:val="Bodytext60"/>
        <w:shd w:val="clear" w:color="auto" w:fill="auto"/>
        <w:tabs>
          <w:tab w:val="left" w:pos="1418"/>
        </w:tabs>
        <w:spacing w:line="360" w:lineRule="auto"/>
        <w:ind w:left="426" w:right="720" w:firstLine="654"/>
        <w:rPr>
          <w:sz w:val="24"/>
          <w:szCs w:val="24"/>
        </w:rPr>
      </w:pPr>
      <w:r w:rsidRPr="003601E9">
        <w:rPr>
          <w:b/>
          <w:sz w:val="24"/>
          <w:szCs w:val="24"/>
        </w:rPr>
        <w:t>7).</w:t>
      </w:r>
      <w:r w:rsidRPr="003601E9">
        <w:rPr>
          <w:b/>
          <w:sz w:val="24"/>
          <w:szCs w:val="24"/>
        </w:rPr>
        <w:tab/>
      </w:r>
      <w:r w:rsidRPr="003601E9">
        <w:rPr>
          <w:sz w:val="24"/>
          <w:szCs w:val="24"/>
        </w:rPr>
        <w:t>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80219B" w:rsidRPr="003601E9" w:rsidRDefault="0080219B" w:rsidP="006614BA">
      <w:pPr>
        <w:pStyle w:val="Bodytext60"/>
        <w:shd w:val="clear" w:color="auto" w:fill="auto"/>
        <w:tabs>
          <w:tab w:val="left" w:pos="1418"/>
        </w:tabs>
        <w:spacing w:line="360" w:lineRule="auto"/>
        <w:ind w:left="426" w:right="720" w:firstLine="654"/>
        <w:rPr>
          <w:sz w:val="24"/>
          <w:szCs w:val="24"/>
        </w:rPr>
      </w:pPr>
      <w:r w:rsidRPr="003601E9">
        <w:rPr>
          <w:b/>
          <w:sz w:val="24"/>
          <w:szCs w:val="24"/>
        </w:rPr>
        <w:t xml:space="preserve">8). </w:t>
      </w:r>
      <w:r w:rsidRPr="003601E9">
        <w:rPr>
          <w:sz w:val="24"/>
          <w:szCs w:val="24"/>
        </w:rPr>
        <w:t>при кооперациите - лицата по чл. 20, ал. 1 и чл. 27, ал. 1 от Закона за кооперациите;</w:t>
      </w:r>
    </w:p>
    <w:p w:rsidR="0080219B" w:rsidRPr="003601E9" w:rsidRDefault="0080219B" w:rsidP="006614BA">
      <w:pPr>
        <w:pStyle w:val="Bodytext60"/>
        <w:shd w:val="clear" w:color="auto" w:fill="auto"/>
        <w:tabs>
          <w:tab w:val="left" w:pos="1418"/>
        </w:tabs>
        <w:spacing w:line="360" w:lineRule="auto"/>
        <w:ind w:left="426" w:right="720" w:firstLine="654"/>
        <w:rPr>
          <w:sz w:val="24"/>
          <w:szCs w:val="24"/>
        </w:rPr>
      </w:pPr>
      <w:r w:rsidRPr="003601E9">
        <w:rPr>
          <w:b/>
          <w:sz w:val="24"/>
          <w:szCs w:val="24"/>
        </w:rPr>
        <w:t>9).</w:t>
      </w:r>
      <w:r w:rsidRPr="003601E9">
        <w:rPr>
          <w:sz w:val="24"/>
          <w:szCs w:val="24"/>
        </w:rPr>
        <w:t xml:space="preserve"> при сдружения - членовете на управителния съвет по чл. 30, ал. 1 от Закона за юридическите лица с нестопанска цел или управителят, в случаите по чл. 30, ал. 3 от Закона за юридическите лица с нестопанска цел;</w:t>
      </w:r>
    </w:p>
    <w:p w:rsidR="0080219B" w:rsidRPr="003601E9" w:rsidRDefault="0080219B" w:rsidP="006614BA">
      <w:pPr>
        <w:pStyle w:val="Bodytext60"/>
        <w:shd w:val="clear" w:color="auto" w:fill="auto"/>
        <w:tabs>
          <w:tab w:val="left" w:pos="1418"/>
        </w:tabs>
        <w:spacing w:line="360" w:lineRule="auto"/>
        <w:ind w:left="426" w:right="720" w:firstLine="654"/>
        <w:rPr>
          <w:sz w:val="24"/>
          <w:szCs w:val="24"/>
        </w:rPr>
      </w:pPr>
      <w:r w:rsidRPr="003601E9">
        <w:rPr>
          <w:b/>
          <w:sz w:val="24"/>
          <w:szCs w:val="24"/>
        </w:rPr>
        <w:t xml:space="preserve">10). </w:t>
      </w:r>
      <w:r w:rsidRPr="003601E9">
        <w:rPr>
          <w:sz w:val="24"/>
          <w:szCs w:val="24"/>
        </w:rPr>
        <w:t>при фондациите - лицата по чл. 35, ал. 1 от Закона за юридическите лица с нестопанска цел;</w:t>
      </w:r>
    </w:p>
    <w:p w:rsidR="0080219B" w:rsidRPr="003601E9" w:rsidRDefault="0080219B" w:rsidP="006614BA">
      <w:pPr>
        <w:pStyle w:val="Bodytext60"/>
        <w:shd w:val="clear" w:color="auto" w:fill="auto"/>
        <w:tabs>
          <w:tab w:val="left" w:pos="1436"/>
        </w:tabs>
        <w:spacing w:line="360" w:lineRule="auto"/>
        <w:ind w:left="426" w:right="720" w:firstLine="654"/>
        <w:rPr>
          <w:sz w:val="24"/>
          <w:szCs w:val="24"/>
        </w:rPr>
      </w:pPr>
      <w:r w:rsidRPr="003601E9">
        <w:rPr>
          <w:b/>
          <w:sz w:val="24"/>
          <w:szCs w:val="24"/>
        </w:rPr>
        <w:t>11).</w:t>
      </w:r>
      <w:r w:rsidRPr="003601E9">
        <w:rPr>
          <w:sz w:val="24"/>
          <w:szCs w:val="24"/>
        </w:rPr>
        <w:t xml:space="preserve"> в случаите по т. 1 - 7- и прокуристите, когато има такива; </w:t>
      </w:r>
    </w:p>
    <w:p w:rsidR="0080219B" w:rsidRPr="003601E9" w:rsidRDefault="0080219B" w:rsidP="006614BA">
      <w:pPr>
        <w:pStyle w:val="Bodytext60"/>
        <w:shd w:val="clear" w:color="auto" w:fill="auto"/>
        <w:tabs>
          <w:tab w:val="left" w:pos="1436"/>
        </w:tabs>
        <w:spacing w:line="360" w:lineRule="auto"/>
        <w:ind w:left="426" w:right="720" w:firstLine="654"/>
        <w:rPr>
          <w:sz w:val="24"/>
          <w:szCs w:val="24"/>
        </w:rPr>
      </w:pPr>
      <w:r w:rsidRPr="003601E9">
        <w:rPr>
          <w:b/>
          <w:sz w:val="24"/>
          <w:szCs w:val="24"/>
        </w:rPr>
        <w:t xml:space="preserve">12). </w:t>
      </w:r>
      <w:r w:rsidRPr="003601E9">
        <w:rPr>
          <w:sz w:val="24"/>
          <w:szCs w:val="24"/>
        </w:rPr>
        <w:t>за чуждестранните лица - лицата, които представляват, управляват и контролират участника съгласно законодателството на държавата, в която са установени.</w:t>
      </w:r>
    </w:p>
    <w:p w:rsidR="0080219B" w:rsidRPr="003601E9" w:rsidRDefault="0080219B" w:rsidP="006614BA">
      <w:pPr>
        <w:pStyle w:val="Bodytext60"/>
        <w:shd w:val="clear" w:color="auto" w:fill="auto"/>
        <w:tabs>
          <w:tab w:val="left" w:pos="1436"/>
        </w:tabs>
        <w:spacing w:line="360" w:lineRule="auto"/>
        <w:ind w:right="36" w:firstLine="450"/>
        <w:rPr>
          <w:sz w:val="24"/>
          <w:szCs w:val="24"/>
        </w:rPr>
      </w:pPr>
      <w:r w:rsidRPr="003601E9">
        <w:rPr>
          <w:sz w:val="24"/>
          <w:szCs w:val="24"/>
        </w:rPr>
        <w:t>В случаите по т. 11 и 12,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w:t>
      </w:r>
    </w:p>
    <w:p w:rsidR="0080219B" w:rsidRPr="003601E9" w:rsidRDefault="0080219B" w:rsidP="006614BA">
      <w:pPr>
        <w:pStyle w:val="Bodytext60"/>
        <w:shd w:val="clear" w:color="auto" w:fill="auto"/>
        <w:tabs>
          <w:tab w:val="left" w:pos="1436"/>
        </w:tabs>
        <w:spacing w:line="360" w:lineRule="auto"/>
        <w:ind w:right="36" w:firstLine="450"/>
        <w:rPr>
          <w:sz w:val="24"/>
          <w:szCs w:val="24"/>
        </w:rPr>
      </w:pPr>
      <w:r w:rsidRPr="003601E9">
        <w:rPr>
          <w:sz w:val="24"/>
          <w:szCs w:val="24"/>
        </w:rPr>
        <w:t xml:space="preserve">Участниците са длъжни при поискване от страна на възложителя да представят необходимата информация относно правно-организационната форма, под която </w:t>
      </w:r>
      <w:r w:rsidRPr="003601E9">
        <w:rPr>
          <w:sz w:val="24"/>
          <w:szCs w:val="24"/>
        </w:rPr>
        <w:lastRenderedPageBreak/>
        <w:t>осъществяват дейността си, както и списък на всички задължени лица по смисъла на чл. 54, ал. 2 и 3 ЗОП независимо от наименованието на органите, в които участват, или от длъжностите, които заемат.</w:t>
      </w:r>
    </w:p>
    <w:p w:rsidR="0075738A" w:rsidRPr="003601E9" w:rsidRDefault="0075738A" w:rsidP="006614BA">
      <w:pPr>
        <w:spacing w:line="360" w:lineRule="auto"/>
        <w:jc w:val="both"/>
        <w:rPr>
          <w:rFonts w:eastAsia="MS ??"/>
        </w:rPr>
      </w:pPr>
    </w:p>
    <w:p w:rsidR="00360E44" w:rsidRPr="003601E9" w:rsidRDefault="00360E44" w:rsidP="006614BA">
      <w:pPr>
        <w:spacing w:line="360" w:lineRule="auto"/>
        <w:jc w:val="both"/>
        <w:rPr>
          <w:rFonts w:eastAsia="MS ??"/>
        </w:rPr>
      </w:pPr>
      <w:r w:rsidRPr="003601E9">
        <w:rPr>
          <w:rFonts w:eastAsia="MS ??"/>
        </w:rPr>
        <w:t>От участие в процедурата за възлагане на обществената поръчка се отстранява участник, когато Възложителят установи наличие на описаните в т. 10 от настоящия раздел обстоятелства, възникнали преди или по време на процедурата. Изискванията се прилагат и когато участник в процедурата е обединение от физически и/или юридически лица и за член на обединението е налице някое от основанията за отстраняване.</w:t>
      </w:r>
    </w:p>
    <w:p w:rsidR="0080219B" w:rsidRPr="003601E9" w:rsidRDefault="0080219B" w:rsidP="006614BA">
      <w:pPr>
        <w:pStyle w:val="Bodytext20"/>
        <w:spacing w:before="120" w:after="120" w:line="360" w:lineRule="auto"/>
        <w:ind w:left="480" w:right="4"/>
        <w:rPr>
          <w:rFonts w:ascii="Times New Roman" w:hAnsi="Times New Roman"/>
          <w:b/>
          <w:sz w:val="24"/>
          <w:szCs w:val="24"/>
        </w:rPr>
      </w:pPr>
      <w:r w:rsidRPr="003601E9">
        <w:rPr>
          <w:rFonts w:ascii="Times New Roman" w:hAnsi="Times New Roman"/>
          <w:b/>
          <w:sz w:val="24"/>
          <w:szCs w:val="24"/>
        </w:rPr>
        <w:t>Основанията за отстраняване се прилагат до изтичане на следните срокове:</w:t>
      </w:r>
    </w:p>
    <w:p w:rsidR="0080219B" w:rsidRPr="003601E9" w:rsidRDefault="0080219B" w:rsidP="006614BA">
      <w:pPr>
        <w:pStyle w:val="Bodytext20"/>
        <w:numPr>
          <w:ilvl w:val="0"/>
          <w:numId w:val="25"/>
        </w:numPr>
        <w:shd w:val="clear" w:color="auto" w:fill="auto"/>
        <w:tabs>
          <w:tab w:val="left" w:pos="783"/>
        </w:tabs>
        <w:spacing w:before="120" w:after="120" w:line="360" w:lineRule="auto"/>
        <w:ind w:right="4" w:firstLine="480"/>
        <w:rPr>
          <w:rFonts w:ascii="Times New Roman" w:hAnsi="Times New Roman"/>
          <w:sz w:val="24"/>
          <w:szCs w:val="24"/>
        </w:rPr>
      </w:pPr>
      <w:r w:rsidRPr="003601E9">
        <w:rPr>
          <w:rFonts w:ascii="Times New Roman" w:hAnsi="Times New Roman"/>
          <w:sz w:val="24"/>
          <w:szCs w:val="24"/>
        </w:rPr>
        <w:t>пет години от влизането в сила на присъдата - по отношение на обстоятелства по т. 10.1 и т. 10.2, освен ако в присъдата е посочен друг срок на наказанието;</w:t>
      </w:r>
    </w:p>
    <w:p w:rsidR="0080219B" w:rsidRPr="003601E9" w:rsidRDefault="00FD26AE" w:rsidP="006614BA">
      <w:pPr>
        <w:pStyle w:val="Bodytext20"/>
        <w:numPr>
          <w:ilvl w:val="0"/>
          <w:numId w:val="25"/>
        </w:numPr>
        <w:shd w:val="clear" w:color="auto" w:fill="auto"/>
        <w:tabs>
          <w:tab w:val="left" w:pos="778"/>
        </w:tabs>
        <w:spacing w:before="120" w:after="120" w:line="360" w:lineRule="auto"/>
        <w:ind w:right="4" w:firstLine="480"/>
        <w:rPr>
          <w:rFonts w:ascii="Times New Roman" w:hAnsi="Times New Roman"/>
          <w:sz w:val="24"/>
          <w:szCs w:val="24"/>
        </w:rPr>
      </w:pPr>
      <w:r w:rsidRPr="003601E9">
        <w:rPr>
          <w:rFonts w:ascii="Times New Roman" w:hAnsi="Times New Roman"/>
          <w:sz w:val="24"/>
          <w:szCs w:val="24"/>
        </w:rPr>
        <w:t>три</w:t>
      </w:r>
      <w:r w:rsidR="0080219B" w:rsidRPr="003601E9">
        <w:rPr>
          <w:rFonts w:ascii="Times New Roman" w:hAnsi="Times New Roman"/>
          <w:sz w:val="24"/>
          <w:szCs w:val="24"/>
        </w:rPr>
        <w:t xml:space="preserve"> години от датата на</w:t>
      </w:r>
      <w:r w:rsidRPr="003601E9">
        <w:rPr>
          <w:rFonts w:ascii="Times New Roman" w:hAnsi="Times New Roman"/>
          <w:sz w:val="24"/>
          <w:szCs w:val="24"/>
        </w:rPr>
        <w:t xml:space="preserve"> влизането в сила на решението</w:t>
      </w:r>
      <w:r w:rsidR="00CC5C0D" w:rsidRPr="003601E9">
        <w:rPr>
          <w:rFonts w:ascii="Times New Roman" w:hAnsi="Times New Roman"/>
          <w:sz w:val="24"/>
          <w:szCs w:val="24"/>
          <w:lang w:val="en-US"/>
        </w:rPr>
        <w:t xml:space="preserve"> </w:t>
      </w:r>
      <w:r w:rsidR="00CC5C0D" w:rsidRPr="003601E9">
        <w:rPr>
          <w:rFonts w:ascii="Times New Roman" w:hAnsi="Times New Roman"/>
          <w:sz w:val="24"/>
          <w:szCs w:val="24"/>
        </w:rPr>
        <w:t xml:space="preserve">на възложителя, с което участникът е отстранен за наличие на </w:t>
      </w:r>
      <w:r w:rsidR="0080219B" w:rsidRPr="003601E9">
        <w:rPr>
          <w:rFonts w:ascii="Times New Roman" w:hAnsi="Times New Roman"/>
          <w:sz w:val="24"/>
          <w:szCs w:val="24"/>
        </w:rPr>
        <w:t>обстоятелствата по т. 10.5, буква "а" и т. 10.6. и т. 10.9. - 10.11, освен ако в акта, с който е установено обстоятелството, е посочен друг срок или на</w:t>
      </w:r>
      <w:r w:rsidR="00CC5C0D" w:rsidRPr="003601E9">
        <w:rPr>
          <w:rFonts w:ascii="Times New Roman" w:hAnsi="Times New Roman"/>
          <w:sz w:val="24"/>
          <w:szCs w:val="24"/>
        </w:rPr>
        <w:t xml:space="preserve"> влизане в сила на съдебно решение или</w:t>
      </w:r>
      <w:r w:rsidR="0080219B" w:rsidRPr="003601E9">
        <w:rPr>
          <w:rFonts w:ascii="Times New Roman" w:hAnsi="Times New Roman"/>
          <w:sz w:val="24"/>
          <w:szCs w:val="24"/>
        </w:rPr>
        <w:t xml:space="preserve"> друг документ относно т. 10.</w:t>
      </w:r>
      <w:r w:rsidR="008B65ED" w:rsidRPr="003601E9">
        <w:rPr>
          <w:rFonts w:ascii="Times New Roman" w:hAnsi="Times New Roman"/>
          <w:sz w:val="24"/>
          <w:szCs w:val="24"/>
          <w:lang w:val="en-US"/>
        </w:rPr>
        <w:t>11</w:t>
      </w:r>
      <w:r w:rsidR="0080219B" w:rsidRPr="003601E9">
        <w:rPr>
          <w:rFonts w:ascii="Times New Roman" w:hAnsi="Times New Roman"/>
          <w:sz w:val="24"/>
          <w:szCs w:val="24"/>
        </w:rPr>
        <w:t>, с който се доказва наличието на това обстоятелство.</w:t>
      </w:r>
    </w:p>
    <w:p w:rsidR="00972C3E" w:rsidRPr="003601E9" w:rsidRDefault="0080219B" w:rsidP="006614BA">
      <w:pPr>
        <w:shd w:val="clear" w:color="auto" w:fill="FEFEFE"/>
        <w:spacing w:line="360" w:lineRule="auto"/>
        <w:ind w:firstLine="567"/>
        <w:rPr>
          <w:rFonts w:eastAsia="Times New Roman"/>
          <w:color w:val="000000"/>
          <w:lang w:val="ru-RU"/>
        </w:rPr>
      </w:pPr>
      <w:r w:rsidRPr="003601E9">
        <w:tab/>
      </w:r>
      <w:r w:rsidR="00972C3E" w:rsidRPr="003601E9">
        <w:rPr>
          <w:rFonts w:eastAsia="Times New Roman"/>
          <w:color w:val="000000"/>
          <w:lang w:val="ru-RU"/>
        </w:rPr>
        <w:t xml:space="preserve">а) влизането в сила на решението на възложителя, с което кандидатът или участникът е отстранен за наличие на обстоятелствата по т.10.5, буква „а"; </w:t>
      </w:r>
    </w:p>
    <w:p w:rsidR="00972C3E" w:rsidRPr="003601E9" w:rsidRDefault="00972C3E" w:rsidP="006614BA">
      <w:pPr>
        <w:shd w:val="clear" w:color="auto" w:fill="FEFEFE"/>
        <w:spacing w:before="120" w:line="360" w:lineRule="auto"/>
        <w:ind w:firstLine="567"/>
        <w:jc w:val="both"/>
        <w:rPr>
          <w:rFonts w:eastAsia="Times New Roman"/>
          <w:color w:val="000000"/>
          <w:lang w:val="ru-RU"/>
        </w:rPr>
      </w:pPr>
      <w:r w:rsidRPr="003601E9">
        <w:rPr>
          <w:rFonts w:eastAsia="Times New Roman"/>
          <w:color w:val="000000"/>
          <w:lang w:val="ru-RU"/>
        </w:rPr>
        <w:t xml:space="preserve"> б) влизането в сила на акт на компетентен орган, с който е установено наличието на обстоятелствата т.10.6 и т.10.9 и т.10.10, освен ако в акта е посочен друг срок; </w:t>
      </w:r>
    </w:p>
    <w:p w:rsidR="00972C3E" w:rsidRPr="003601E9" w:rsidRDefault="00972C3E" w:rsidP="006614BA">
      <w:pPr>
        <w:shd w:val="clear" w:color="auto" w:fill="FEFEFE"/>
        <w:spacing w:before="120" w:line="360" w:lineRule="auto"/>
        <w:ind w:firstLine="567"/>
        <w:jc w:val="both"/>
      </w:pPr>
      <w:r w:rsidRPr="003601E9">
        <w:rPr>
          <w:rFonts w:eastAsia="Times New Roman"/>
          <w:color w:val="000000"/>
          <w:lang w:val="ru-RU"/>
        </w:rPr>
        <w:t xml:space="preserve"> в) влизането в сила на съдебно или арбитражно решение или на друг документ, с който се доказва наличието на обстоятелствата по т.10.11. </w:t>
      </w:r>
    </w:p>
    <w:p w:rsidR="00972C3E" w:rsidRPr="003601E9" w:rsidRDefault="00972C3E" w:rsidP="006614BA">
      <w:pPr>
        <w:pStyle w:val="Bodytext20"/>
        <w:spacing w:before="120" w:after="120" w:line="360" w:lineRule="auto"/>
        <w:ind w:right="4"/>
        <w:rPr>
          <w:rFonts w:ascii="Times New Roman" w:hAnsi="Times New Roman"/>
          <w:sz w:val="24"/>
          <w:szCs w:val="24"/>
        </w:rPr>
      </w:pPr>
    </w:p>
    <w:p w:rsidR="0080219B" w:rsidRPr="003601E9" w:rsidRDefault="0080219B" w:rsidP="006614BA">
      <w:pPr>
        <w:pStyle w:val="Bodytext20"/>
        <w:spacing w:before="120" w:after="120" w:line="360" w:lineRule="auto"/>
        <w:ind w:right="4"/>
        <w:rPr>
          <w:rFonts w:ascii="Times New Roman" w:hAnsi="Times New Roman"/>
          <w:sz w:val="24"/>
          <w:szCs w:val="24"/>
        </w:rPr>
      </w:pPr>
      <w:r w:rsidRPr="003601E9">
        <w:rPr>
          <w:rFonts w:ascii="Times New Roman" w:hAnsi="Times New Roman"/>
          <w:sz w:val="24"/>
          <w:szCs w:val="24"/>
        </w:rPr>
        <w:t>В случай на отстраняване по т. 10.1.-10.12. възложителят трябва да осигури доказателства за наличие на основания за отстраняване.</w:t>
      </w:r>
    </w:p>
    <w:p w:rsidR="0080219B" w:rsidRPr="003601E9" w:rsidRDefault="0080219B" w:rsidP="006614BA">
      <w:pPr>
        <w:pStyle w:val="Bodytext20"/>
        <w:spacing w:before="120" w:after="120" w:line="360" w:lineRule="auto"/>
        <w:ind w:right="4" w:firstLine="480"/>
        <w:rPr>
          <w:rFonts w:ascii="Times New Roman" w:hAnsi="Times New Roman"/>
          <w:sz w:val="24"/>
          <w:szCs w:val="24"/>
        </w:rPr>
      </w:pPr>
      <w:r w:rsidRPr="003601E9">
        <w:rPr>
          <w:rFonts w:ascii="Times New Roman" w:hAnsi="Times New Roman"/>
          <w:sz w:val="24"/>
          <w:szCs w:val="24"/>
        </w:rPr>
        <w:tab/>
        <w:t xml:space="preserve">Възложителят може да не отстрани от процедурата участник, за когото са налице посочените основания по т. 10.1. - 10.12., ако участникът представи предвидените в чл. 56, ал. 1 ЗОП доказателства за предприети мерки за доказване на надеждност и същите са достатъчни, за </w:t>
      </w:r>
      <w:r w:rsidRPr="003601E9">
        <w:rPr>
          <w:rFonts w:ascii="Times New Roman" w:hAnsi="Times New Roman"/>
          <w:sz w:val="24"/>
          <w:szCs w:val="24"/>
        </w:rPr>
        <w:lastRenderedPageBreak/>
        <w:t xml:space="preserve">да се гарантира неговата надеждност. </w:t>
      </w:r>
    </w:p>
    <w:p w:rsidR="0080219B" w:rsidRPr="003601E9" w:rsidRDefault="0080219B" w:rsidP="006614BA">
      <w:pPr>
        <w:pStyle w:val="Bodytext20"/>
        <w:spacing w:before="120" w:after="120" w:line="360" w:lineRule="auto"/>
        <w:ind w:right="4" w:firstLine="480"/>
        <w:rPr>
          <w:rFonts w:ascii="Times New Roman" w:hAnsi="Times New Roman"/>
          <w:sz w:val="24"/>
          <w:szCs w:val="24"/>
        </w:rPr>
      </w:pPr>
      <w:r w:rsidRPr="003601E9">
        <w:rPr>
          <w:rFonts w:ascii="Times New Roman" w:hAnsi="Times New Roman"/>
          <w:sz w:val="24"/>
          <w:szCs w:val="24"/>
        </w:rPr>
        <w:tab/>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ЗОП възможност за доказване на предприети мерки за надеждност, за времето, определено с присъдата или акта.</w:t>
      </w:r>
    </w:p>
    <w:p w:rsidR="0080219B" w:rsidRPr="003601E9" w:rsidRDefault="0080219B" w:rsidP="006614BA">
      <w:pPr>
        <w:pStyle w:val="Bodytext20"/>
        <w:spacing w:before="120" w:after="120" w:line="360" w:lineRule="auto"/>
        <w:ind w:right="146" w:firstLine="708"/>
        <w:rPr>
          <w:rFonts w:ascii="Times New Roman" w:hAnsi="Times New Roman"/>
          <w:sz w:val="24"/>
          <w:szCs w:val="24"/>
        </w:rPr>
      </w:pPr>
      <w:r w:rsidRPr="003601E9">
        <w:rPr>
          <w:rFonts w:ascii="Times New Roman" w:hAnsi="Times New Roman"/>
          <w:sz w:val="24"/>
          <w:szCs w:val="24"/>
        </w:rPr>
        <w:t>Мотивите за приемане или отхвърляне на предприетите от участника мерки за надеждност и представените доказателства се посочват в решението на Възложителя за класиране или прекратяване на процедурата, в зависимост от вида и етапа, на който се намира процедурата.</w:t>
      </w:r>
    </w:p>
    <w:p w:rsidR="00360E44" w:rsidRPr="003601E9" w:rsidRDefault="00360E44" w:rsidP="006614BA">
      <w:pPr>
        <w:spacing w:line="360" w:lineRule="auto"/>
        <w:jc w:val="both"/>
        <w:rPr>
          <w:rFonts w:eastAsia="MS ??"/>
        </w:rPr>
      </w:pPr>
      <w:r w:rsidRPr="003601E9">
        <w:rPr>
          <w:rFonts w:eastAsia="MS ??"/>
        </w:rPr>
        <w:t xml:space="preserve">  </w:t>
      </w:r>
    </w:p>
    <w:p w:rsidR="00360E44" w:rsidRPr="003601E9" w:rsidRDefault="0080219B" w:rsidP="006614BA">
      <w:pPr>
        <w:pStyle w:val="LightGrid-Accent31"/>
        <w:numPr>
          <w:ilvl w:val="0"/>
          <w:numId w:val="8"/>
        </w:numPr>
        <w:spacing w:line="360" w:lineRule="auto"/>
        <w:jc w:val="both"/>
      </w:pPr>
      <w:r w:rsidRPr="003601E9">
        <w:t xml:space="preserve">При подаване на оферта за участие участникът декларира липсата на основанията за отстраняване по т. 10.1. - 10.12. чрез представяне на Единен европейски документ за обществени поръчки (ЕЕДОП). Когато лицата по чл. 54, ал. 2 и 3 ЗОП са повече от едно и за тях няма различие по отношение на обстоятелствата по т. 10.1, т. 10.2, т. 10.7 и т. 10.12,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В този ЕЕДОП могат да се съдържат и обстоятелствата по т. 10.3 – 10.6 и по т. 10.8 – 10.11, както и тези, свързани с критериите за подбор, ако лицето, което го подписва, може самостоятелно да представлява съответния стопански субект.  Когато е налице необходимост от защита на личните данни при различие в обстоятелствата, свързани с личното състояние на лицата по чл. 54, ал. 2 и 3 ЗОП, информацията относно изискванията по т. 10.1, т. 10.2, т. 10.7 и т. 10.12 се попълва в отделен ЕЕДОП, подписан от съответното лице. При необходимост от деклариране на обстоятелствата по т. 10.3 – 10.6 и 10.8 – 10.11,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 Когато документи, свързани с участие в обществени поръчки, се подават от лице, което представлява участника по пълномощие, в ЕЕДОП се посочва информация относно обхвата на представителната му власт.  </w:t>
      </w:r>
    </w:p>
    <w:p w:rsidR="00061789" w:rsidRPr="003601E9" w:rsidRDefault="00061789" w:rsidP="006614BA">
      <w:pPr>
        <w:pStyle w:val="LightGrid-Accent31"/>
        <w:spacing w:line="360" w:lineRule="auto"/>
        <w:ind w:left="720"/>
        <w:jc w:val="both"/>
      </w:pPr>
    </w:p>
    <w:p w:rsidR="00360E44" w:rsidRPr="003601E9" w:rsidRDefault="0080219B" w:rsidP="006614BA">
      <w:pPr>
        <w:spacing w:line="360" w:lineRule="auto"/>
        <w:ind w:firstLine="708"/>
        <w:jc w:val="both"/>
        <w:rPr>
          <w:rFonts w:eastAsia="MS ??"/>
        </w:rPr>
      </w:pPr>
      <w:r w:rsidRPr="003601E9">
        <w:rPr>
          <w:rFonts w:eastAsia="MS ??"/>
        </w:rPr>
        <w:t>Участниците са длъжни в процеса на провеждане на процедурата да уведомяват писмено Възложителя за всички обстоятелства по чл. 54, ал. 1, чл. 101, ал. 11 или посочените от възложителя основания по чл. 55, ал. 1 ЗОП в 3-дневен срок от настъпването им. В тези случаи новонастъпилите обстоятелства се вземат предвид от комисията при изготвяне на докладът и протоколите от работата на комисията (документи по чл. 106, ал. 1 ЗОП).</w:t>
      </w:r>
    </w:p>
    <w:p w:rsidR="0080219B" w:rsidRPr="003601E9" w:rsidRDefault="0080219B" w:rsidP="006614BA">
      <w:pPr>
        <w:spacing w:line="360" w:lineRule="auto"/>
        <w:jc w:val="both"/>
        <w:rPr>
          <w:rFonts w:eastAsia="MS ??"/>
        </w:rPr>
      </w:pPr>
    </w:p>
    <w:p w:rsidR="00360E44" w:rsidRPr="003601E9" w:rsidRDefault="00360E44" w:rsidP="006614BA">
      <w:pPr>
        <w:pStyle w:val="LightGrid-Accent31"/>
        <w:numPr>
          <w:ilvl w:val="0"/>
          <w:numId w:val="8"/>
        </w:numPr>
        <w:spacing w:line="360" w:lineRule="auto"/>
        <w:jc w:val="both"/>
      </w:pPr>
      <w:r w:rsidRPr="003601E9">
        <w:rPr>
          <w:b/>
          <w:u w:val="single"/>
        </w:rPr>
        <w:t>Използване на капацитета на трети лица. Подизпълнители</w:t>
      </w:r>
      <w:r w:rsidRPr="003601E9">
        <w:t xml:space="preserve">. </w:t>
      </w:r>
    </w:p>
    <w:p w:rsidR="00360E44" w:rsidRPr="003601E9" w:rsidRDefault="00360E44" w:rsidP="006614BA">
      <w:pPr>
        <w:spacing w:line="360" w:lineRule="auto"/>
        <w:jc w:val="both"/>
        <w:rPr>
          <w:rFonts w:eastAsia="MS ??"/>
        </w:rPr>
      </w:pPr>
    </w:p>
    <w:p w:rsidR="00360E44" w:rsidRPr="003601E9" w:rsidRDefault="00360E44" w:rsidP="006614BA">
      <w:pPr>
        <w:spacing w:line="360" w:lineRule="auto"/>
        <w:jc w:val="both"/>
        <w:rPr>
          <w:rFonts w:eastAsia="Times New Roman"/>
          <w:lang w:eastAsia="bg-BG"/>
        </w:rPr>
      </w:pPr>
      <w:r w:rsidRPr="003601E9">
        <w:rPr>
          <w:rFonts w:eastAsia="MS ??"/>
        </w:rPr>
        <w:t>12.1.</w:t>
      </w:r>
      <w:r w:rsidRPr="003601E9">
        <w:rPr>
          <w:rFonts w:eastAsia="Times New Roman"/>
          <w:lang w:eastAsia="bg-BG"/>
        </w:rPr>
        <w:t xml:space="preserve"> </w:t>
      </w:r>
      <w:r w:rsidR="0080219B" w:rsidRPr="003601E9">
        <w:rPr>
          <w:rFonts w:eastAsia="Times New Roman"/>
          <w:lang w:eastAsia="bg-BG"/>
        </w:rPr>
        <w:t>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техническите и професионалните способности.</w:t>
      </w:r>
      <w:r w:rsidRPr="003601E9">
        <w:rPr>
          <w:rFonts w:eastAsia="Times New Roman"/>
          <w:lang w:eastAsia="bg-BG"/>
        </w:rPr>
        <w:t xml:space="preserve"> </w:t>
      </w:r>
    </w:p>
    <w:p w:rsidR="00360E44" w:rsidRPr="003601E9" w:rsidRDefault="0080219B" w:rsidP="006614BA">
      <w:pPr>
        <w:spacing w:line="360" w:lineRule="auto"/>
        <w:jc w:val="both"/>
        <w:rPr>
          <w:rFonts w:eastAsia="Times New Roman"/>
          <w:lang w:eastAsia="bg-BG"/>
        </w:rPr>
      </w:pPr>
      <w:r w:rsidRPr="003601E9">
        <w:rPr>
          <w:rFonts w:eastAsia="Times New Roman"/>
          <w:lang w:eastAsia="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p>
    <w:p w:rsidR="0080219B" w:rsidRPr="003601E9" w:rsidRDefault="0080219B" w:rsidP="006614BA">
      <w:pPr>
        <w:spacing w:before="120" w:after="120" w:line="360" w:lineRule="auto"/>
        <w:jc w:val="both"/>
        <w:rPr>
          <w:b/>
        </w:rPr>
      </w:pPr>
      <w:r w:rsidRPr="003601E9">
        <w:rPr>
          <w:b/>
        </w:rPr>
        <w:t>Когато участникът се позовава на капацитета на трети лица, по отношение на критериите, свързани с техническите и професионалните способности, посочва това в ЕЕДОП. Участникът трябва да може да докаже, че ще разполага с техните ресурси, като представи документи за поетите от третите лица задължения като попълването на ЕЕДОП е достатъчно. Възложителят изисква от участника да замени посоченото от него трето лице, ако то не отговаря на някое от условията по чл. 65, ал. 4 ЗОП, посочени по-горе, поради промяна в обстоятелства преди сключване на договора за обществената поръчка. 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чл. 65, ал. 2 – 4 ЗОП, посочени по-горе.</w:t>
      </w:r>
    </w:p>
    <w:p w:rsidR="001E36D2" w:rsidRPr="003601E9" w:rsidRDefault="00360E44" w:rsidP="006614BA">
      <w:pPr>
        <w:pStyle w:val="Bodytext20"/>
        <w:tabs>
          <w:tab w:val="left" w:pos="1091"/>
        </w:tabs>
        <w:spacing w:before="120" w:after="120" w:line="360" w:lineRule="auto"/>
        <w:rPr>
          <w:rFonts w:ascii="Times New Roman" w:hAnsi="Times New Roman"/>
          <w:sz w:val="24"/>
          <w:szCs w:val="24"/>
        </w:rPr>
      </w:pPr>
      <w:r w:rsidRPr="003601E9">
        <w:rPr>
          <w:rFonts w:ascii="Times New Roman" w:hAnsi="Times New Roman"/>
          <w:sz w:val="24"/>
          <w:szCs w:val="24"/>
          <w:lang w:eastAsia="bg-BG"/>
        </w:rPr>
        <w:t>12.2.</w:t>
      </w:r>
      <w:r w:rsidR="00C265CF" w:rsidRPr="003601E9">
        <w:rPr>
          <w:rFonts w:ascii="Times New Roman" w:hAnsi="Times New Roman"/>
          <w:sz w:val="24"/>
          <w:szCs w:val="24"/>
          <w:lang w:eastAsia="bg-BG"/>
        </w:rPr>
        <w:t xml:space="preserve"> </w:t>
      </w:r>
      <w:r w:rsidR="001E36D2" w:rsidRPr="003601E9">
        <w:rPr>
          <w:rFonts w:ascii="Times New Roman" w:hAnsi="Times New Roman"/>
          <w:sz w:val="24"/>
          <w:szCs w:val="24"/>
        </w:rPr>
        <w:t>Когато участникът предвижда участието на подизпълнители при изпълнение на поръчката, той следва да посочи в офертата си, подизпълнителите и дела от поръчката, който ще им възложи. В този случай те трябва да представят доказателство за поетите от подизпълнителите задължения, а именно ЕЕДОП.</w:t>
      </w:r>
    </w:p>
    <w:p w:rsidR="001E36D2" w:rsidRPr="003601E9" w:rsidRDefault="001E36D2" w:rsidP="006614BA">
      <w:pPr>
        <w:pStyle w:val="Bodytext20"/>
        <w:spacing w:before="120" w:after="120" w:line="360" w:lineRule="auto"/>
        <w:rPr>
          <w:rFonts w:ascii="Times New Roman" w:hAnsi="Times New Roman"/>
          <w:sz w:val="24"/>
          <w:szCs w:val="24"/>
        </w:rPr>
      </w:pPr>
      <w:r w:rsidRPr="003601E9">
        <w:rPr>
          <w:rFonts w:ascii="Times New Roman" w:hAnsi="Times New Roman"/>
          <w:sz w:val="24"/>
          <w:szCs w:val="24"/>
        </w:rPr>
        <w:t xml:space="preserve">Подизпълнителите трябва да отговарят на съответните критерии за подбор съобразно вида и </w:t>
      </w:r>
      <w:r w:rsidRPr="003601E9">
        <w:rPr>
          <w:rFonts w:ascii="Times New Roman" w:hAnsi="Times New Roman"/>
          <w:sz w:val="24"/>
          <w:szCs w:val="24"/>
        </w:rPr>
        <w:lastRenderedPageBreak/>
        <w:t>дела от поръчката, който ще изпълняват, и за тях да не са налице основания за отстраняване от процедурата.</w:t>
      </w:r>
    </w:p>
    <w:p w:rsidR="001E36D2" w:rsidRPr="003601E9" w:rsidRDefault="001E36D2" w:rsidP="006614BA">
      <w:pPr>
        <w:pStyle w:val="Bodytext20"/>
        <w:spacing w:before="120" w:after="120" w:line="360" w:lineRule="auto"/>
        <w:rPr>
          <w:rFonts w:ascii="Times New Roman" w:hAnsi="Times New Roman"/>
          <w:sz w:val="24"/>
          <w:szCs w:val="24"/>
        </w:rPr>
      </w:pPr>
      <w:r w:rsidRPr="003601E9">
        <w:rPr>
          <w:rFonts w:ascii="Times New Roman" w:hAnsi="Times New Roman"/>
          <w:sz w:val="24"/>
          <w:szCs w:val="24"/>
        </w:rPr>
        <w:t>Независимо от възможността за използване на подизпълнители отговорността за изпълнение на договора за обществена поръчка е на изпълнителя.</w:t>
      </w:r>
    </w:p>
    <w:p w:rsidR="001E36D2" w:rsidRPr="003601E9" w:rsidRDefault="001E36D2" w:rsidP="006614BA">
      <w:pPr>
        <w:spacing w:before="120" w:after="120" w:line="360" w:lineRule="auto"/>
        <w:jc w:val="both"/>
      </w:pPr>
      <w:r w:rsidRPr="003601E9">
        <w:t xml:space="preserve">Участниците посочват в ЕЕДОП подизпълнителите и дела от поръчката, който </w:t>
      </w:r>
      <w:r w:rsidRPr="003601E9">
        <w:rPr>
          <w:rStyle w:val="Bodytext3NotBold"/>
          <w:rFonts w:eastAsia="Batang"/>
        </w:rPr>
        <w:t xml:space="preserve">ще им </w:t>
      </w:r>
      <w:r w:rsidRPr="003601E9">
        <w:t xml:space="preserve">възложат, ако възнамеряват да използват такива. Съответната информация </w:t>
      </w:r>
      <w:r w:rsidRPr="003601E9">
        <w:rPr>
          <w:rStyle w:val="Bodytext3NotBold"/>
          <w:rFonts w:eastAsia="Batang"/>
        </w:rPr>
        <w:t xml:space="preserve">се </w:t>
      </w:r>
      <w:r w:rsidRPr="003601E9">
        <w:t>попълва в ЕЕДОП.</w:t>
      </w:r>
    </w:p>
    <w:p w:rsidR="001E36D2" w:rsidRPr="003601E9" w:rsidRDefault="001E36D2" w:rsidP="006614BA">
      <w:pPr>
        <w:pStyle w:val="Bodytext20"/>
        <w:spacing w:before="120" w:after="120" w:line="360" w:lineRule="auto"/>
        <w:rPr>
          <w:rFonts w:ascii="Times New Roman" w:hAnsi="Times New Roman"/>
          <w:sz w:val="24"/>
          <w:szCs w:val="24"/>
        </w:rPr>
      </w:pPr>
      <w:r w:rsidRPr="003601E9">
        <w:rPr>
          <w:rFonts w:ascii="Times New Roman" w:hAnsi="Times New Roman"/>
          <w:sz w:val="24"/>
          <w:szCs w:val="24"/>
        </w:rPr>
        <w:t>Възложителят има право да изиска промяна на подизпълнител, който не отговаря на условията, свързани с критериите за подбор и основанията за отстраняване.</w:t>
      </w:r>
    </w:p>
    <w:p w:rsidR="001E36D2" w:rsidRPr="003601E9" w:rsidRDefault="001E36D2" w:rsidP="006614BA">
      <w:pPr>
        <w:pStyle w:val="Bodytext20"/>
        <w:spacing w:before="120" w:after="120" w:line="360" w:lineRule="auto"/>
        <w:rPr>
          <w:rFonts w:ascii="Times New Roman" w:hAnsi="Times New Roman"/>
          <w:sz w:val="24"/>
          <w:szCs w:val="24"/>
        </w:rPr>
      </w:pPr>
      <w:r w:rsidRPr="003601E9">
        <w:rPr>
          <w:rFonts w:ascii="Times New Roman" w:hAnsi="Times New Roman"/>
          <w:sz w:val="24"/>
          <w:szCs w:val="24"/>
        </w:rPr>
        <w:t>Замяна или включване на подизпълнител по време на изпълнение на договора за обществената поръчка се допуска по изключение, когато възникне необходимост, ако са изпълнени едновременно следните условия:</w:t>
      </w:r>
    </w:p>
    <w:p w:rsidR="001E36D2" w:rsidRPr="003601E9" w:rsidRDefault="001E36D2" w:rsidP="006614BA">
      <w:pPr>
        <w:pStyle w:val="Bodytext20"/>
        <w:spacing w:before="120" w:after="120" w:line="360" w:lineRule="auto"/>
        <w:rPr>
          <w:rFonts w:ascii="Times New Roman" w:hAnsi="Times New Roman"/>
          <w:sz w:val="24"/>
          <w:szCs w:val="24"/>
        </w:rPr>
      </w:pPr>
      <w:r w:rsidRPr="003601E9">
        <w:rPr>
          <w:rFonts w:ascii="Times New Roman" w:hAnsi="Times New Roman"/>
          <w:b/>
          <w:sz w:val="24"/>
          <w:szCs w:val="24"/>
        </w:rPr>
        <w:t>а/.</w:t>
      </w:r>
      <w:r w:rsidRPr="003601E9">
        <w:rPr>
          <w:rFonts w:ascii="Times New Roman" w:hAnsi="Times New Roman"/>
          <w:sz w:val="24"/>
          <w:szCs w:val="24"/>
        </w:rPr>
        <w:t xml:space="preserve"> за новия подизпълнител не са налице основанията за отстраняване в процедурата;</w:t>
      </w:r>
    </w:p>
    <w:p w:rsidR="001E36D2" w:rsidRPr="003601E9" w:rsidRDefault="001E36D2" w:rsidP="006614BA">
      <w:pPr>
        <w:pStyle w:val="Bodytext20"/>
        <w:spacing w:before="120" w:after="120" w:line="360" w:lineRule="auto"/>
        <w:rPr>
          <w:rFonts w:ascii="Times New Roman" w:hAnsi="Times New Roman"/>
          <w:sz w:val="24"/>
          <w:szCs w:val="24"/>
        </w:rPr>
      </w:pPr>
      <w:r w:rsidRPr="003601E9">
        <w:rPr>
          <w:rFonts w:ascii="Times New Roman" w:hAnsi="Times New Roman"/>
          <w:b/>
          <w:sz w:val="24"/>
          <w:szCs w:val="24"/>
        </w:rPr>
        <w:t xml:space="preserve">б/. </w:t>
      </w:r>
      <w:r w:rsidRPr="003601E9">
        <w:rPr>
          <w:rFonts w:ascii="Times New Roman" w:hAnsi="Times New Roman"/>
          <w:sz w:val="24"/>
          <w:szCs w:val="24"/>
        </w:rPr>
        <w:t>новият подизпълнител отговаря на критериите за подборпо отношение на дела и вида на дейностите, които ще изпълнява.</w:t>
      </w:r>
    </w:p>
    <w:p w:rsidR="001E36D2" w:rsidRPr="003601E9" w:rsidRDefault="001E36D2" w:rsidP="006614BA">
      <w:pPr>
        <w:pStyle w:val="Bodytext20"/>
        <w:spacing w:before="120" w:after="120" w:line="360" w:lineRule="auto"/>
        <w:rPr>
          <w:rFonts w:ascii="Times New Roman" w:hAnsi="Times New Roman"/>
          <w:sz w:val="24"/>
          <w:szCs w:val="24"/>
        </w:rPr>
      </w:pPr>
      <w:r w:rsidRPr="003601E9">
        <w:rPr>
          <w:rFonts w:ascii="Times New Roman" w:hAnsi="Times New Roman"/>
          <w:sz w:val="24"/>
          <w:szCs w:val="24"/>
        </w:rPr>
        <w:t>При замяна или включване на подизпълнител изпълнителят представя на възложителя копие на договора с новия подизпълнител заедно с всички документи, които доказват изпълнението на посочените в т. 12.2. от настоящия раздел условия, в срок до три дни от неговото сключване.</w:t>
      </w:r>
    </w:p>
    <w:p w:rsidR="001E36D2" w:rsidRPr="003601E9" w:rsidRDefault="001E36D2" w:rsidP="006614BA">
      <w:pPr>
        <w:pStyle w:val="Bodytext20"/>
        <w:spacing w:before="120" w:after="120" w:line="360" w:lineRule="auto"/>
        <w:rPr>
          <w:rFonts w:ascii="Times New Roman" w:hAnsi="Times New Roman"/>
          <w:sz w:val="24"/>
          <w:szCs w:val="24"/>
        </w:rPr>
      </w:pPr>
      <w:r w:rsidRPr="003601E9">
        <w:rPr>
          <w:rFonts w:ascii="Times New Roman" w:hAnsi="Times New Roman"/>
          <w:sz w:val="24"/>
          <w:szCs w:val="24"/>
        </w:rPr>
        <w:t>Подизпълнителите нямат право да превъзлагат една или повече от дейностите, които са включени в предмета на договора за подизпълнение.</w:t>
      </w:r>
    </w:p>
    <w:p w:rsidR="001E36D2" w:rsidRPr="003601E9" w:rsidRDefault="001E36D2" w:rsidP="006614BA">
      <w:pPr>
        <w:pStyle w:val="Bodytext20"/>
        <w:spacing w:before="120" w:after="120" w:line="360" w:lineRule="auto"/>
        <w:rPr>
          <w:rFonts w:ascii="Times New Roman" w:hAnsi="Times New Roman"/>
          <w:sz w:val="24"/>
          <w:szCs w:val="24"/>
        </w:rPr>
      </w:pPr>
      <w:r w:rsidRPr="003601E9">
        <w:rPr>
          <w:rFonts w:ascii="Times New Roman" w:hAnsi="Times New Roman"/>
          <w:sz w:val="24"/>
          <w:szCs w:val="24"/>
        </w:rPr>
        <w:t>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rsidR="001E36D2" w:rsidRPr="003601E9" w:rsidRDefault="001E36D2" w:rsidP="006614BA">
      <w:pPr>
        <w:pStyle w:val="Bodytext20"/>
        <w:spacing w:before="120" w:after="120" w:line="360" w:lineRule="auto"/>
        <w:rPr>
          <w:rFonts w:ascii="Times New Roman" w:hAnsi="Times New Roman"/>
          <w:sz w:val="24"/>
          <w:szCs w:val="24"/>
        </w:rPr>
      </w:pPr>
      <w:r w:rsidRPr="003601E9">
        <w:rPr>
          <w:rFonts w:ascii="Times New Roman" w:hAnsi="Times New Roman"/>
          <w:sz w:val="24"/>
          <w:szCs w:val="24"/>
        </w:rPr>
        <w:t xml:space="preserve">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Тези разплащания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Към искането изпълнителят </w:t>
      </w:r>
      <w:r w:rsidRPr="003601E9">
        <w:rPr>
          <w:rFonts w:ascii="Times New Roman" w:hAnsi="Times New Roman"/>
          <w:sz w:val="24"/>
          <w:szCs w:val="24"/>
        </w:rPr>
        <w:lastRenderedPageBreak/>
        <w:t>предоставя становище, от което да е видно дали оспорва плащанията или част от тях като недължими. Възложителят има право да откаже плащане, когато искането за плащане е оспорено, до момента на отстраняване на причината за отказа.</w:t>
      </w:r>
    </w:p>
    <w:p w:rsidR="00360E44" w:rsidRPr="003601E9" w:rsidRDefault="00360E44" w:rsidP="006614BA">
      <w:pPr>
        <w:pStyle w:val="m"/>
        <w:spacing w:before="0" w:beforeAutospacing="0" w:after="0" w:afterAutospacing="0" w:line="360" w:lineRule="auto"/>
        <w:jc w:val="both"/>
        <w:rPr>
          <w:rFonts w:eastAsia="MS ??"/>
        </w:rPr>
      </w:pPr>
    </w:p>
    <w:p w:rsidR="00360E44" w:rsidRPr="003601E9" w:rsidRDefault="00360E44" w:rsidP="006614BA">
      <w:pPr>
        <w:spacing w:line="360" w:lineRule="auto"/>
        <w:jc w:val="both"/>
        <w:rPr>
          <w:rFonts w:eastAsia="MS ??"/>
        </w:rPr>
      </w:pPr>
      <w:r w:rsidRPr="003601E9">
        <w:rPr>
          <w:rFonts w:eastAsia="MS ??"/>
        </w:rPr>
        <w:t>12.3.</w:t>
      </w:r>
      <w:r w:rsidR="00E54D5E" w:rsidRPr="003601E9">
        <w:rPr>
          <w:rFonts w:eastAsia="MS ??"/>
        </w:rPr>
        <w:t xml:space="preserve"> </w:t>
      </w:r>
      <w:r w:rsidRPr="003601E9">
        <w:rPr>
          <w:rFonts w:eastAsia="MS ??"/>
        </w:rPr>
        <w:t>В случай, че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съдържащ информацията по чл.</w:t>
      </w:r>
      <w:r w:rsidR="00E54D5E" w:rsidRPr="003601E9">
        <w:rPr>
          <w:rFonts w:eastAsia="MS ??"/>
        </w:rPr>
        <w:t xml:space="preserve"> </w:t>
      </w:r>
      <w:r w:rsidRPr="003601E9">
        <w:rPr>
          <w:rFonts w:eastAsia="MS ??"/>
        </w:rPr>
        <w:t>67, ал.</w:t>
      </w:r>
      <w:r w:rsidR="00E54D5E" w:rsidRPr="003601E9">
        <w:rPr>
          <w:rFonts w:eastAsia="MS ??"/>
        </w:rPr>
        <w:t xml:space="preserve"> </w:t>
      </w:r>
      <w:r w:rsidRPr="003601E9">
        <w:rPr>
          <w:rFonts w:eastAsia="MS ??"/>
        </w:rPr>
        <w:t>1 ЗОП.</w:t>
      </w:r>
    </w:p>
    <w:p w:rsidR="00360E44" w:rsidRPr="003601E9" w:rsidRDefault="00360E44" w:rsidP="006614BA">
      <w:pPr>
        <w:spacing w:line="360" w:lineRule="auto"/>
        <w:ind w:left="1069"/>
        <w:jc w:val="both"/>
        <w:rPr>
          <w:rFonts w:eastAsia="Times New Roman"/>
          <w:lang w:eastAsia="bg-BG"/>
        </w:rPr>
      </w:pPr>
    </w:p>
    <w:p w:rsidR="00360E44" w:rsidRPr="003601E9" w:rsidRDefault="00360E44" w:rsidP="006614BA">
      <w:pPr>
        <w:pStyle w:val="LightGrid-Accent31"/>
        <w:numPr>
          <w:ilvl w:val="0"/>
          <w:numId w:val="8"/>
        </w:numPr>
        <w:spacing w:line="360" w:lineRule="auto"/>
        <w:jc w:val="both"/>
      </w:pPr>
      <w:r w:rsidRPr="003601E9">
        <w:rPr>
          <w:b/>
          <w:u w:val="single"/>
        </w:rPr>
        <w:t>Обединение</w:t>
      </w:r>
      <w:r w:rsidRPr="003601E9">
        <w:t>.</w:t>
      </w:r>
    </w:p>
    <w:p w:rsidR="00360E44" w:rsidRPr="003601E9" w:rsidRDefault="00360E44" w:rsidP="006614BA">
      <w:pPr>
        <w:pStyle w:val="LightGrid-Accent31"/>
        <w:spacing w:line="360" w:lineRule="auto"/>
        <w:ind w:left="720"/>
        <w:jc w:val="both"/>
      </w:pPr>
    </w:p>
    <w:p w:rsidR="00360E44" w:rsidRPr="003601E9" w:rsidRDefault="00360E44" w:rsidP="006614BA">
      <w:pPr>
        <w:spacing w:line="360" w:lineRule="auto"/>
        <w:jc w:val="both"/>
        <w:rPr>
          <w:rFonts w:eastAsia="MS ??"/>
        </w:rPr>
      </w:pPr>
      <w:r w:rsidRPr="003601E9">
        <w:rPr>
          <w:rFonts w:eastAsia="MS ??"/>
        </w:rPr>
        <w:t>13.1. В случай, че участник в процедурата е обединение/консорциум, което не е регистрирано като самостоятелно юридическо лице, всеки един от участниците трябва да отговаря на описаните по - горе в т. 10 от настоящия раздел изисквания по ЗОП.</w:t>
      </w:r>
      <w:r w:rsidR="00E54D5E" w:rsidRPr="003601E9">
        <w:rPr>
          <w:rFonts w:eastAsia="MS ??"/>
        </w:rPr>
        <w:t xml:space="preserve"> </w:t>
      </w:r>
      <w:r w:rsidRPr="003601E9">
        <w:rPr>
          <w:rFonts w:eastAsia="MS ??"/>
        </w:rPr>
        <w:t xml:space="preserve">Участникът – Обединение от физически и/или юридически лица се отстранява от участие, когато за член на обединението е налице някое от основанията по чл. 54, ал. 1 и чл. 55, ал. 1 ЗОП и същите са възникнали преди или по време на процедурата. При подаване на оферта за участие участникът - обединение, което не е юридическо лице декларира липсата на обстоятелствата по чл. 54, ал. 1 и чл. 55, ал. 1 ЗОП чрез представяне на ЕЕДОП за всеки един от участниците в обединението. </w:t>
      </w:r>
    </w:p>
    <w:p w:rsidR="00360E44" w:rsidRPr="003601E9" w:rsidRDefault="00360E44" w:rsidP="006614BA">
      <w:pPr>
        <w:spacing w:line="360" w:lineRule="auto"/>
        <w:jc w:val="both"/>
        <w:rPr>
          <w:rFonts w:eastAsia="MS ??"/>
        </w:rPr>
      </w:pPr>
    </w:p>
    <w:p w:rsidR="00360E44" w:rsidRPr="003601E9" w:rsidRDefault="00360E44" w:rsidP="006614BA">
      <w:pPr>
        <w:spacing w:line="360" w:lineRule="auto"/>
        <w:jc w:val="both"/>
        <w:rPr>
          <w:rFonts w:eastAsia="MS ??"/>
        </w:rPr>
      </w:pPr>
      <w:r w:rsidRPr="003601E9">
        <w:rPr>
          <w:rFonts w:eastAsia="MS ??"/>
        </w:rPr>
        <w:t>13.2. Когато участникът е обединение, което не е персонифицирано, участниците в обединението сключват споразумение (договор). Участникът – обединение, което не е юридическо лице представя копие на договора за обединение</w:t>
      </w:r>
      <w:r w:rsidR="008F3BC0" w:rsidRPr="003601E9">
        <w:rPr>
          <w:rFonts w:eastAsia="MS ??"/>
        </w:rPr>
        <w:t xml:space="preserve"> </w:t>
      </w:r>
      <w:r w:rsidR="008F3BC0" w:rsidRPr="003601E9">
        <w:rPr>
          <w:rFonts w:eastAsia="MS ??"/>
          <w:b/>
          <w:u w:val="single"/>
        </w:rPr>
        <w:t>или от друг еквивалентен документ.</w:t>
      </w:r>
      <w:r w:rsidRPr="003601E9">
        <w:rPr>
          <w:rFonts w:eastAsia="MS ??"/>
        </w:rPr>
        <w:t xml:space="preserve"> </w:t>
      </w:r>
    </w:p>
    <w:p w:rsidR="00360E44" w:rsidRPr="003601E9" w:rsidRDefault="00360E44" w:rsidP="006614BA">
      <w:pPr>
        <w:spacing w:line="360" w:lineRule="auto"/>
        <w:jc w:val="both"/>
        <w:rPr>
          <w:rFonts w:eastAsia="MS ??"/>
        </w:rPr>
      </w:pPr>
    </w:p>
    <w:p w:rsidR="00360E44" w:rsidRPr="003601E9" w:rsidRDefault="00360E44" w:rsidP="006614BA">
      <w:pPr>
        <w:spacing w:line="360" w:lineRule="auto"/>
        <w:jc w:val="both"/>
        <w:rPr>
          <w:rFonts w:eastAsia="MS ??"/>
        </w:rPr>
      </w:pPr>
      <w:r w:rsidRPr="003601E9">
        <w:rPr>
          <w:rFonts w:eastAsia="MS ??"/>
        </w:rPr>
        <w:t>Договорът/Споразумението</w:t>
      </w:r>
      <w:r w:rsidR="008F3BC0" w:rsidRPr="003601E9">
        <w:rPr>
          <w:rFonts w:eastAsia="MS ??"/>
        </w:rPr>
        <w:t>/Документът</w:t>
      </w:r>
      <w:r w:rsidRPr="003601E9">
        <w:rPr>
          <w:rFonts w:eastAsia="MS ??"/>
        </w:rPr>
        <w:t xml:space="preserve"> за създаване на обединение трябва да съдържа следната информация във връзка с конкретната обществена поръчка:</w:t>
      </w:r>
    </w:p>
    <w:p w:rsidR="00360E44" w:rsidRPr="003601E9" w:rsidRDefault="00360E44" w:rsidP="006614BA">
      <w:pPr>
        <w:spacing w:line="360" w:lineRule="auto"/>
        <w:jc w:val="both"/>
        <w:rPr>
          <w:rFonts w:eastAsia="MS ??"/>
        </w:rPr>
      </w:pPr>
      <w:r w:rsidRPr="003601E9">
        <w:rPr>
          <w:rFonts w:eastAsia="MS ??"/>
        </w:rPr>
        <w:t>а/. правата и задълженията на участниците в обединението;</w:t>
      </w:r>
    </w:p>
    <w:p w:rsidR="00360E44" w:rsidRPr="003601E9" w:rsidRDefault="00360E44" w:rsidP="006614BA">
      <w:pPr>
        <w:spacing w:line="360" w:lineRule="auto"/>
        <w:jc w:val="both"/>
        <w:rPr>
          <w:rFonts w:eastAsia="MS ??"/>
        </w:rPr>
      </w:pPr>
      <w:r w:rsidRPr="003601E9">
        <w:rPr>
          <w:rFonts w:eastAsia="MS ??"/>
        </w:rPr>
        <w:t>б/. разпределението на отговорността между членовете на обединението;</w:t>
      </w:r>
    </w:p>
    <w:p w:rsidR="00360E44" w:rsidRPr="003601E9" w:rsidRDefault="00360E44" w:rsidP="006614BA">
      <w:pPr>
        <w:spacing w:line="360" w:lineRule="auto"/>
        <w:jc w:val="both"/>
        <w:rPr>
          <w:rFonts w:eastAsia="MS ??"/>
        </w:rPr>
      </w:pPr>
      <w:r w:rsidRPr="003601E9">
        <w:rPr>
          <w:rFonts w:eastAsia="MS ??"/>
        </w:rPr>
        <w:t>в/. дейностите, които ще изпълнява всеки член на обединението.</w:t>
      </w:r>
    </w:p>
    <w:p w:rsidR="00360E44" w:rsidRPr="003601E9" w:rsidRDefault="00360E44" w:rsidP="006614BA">
      <w:pPr>
        <w:spacing w:line="360" w:lineRule="auto"/>
        <w:jc w:val="both"/>
        <w:rPr>
          <w:rFonts w:eastAsia="MS ??"/>
        </w:rPr>
      </w:pPr>
    </w:p>
    <w:p w:rsidR="00360E44" w:rsidRPr="003601E9" w:rsidRDefault="00360E44" w:rsidP="006614BA">
      <w:pPr>
        <w:spacing w:line="360" w:lineRule="auto"/>
        <w:jc w:val="both"/>
        <w:rPr>
          <w:rFonts w:eastAsia="MS ??"/>
        </w:rPr>
      </w:pPr>
      <w:r w:rsidRPr="003601E9">
        <w:rPr>
          <w:rFonts w:eastAsia="MS ??"/>
        </w:rPr>
        <w:lastRenderedPageBreak/>
        <w:t>Възложителят изисква в договора/споразумението</w:t>
      </w:r>
      <w:r w:rsidR="008F3BC0" w:rsidRPr="003601E9">
        <w:rPr>
          <w:rFonts w:eastAsia="MS ??"/>
        </w:rPr>
        <w:t>/документа</w:t>
      </w:r>
      <w:r w:rsidRPr="003601E9">
        <w:rPr>
          <w:rFonts w:eastAsia="MS ??"/>
        </w:rPr>
        <w:t xml:space="preserve"> за създаване на обединение, страните да: </w:t>
      </w:r>
    </w:p>
    <w:p w:rsidR="00360E44" w:rsidRPr="003601E9" w:rsidRDefault="00360E44" w:rsidP="006614BA">
      <w:pPr>
        <w:spacing w:line="360" w:lineRule="auto"/>
        <w:jc w:val="both"/>
        <w:rPr>
          <w:rFonts w:eastAsia="MS ??"/>
        </w:rPr>
      </w:pPr>
      <w:r w:rsidRPr="003601E9">
        <w:rPr>
          <w:rFonts w:eastAsia="MS ??"/>
        </w:rPr>
        <w:t>1.</w:t>
      </w:r>
      <w:r w:rsidR="00232179" w:rsidRPr="003601E9">
        <w:rPr>
          <w:rFonts w:eastAsia="MS ??"/>
        </w:rPr>
        <w:t xml:space="preserve"> </w:t>
      </w:r>
      <w:r w:rsidRPr="003601E9">
        <w:rPr>
          <w:rFonts w:eastAsia="MS ??"/>
        </w:rPr>
        <w:t xml:space="preserve">Определят партньор, който да представлява обединението за целите на настоящата обществена поръчка, </w:t>
      </w:r>
    </w:p>
    <w:p w:rsidR="00360E44" w:rsidRPr="003601E9" w:rsidRDefault="00360E44" w:rsidP="006614BA">
      <w:pPr>
        <w:spacing w:line="360" w:lineRule="auto"/>
        <w:jc w:val="both"/>
        <w:rPr>
          <w:rFonts w:eastAsia="MS ??"/>
        </w:rPr>
      </w:pPr>
      <w:r w:rsidRPr="003601E9">
        <w:rPr>
          <w:rFonts w:eastAsia="MS ??"/>
        </w:rPr>
        <w:t>2. Да са уговорили солидарна отговорност за изпълнението на настоящата обществена поръчка, когато такава не е предвидена съгласно приложимото законодателство.</w:t>
      </w:r>
    </w:p>
    <w:p w:rsidR="00360E44" w:rsidRPr="003601E9" w:rsidRDefault="00360E44" w:rsidP="006614BA">
      <w:pPr>
        <w:spacing w:line="360" w:lineRule="auto"/>
        <w:jc w:val="both"/>
        <w:rPr>
          <w:rFonts w:eastAsia="MS ??"/>
        </w:rPr>
      </w:pPr>
      <w:r w:rsidRPr="003601E9">
        <w:rPr>
          <w:rFonts w:eastAsia="MS ??"/>
        </w:rPr>
        <w:t>3.</w:t>
      </w:r>
      <w:r w:rsidR="00232179" w:rsidRPr="003601E9">
        <w:rPr>
          <w:rFonts w:eastAsia="MS ??"/>
        </w:rPr>
        <w:t xml:space="preserve"> </w:t>
      </w:r>
      <w:r w:rsidRPr="003601E9">
        <w:rPr>
          <w:rFonts w:eastAsia="MS ??"/>
        </w:rPr>
        <w:t>Да  са уговорили  че:</w:t>
      </w:r>
    </w:p>
    <w:p w:rsidR="00360E44" w:rsidRPr="003601E9" w:rsidRDefault="00360E44" w:rsidP="006614BA">
      <w:pPr>
        <w:spacing w:line="360" w:lineRule="auto"/>
        <w:jc w:val="both"/>
        <w:rPr>
          <w:rFonts w:eastAsia="MS ??"/>
        </w:rPr>
      </w:pPr>
      <w:r w:rsidRPr="003601E9">
        <w:rPr>
          <w:rFonts w:eastAsia="MS ??"/>
        </w:rPr>
        <w:t xml:space="preserve">а/ срокът на обединението е най - малко за времето, за което поръчката ще бъде изпълнена, в това число и гаранционната подръжка, свързана с изпълнението; </w:t>
      </w:r>
    </w:p>
    <w:p w:rsidR="00360E44" w:rsidRPr="003601E9" w:rsidRDefault="00360E44" w:rsidP="006614BA">
      <w:pPr>
        <w:spacing w:line="360" w:lineRule="auto"/>
        <w:jc w:val="both"/>
        <w:rPr>
          <w:rFonts w:eastAsia="MS ??"/>
        </w:rPr>
      </w:pPr>
      <w:r w:rsidRPr="003601E9">
        <w:rPr>
          <w:rFonts w:eastAsia="MS ??"/>
        </w:rPr>
        <w:t>б/ не се допускат промени в състава на обединението след подаването на офертата.</w:t>
      </w:r>
    </w:p>
    <w:p w:rsidR="00360E44" w:rsidRPr="003601E9" w:rsidRDefault="00360E44" w:rsidP="006614BA">
      <w:pPr>
        <w:spacing w:line="360" w:lineRule="auto"/>
        <w:jc w:val="both"/>
        <w:rPr>
          <w:rFonts w:eastAsia="MS ??"/>
        </w:rPr>
      </w:pPr>
    </w:p>
    <w:p w:rsidR="00A60DF0" w:rsidRPr="003601E9" w:rsidRDefault="00360E44" w:rsidP="006614BA">
      <w:pPr>
        <w:numPr>
          <w:ilvl w:val="0"/>
          <w:numId w:val="8"/>
        </w:numPr>
        <w:spacing w:line="360" w:lineRule="auto"/>
        <w:jc w:val="both"/>
      </w:pPr>
      <w:r w:rsidRPr="003601E9">
        <w:t>Гаранция</w:t>
      </w:r>
      <w:r w:rsidR="00232179" w:rsidRPr="003601E9">
        <w:t>, която да обезпечи изпълнението на договора</w:t>
      </w:r>
      <w:r w:rsidR="00A60DF0" w:rsidRPr="003601E9">
        <w:t>. Гаранция, която обезпечава авансово предоставените средства.</w:t>
      </w:r>
    </w:p>
    <w:p w:rsidR="00360E44" w:rsidRPr="003601E9" w:rsidRDefault="008358F1" w:rsidP="006614BA">
      <w:pPr>
        <w:spacing w:line="360" w:lineRule="auto"/>
        <w:ind w:left="720"/>
        <w:jc w:val="both"/>
        <w:rPr>
          <w:rFonts w:eastAsia="MS ??"/>
        </w:rPr>
      </w:pPr>
      <w:r w:rsidRPr="003601E9">
        <w:t xml:space="preserve"> </w:t>
      </w:r>
    </w:p>
    <w:p w:rsidR="00360E44" w:rsidRPr="003601E9" w:rsidRDefault="00360E44" w:rsidP="006614BA">
      <w:pPr>
        <w:spacing w:line="360" w:lineRule="auto"/>
        <w:jc w:val="both"/>
        <w:rPr>
          <w:rFonts w:eastAsia="MS ??"/>
        </w:rPr>
      </w:pPr>
      <w:r w:rsidRPr="003601E9">
        <w:rPr>
          <w:rFonts w:eastAsia="MS ??"/>
        </w:rPr>
        <w:t>Гаранцията</w:t>
      </w:r>
      <w:r w:rsidR="00232179" w:rsidRPr="003601E9">
        <w:t>, която да обезпечи изпълнението на договора</w:t>
      </w:r>
      <w:r w:rsidR="00EB7905" w:rsidRPr="003601E9">
        <w:t xml:space="preserve"> е</w:t>
      </w:r>
      <w:r w:rsidR="00232179" w:rsidRPr="003601E9">
        <w:rPr>
          <w:rFonts w:eastAsia="MS ??"/>
        </w:rPr>
        <w:t xml:space="preserve"> </w:t>
      </w:r>
      <w:r w:rsidRPr="003601E9">
        <w:rPr>
          <w:rFonts w:eastAsia="MS ??"/>
        </w:rPr>
        <w:t xml:space="preserve">в размер на </w:t>
      </w:r>
      <w:r w:rsidR="003E30B0" w:rsidRPr="003601E9">
        <w:rPr>
          <w:rFonts w:eastAsia="MS ??"/>
        </w:rPr>
        <w:t>3</w:t>
      </w:r>
      <w:r w:rsidR="00232179" w:rsidRPr="003601E9">
        <w:rPr>
          <w:rFonts w:eastAsia="MS ??"/>
        </w:rPr>
        <w:t xml:space="preserve"> </w:t>
      </w:r>
      <w:r w:rsidRPr="003601E9">
        <w:rPr>
          <w:rFonts w:eastAsia="MS ??"/>
        </w:rPr>
        <w:t>% (</w:t>
      </w:r>
      <w:r w:rsidR="003E30B0" w:rsidRPr="003601E9">
        <w:rPr>
          <w:rFonts w:eastAsia="MS ??"/>
        </w:rPr>
        <w:t>три</w:t>
      </w:r>
      <w:r w:rsidRPr="003601E9">
        <w:rPr>
          <w:rFonts w:eastAsia="MS ??"/>
        </w:rPr>
        <w:t xml:space="preserve"> процент</w:t>
      </w:r>
      <w:r w:rsidR="003E30B0" w:rsidRPr="003601E9">
        <w:rPr>
          <w:rFonts w:eastAsia="MS ??"/>
        </w:rPr>
        <w:t>а</w:t>
      </w:r>
      <w:r w:rsidRPr="003601E9">
        <w:rPr>
          <w:rFonts w:eastAsia="MS ??"/>
        </w:rPr>
        <w:t>) от неговата стойност без ДДС.</w:t>
      </w:r>
    </w:p>
    <w:p w:rsidR="00360E44" w:rsidRPr="003601E9" w:rsidRDefault="00360E44" w:rsidP="006614BA">
      <w:pPr>
        <w:spacing w:line="360" w:lineRule="auto"/>
        <w:jc w:val="both"/>
        <w:rPr>
          <w:rFonts w:eastAsia="MS ??"/>
        </w:rPr>
      </w:pPr>
      <w:r w:rsidRPr="003601E9">
        <w:rPr>
          <w:rFonts w:eastAsia="MS ??"/>
        </w:rPr>
        <w:t>Гаранцията</w:t>
      </w:r>
      <w:r w:rsidR="00232179" w:rsidRPr="003601E9">
        <w:t>, която да обезпечи изпълнението на договора</w:t>
      </w:r>
      <w:r w:rsidRPr="003601E9">
        <w:rPr>
          <w:rFonts w:eastAsia="MS ??"/>
        </w:rPr>
        <w:t xml:space="preserve"> се представя в една от следните форми:</w:t>
      </w:r>
    </w:p>
    <w:p w:rsidR="00360E44" w:rsidRPr="003601E9" w:rsidRDefault="00360E44" w:rsidP="006614BA">
      <w:pPr>
        <w:spacing w:line="360" w:lineRule="auto"/>
        <w:jc w:val="both"/>
        <w:rPr>
          <w:rFonts w:eastAsia="MS ??"/>
        </w:rPr>
      </w:pPr>
      <w:r w:rsidRPr="003601E9">
        <w:rPr>
          <w:rFonts w:eastAsia="MS ??"/>
        </w:rPr>
        <w:t>а)</w:t>
      </w:r>
      <w:r w:rsidR="00232179" w:rsidRPr="003601E9">
        <w:rPr>
          <w:rFonts w:eastAsia="MS ??"/>
        </w:rPr>
        <w:t>.</w:t>
      </w:r>
      <w:r w:rsidRPr="003601E9">
        <w:rPr>
          <w:rFonts w:eastAsia="MS ??"/>
        </w:rPr>
        <w:t xml:space="preserve"> депозит на парична сума по сметка на Възложителя;</w:t>
      </w:r>
    </w:p>
    <w:p w:rsidR="00360E44" w:rsidRPr="003601E9" w:rsidRDefault="00360E44" w:rsidP="006614BA">
      <w:pPr>
        <w:spacing w:line="360" w:lineRule="auto"/>
        <w:jc w:val="both"/>
        <w:rPr>
          <w:rFonts w:eastAsia="MS ??"/>
        </w:rPr>
      </w:pPr>
      <w:r w:rsidRPr="003601E9">
        <w:rPr>
          <w:rFonts w:eastAsia="MS ??"/>
        </w:rPr>
        <w:t>б)</w:t>
      </w:r>
      <w:r w:rsidR="00232179" w:rsidRPr="003601E9">
        <w:rPr>
          <w:rFonts w:eastAsia="MS ??"/>
        </w:rPr>
        <w:t>.</w:t>
      </w:r>
      <w:r w:rsidRPr="003601E9">
        <w:rPr>
          <w:rFonts w:eastAsia="MS ??"/>
        </w:rPr>
        <w:t xml:space="preserve"> банкова гаранция в полза на Възложителя.</w:t>
      </w:r>
    </w:p>
    <w:p w:rsidR="00360E44" w:rsidRPr="003601E9" w:rsidRDefault="00360E44" w:rsidP="006614BA">
      <w:pPr>
        <w:spacing w:line="360" w:lineRule="auto"/>
        <w:jc w:val="both"/>
        <w:rPr>
          <w:rFonts w:eastAsia="MS ??"/>
        </w:rPr>
      </w:pPr>
      <w:r w:rsidRPr="003601E9">
        <w:rPr>
          <w:rFonts w:eastAsia="MS ??"/>
        </w:rPr>
        <w:t>в)</w:t>
      </w:r>
      <w:r w:rsidR="00232179" w:rsidRPr="003601E9">
        <w:rPr>
          <w:rFonts w:eastAsia="MS ??"/>
        </w:rPr>
        <w:t>.</w:t>
      </w:r>
      <w:r w:rsidR="003E30B0" w:rsidRPr="003601E9">
        <w:rPr>
          <w:rFonts w:eastAsia="MS ??"/>
        </w:rPr>
        <w:t xml:space="preserve"> </w:t>
      </w:r>
      <w:r w:rsidRPr="003601E9">
        <w:rPr>
          <w:rFonts w:eastAsia="MS ??"/>
        </w:rPr>
        <w:t>застраховка, която обезпечава изпълнението чрез покритие на отговорността на изпълнителя.</w:t>
      </w:r>
    </w:p>
    <w:p w:rsidR="00360E44" w:rsidRPr="003601E9" w:rsidRDefault="00360E44" w:rsidP="006614BA">
      <w:pPr>
        <w:spacing w:line="360" w:lineRule="auto"/>
        <w:jc w:val="both"/>
        <w:rPr>
          <w:rFonts w:eastAsia="MS ??"/>
        </w:rPr>
      </w:pPr>
    </w:p>
    <w:p w:rsidR="00360E44" w:rsidRPr="003601E9" w:rsidRDefault="00360E44" w:rsidP="006614BA">
      <w:pPr>
        <w:spacing w:line="360" w:lineRule="auto"/>
        <w:jc w:val="both"/>
        <w:rPr>
          <w:rFonts w:eastAsia="MS ??"/>
        </w:rPr>
      </w:pPr>
      <w:r w:rsidRPr="003601E9">
        <w:rPr>
          <w:rFonts w:eastAsia="MS ??"/>
        </w:rPr>
        <w:t xml:space="preserve">Гаранцията може да се предостави от името на изпълнителя за сметка на трето лице – гарант. </w:t>
      </w:r>
    </w:p>
    <w:p w:rsidR="00360E44" w:rsidRPr="003601E9" w:rsidRDefault="00360E44" w:rsidP="006614BA">
      <w:pPr>
        <w:spacing w:line="360" w:lineRule="auto"/>
        <w:jc w:val="both"/>
        <w:rPr>
          <w:rFonts w:eastAsia="MS ??"/>
        </w:rPr>
      </w:pPr>
    </w:p>
    <w:p w:rsidR="00360E44" w:rsidRPr="003601E9" w:rsidRDefault="00360E44" w:rsidP="006614BA">
      <w:pPr>
        <w:spacing w:line="360" w:lineRule="auto"/>
        <w:jc w:val="both"/>
        <w:rPr>
          <w:rFonts w:eastAsia="MS ??"/>
        </w:rPr>
      </w:pPr>
      <w:r w:rsidRPr="003601E9">
        <w:rPr>
          <w:rFonts w:eastAsia="MS ??"/>
        </w:rPr>
        <w:t>Участникът, определен за изпълнител, избира сам формата на гаранцията</w:t>
      </w:r>
      <w:r w:rsidR="00232179" w:rsidRPr="003601E9">
        <w:t>, която да обезпечи изпълнението на договора</w:t>
      </w:r>
      <w:r w:rsidRPr="003601E9">
        <w:rPr>
          <w:rFonts w:eastAsia="MS ??"/>
        </w:rPr>
        <w:t>. 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360E44" w:rsidRPr="003601E9" w:rsidRDefault="00360E44" w:rsidP="006614BA">
      <w:pPr>
        <w:spacing w:line="360" w:lineRule="auto"/>
        <w:ind w:left="360"/>
        <w:jc w:val="both"/>
        <w:rPr>
          <w:rFonts w:eastAsia="MS ??"/>
        </w:rPr>
      </w:pPr>
    </w:p>
    <w:p w:rsidR="00C5224B" w:rsidRPr="00846222" w:rsidRDefault="00360E44" w:rsidP="006614BA">
      <w:pPr>
        <w:spacing w:line="360" w:lineRule="auto"/>
        <w:jc w:val="both"/>
        <w:rPr>
          <w:rFonts w:eastAsia="MS ??"/>
        </w:rPr>
      </w:pPr>
      <w:r w:rsidRPr="003601E9">
        <w:rPr>
          <w:rFonts w:eastAsia="MS ??"/>
        </w:rPr>
        <w:lastRenderedPageBreak/>
        <w:t>Когато гаранцията</w:t>
      </w:r>
      <w:r w:rsidR="00232179" w:rsidRPr="003601E9">
        <w:t>, която да обезпечи изпълнението на договора</w:t>
      </w:r>
      <w:r w:rsidRPr="003601E9">
        <w:rPr>
          <w:rFonts w:eastAsia="MS ??"/>
        </w:rPr>
        <w:t xml:space="preserve"> е под формата на парична сума, същата се внасят по следната банкова сметка на Възложителя:</w:t>
      </w:r>
      <w:r w:rsidR="00EB7905" w:rsidRPr="003601E9">
        <w:rPr>
          <w:rFonts w:eastAsia="MS ??"/>
        </w:rPr>
        <w:t xml:space="preserve"> </w:t>
      </w:r>
      <w:r w:rsidR="00B0160F" w:rsidRPr="00846222">
        <w:rPr>
          <w:rFonts w:eastAsia="Courier New"/>
          <w:bCs/>
          <w:color w:val="000000"/>
          <w:lang w:val="az-Cyrl-AZ" w:eastAsia="bg-BG"/>
        </w:rPr>
        <w:t xml:space="preserve">IBAN: </w:t>
      </w:r>
      <w:r w:rsidR="00B0160F" w:rsidRPr="00846222">
        <w:rPr>
          <w:rFonts w:eastAsia="Calibri"/>
          <w:color w:val="000000"/>
          <w:lang w:eastAsia="bg-BG"/>
        </w:rPr>
        <w:t xml:space="preserve">BG 71 SOMB 91303310000501 </w:t>
      </w:r>
      <w:r w:rsidR="00B0160F" w:rsidRPr="00846222">
        <w:rPr>
          <w:rFonts w:eastAsia="Courier New"/>
          <w:bCs/>
          <w:color w:val="000000"/>
          <w:lang w:val="az-Cyrl-AZ" w:eastAsia="bg-BG"/>
        </w:rPr>
        <w:t xml:space="preserve">BIC: </w:t>
      </w:r>
      <w:r w:rsidR="00B0160F" w:rsidRPr="00846222">
        <w:rPr>
          <w:rFonts w:eastAsia="Calibri"/>
          <w:color w:val="000000"/>
          <w:lang w:eastAsia="bg-BG"/>
        </w:rPr>
        <w:t>SOMBBGSF</w:t>
      </w:r>
      <w:r w:rsidR="00B0160F" w:rsidRPr="00846222">
        <w:rPr>
          <w:rFonts w:eastAsia="Courier New"/>
          <w:bCs/>
          <w:color w:val="000000"/>
          <w:lang w:val="az-Cyrl-AZ" w:eastAsia="bg-BG"/>
        </w:rPr>
        <w:t xml:space="preserve"> на Община град Добрич в </w:t>
      </w:r>
      <w:r w:rsidR="00B0160F" w:rsidRPr="00846222">
        <w:rPr>
          <w:rFonts w:eastAsia="Calibri"/>
          <w:color w:val="000000"/>
          <w:lang w:eastAsia="bg-BG"/>
        </w:rPr>
        <w:t>Банка “Общинска банка” АД, клон Добрич</w:t>
      </w:r>
      <w:r w:rsidR="008A0B33" w:rsidRPr="00846222">
        <w:rPr>
          <w:rFonts w:eastAsia="MS ??"/>
        </w:rPr>
        <w:t>.</w:t>
      </w:r>
    </w:p>
    <w:p w:rsidR="00360E44" w:rsidRPr="003601E9" w:rsidRDefault="00360E44" w:rsidP="006614BA">
      <w:pPr>
        <w:spacing w:line="360" w:lineRule="auto"/>
        <w:jc w:val="both"/>
        <w:rPr>
          <w:rFonts w:eastAsia="MS ??"/>
          <w:lang w:val="en-US"/>
        </w:rPr>
      </w:pPr>
      <w:r w:rsidRPr="003601E9">
        <w:rPr>
          <w:rFonts w:eastAsia="MS ??"/>
        </w:rPr>
        <w:t>В нареждането за плащане следва да се посочи</w:t>
      </w:r>
      <w:r w:rsidR="00EB7905" w:rsidRPr="003601E9">
        <w:rPr>
          <w:rFonts w:eastAsia="MS ??"/>
        </w:rPr>
        <w:t xml:space="preserve"> (ако е възможно)</w:t>
      </w:r>
      <w:r w:rsidRPr="003601E9">
        <w:rPr>
          <w:rFonts w:eastAsia="MS ??"/>
        </w:rPr>
        <w:t>:</w:t>
      </w:r>
      <w:r w:rsidR="00EB7905" w:rsidRPr="003601E9">
        <w:rPr>
          <w:rFonts w:eastAsia="MS ??"/>
        </w:rPr>
        <w:t xml:space="preserve"> </w:t>
      </w:r>
      <w:r w:rsidR="00EB7905" w:rsidRPr="003601E9">
        <w:rPr>
          <w:rFonts w:eastAsia="MS ??"/>
          <w:b/>
        </w:rPr>
        <w:t>Г</w:t>
      </w:r>
      <w:r w:rsidRPr="003601E9">
        <w:rPr>
          <w:rFonts w:eastAsia="MS ??"/>
          <w:b/>
        </w:rPr>
        <w:t>аранция</w:t>
      </w:r>
      <w:r w:rsidR="00EB7905" w:rsidRPr="003601E9">
        <w:rPr>
          <w:rFonts w:eastAsia="MS ??"/>
          <w:b/>
        </w:rPr>
        <w:t xml:space="preserve"> по</w:t>
      </w:r>
      <w:r w:rsidR="00232179" w:rsidRPr="003601E9">
        <w:rPr>
          <w:b/>
        </w:rPr>
        <w:t xml:space="preserve"> договор</w:t>
      </w:r>
      <w:r w:rsidRPr="003601E9">
        <w:rPr>
          <w:rFonts w:eastAsia="MS ??"/>
          <w:b/>
        </w:rPr>
        <w:t xml:space="preserve"> </w:t>
      </w:r>
      <w:r w:rsidR="00EB7905" w:rsidRPr="003601E9">
        <w:rPr>
          <w:rFonts w:eastAsia="MS ??"/>
          <w:b/>
        </w:rPr>
        <w:t>за</w:t>
      </w:r>
      <w:r w:rsidR="00EB7905" w:rsidRPr="003601E9">
        <w:rPr>
          <w:rFonts w:eastAsia="MS ??"/>
          <w:b/>
          <w:u w:val="single"/>
        </w:rPr>
        <w:t xml:space="preserve"> </w:t>
      </w:r>
      <w:r w:rsidR="00A02EEB" w:rsidRPr="003601E9">
        <w:rPr>
          <w:b/>
        </w:rPr>
        <w:t xml:space="preserve">строителство </w:t>
      </w:r>
      <w:r w:rsidR="00E471AB" w:rsidRPr="003601E9">
        <w:rPr>
          <w:b/>
        </w:rPr>
        <w:t xml:space="preserve">на обект </w:t>
      </w:r>
      <w:r w:rsidR="00AE227D" w:rsidRPr="003601E9">
        <w:rPr>
          <w:b/>
        </w:rPr>
        <w:t>„</w:t>
      </w:r>
      <w:r w:rsidR="00846222">
        <w:rPr>
          <w:b/>
        </w:rPr>
        <w:t>Изпълнение на СМР на обект „</w:t>
      </w:r>
      <w:r w:rsidR="00B0160F" w:rsidRPr="003601E9">
        <w:rPr>
          <w:b/>
        </w:rPr>
        <w:t>зала „Добрич“- основен ремонт и обновяване в УПИ I, кв.45,на ЦГЧ   гр.Добрич</w:t>
      </w:r>
      <w:r w:rsidR="00AE227D" w:rsidRPr="003601E9">
        <w:rPr>
          <w:b/>
        </w:rPr>
        <w:t>“</w:t>
      </w:r>
      <w:r w:rsidR="00A06202" w:rsidRPr="003601E9">
        <w:rPr>
          <w:lang w:val="en-US"/>
        </w:rPr>
        <w:t>.</w:t>
      </w:r>
    </w:p>
    <w:p w:rsidR="00360E44" w:rsidRPr="003601E9" w:rsidRDefault="00360E44" w:rsidP="006614BA">
      <w:pPr>
        <w:spacing w:line="360" w:lineRule="auto"/>
        <w:ind w:left="360"/>
        <w:jc w:val="both"/>
        <w:rPr>
          <w:rFonts w:eastAsia="MS ??"/>
        </w:rPr>
      </w:pPr>
    </w:p>
    <w:p w:rsidR="00360E44" w:rsidRPr="003601E9" w:rsidRDefault="00360E44" w:rsidP="006614BA">
      <w:pPr>
        <w:spacing w:line="360" w:lineRule="auto"/>
        <w:jc w:val="both"/>
        <w:rPr>
          <w:rFonts w:eastAsia="MS ??"/>
        </w:rPr>
      </w:pPr>
      <w:r w:rsidRPr="003601E9">
        <w:rPr>
          <w:rFonts w:eastAsia="MS ??"/>
        </w:rPr>
        <w:t>Когато гаранцията</w:t>
      </w:r>
      <w:r w:rsidR="00232179" w:rsidRPr="003601E9">
        <w:t>, която да обезпечи изпълнението на договора</w:t>
      </w:r>
      <w:r w:rsidRPr="003601E9">
        <w:rPr>
          <w:rFonts w:eastAsia="MS ??"/>
        </w:rPr>
        <w:t xml:space="preserve"> се представя като банкова гаранция, тя трябва да е безусловна, неотменима, в полза на възложителя и </w:t>
      </w:r>
      <w:r w:rsidRPr="003601E9">
        <w:rPr>
          <w:rFonts w:eastAsia="MS ??"/>
          <w:b/>
        </w:rPr>
        <w:t>със срок на валидност</w:t>
      </w:r>
      <w:r w:rsidR="00EB7905" w:rsidRPr="003601E9">
        <w:rPr>
          <w:rFonts w:eastAsia="MS ??"/>
          <w:b/>
        </w:rPr>
        <w:t xml:space="preserve"> -</w:t>
      </w:r>
      <w:r w:rsidRPr="003601E9">
        <w:rPr>
          <w:rFonts w:eastAsia="MS ??"/>
          <w:b/>
        </w:rPr>
        <w:t xml:space="preserve"> </w:t>
      </w:r>
      <w:r w:rsidR="00C26984" w:rsidRPr="003601E9">
        <w:rPr>
          <w:rFonts w:eastAsia="MS ??"/>
          <w:b/>
        </w:rPr>
        <w:t>30</w:t>
      </w:r>
      <w:r w:rsidR="00EB7905" w:rsidRPr="003601E9">
        <w:rPr>
          <w:rFonts w:eastAsia="MS ??"/>
          <w:b/>
        </w:rPr>
        <w:t xml:space="preserve"> календарни дни</w:t>
      </w:r>
      <w:r w:rsidR="006D44A7" w:rsidRPr="003601E9">
        <w:rPr>
          <w:rFonts w:eastAsia="MS ??"/>
          <w:b/>
        </w:rPr>
        <w:t xml:space="preserve"> </w:t>
      </w:r>
      <w:r w:rsidR="00CB4B9C" w:rsidRPr="003601E9">
        <w:rPr>
          <w:rFonts w:eastAsia="MS ??"/>
          <w:b/>
        </w:rPr>
        <w:t>след срока на договора</w:t>
      </w:r>
      <w:r w:rsidR="00E240D8" w:rsidRPr="003601E9">
        <w:rPr>
          <w:rFonts w:eastAsia="MS ??"/>
          <w:b/>
        </w:rPr>
        <w:t>, който е</w:t>
      </w:r>
      <w:r w:rsidR="00E471AB" w:rsidRPr="003601E9">
        <w:rPr>
          <w:rFonts w:eastAsia="MS ??"/>
          <w:b/>
        </w:rPr>
        <w:t xml:space="preserve"> до</w:t>
      </w:r>
      <w:r w:rsidR="00E240D8" w:rsidRPr="003601E9">
        <w:rPr>
          <w:rFonts w:eastAsia="MS ??"/>
          <w:b/>
        </w:rPr>
        <w:t xml:space="preserve"> </w:t>
      </w:r>
      <w:r w:rsidR="00D61E57" w:rsidRPr="003601E9">
        <w:rPr>
          <w:rFonts w:eastAsia="MS ??"/>
          <w:b/>
        </w:rPr>
        <w:t xml:space="preserve">12 </w:t>
      </w:r>
      <w:r w:rsidR="005E0935" w:rsidRPr="003601E9">
        <w:rPr>
          <w:rFonts w:eastAsia="MS ??"/>
          <w:b/>
        </w:rPr>
        <w:t>календарни</w:t>
      </w:r>
      <w:r w:rsidR="00A323E8" w:rsidRPr="003601E9">
        <w:rPr>
          <w:rFonts w:eastAsia="MS ??"/>
          <w:b/>
        </w:rPr>
        <w:t xml:space="preserve"> месеца</w:t>
      </w:r>
      <w:r w:rsidR="00EB7905" w:rsidRPr="003601E9">
        <w:rPr>
          <w:rFonts w:eastAsia="MS ??"/>
        </w:rPr>
        <w:t>. Гаранцията следва да е</w:t>
      </w:r>
      <w:r w:rsidRPr="003601E9">
        <w:rPr>
          <w:rFonts w:eastAsia="MS ??"/>
        </w:rPr>
        <w:t xml:space="preserve"> с текст предварително съгласуван с Възложителя. </w:t>
      </w:r>
    </w:p>
    <w:p w:rsidR="00360E44" w:rsidRPr="003601E9" w:rsidRDefault="00360E44" w:rsidP="006614BA">
      <w:pPr>
        <w:spacing w:line="360" w:lineRule="auto"/>
        <w:jc w:val="both"/>
        <w:rPr>
          <w:rFonts w:eastAsia="MS ??"/>
        </w:rPr>
      </w:pPr>
      <w:r w:rsidRPr="003601E9">
        <w:rPr>
          <w:rFonts w:eastAsia="MS ??"/>
        </w:rPr>
        <w:t>Условията и сроковете за задържане или освобождаване на гаранцията</w:t>
      </w:r>
      <w:r w:rsidR="00232179" w:rsidRPr="003601E9">
        <w:t>, която да обезпечи изпълнението на договора</w:t>
      </w:r>
      <w:r w:rsidRPr="003601E9">
        <w:rPr>
          <w:rFonts w:eastAsia="MS ??"/>
        </w:rPr>
        <w:t xml:space="preserve"> се уреждат в договора за възлагане на обществена</w:t>
      </w:r>
      <w:r w:rsidR="008714E4" w:rsidRPr="003601E9">
        <w:rPr>
          <w:rFonts w:eastAsia="MS ??"/>
        </w:rPr>
        <w:t>та</w:t>
      </w:r>
      <w:r w:rsidRPr="003601E9">
        <w:rPr>
          <w:rFonts w:eastAsia="MS ??"/>
        </w:rPr>
        <w:t xml:space="preserve"> поръчка.</w:t>
      </w:r>
    </w:p>
    <w:p w:rsidR="00360E44" w:rsidRPr="003601E9" w:rsidRDefault="00360E44" w:rsidP="006614BA">
      <w:pPr>
        <w:spacing w:line="360" w:lineRule="auto"/>
        <w:jc w:val="both"/>
        <w:rPr>
          <w:rFonts w:eastAsia="MS ??"/>
        </w:rPr>
      </w:pPr>
    </w:p>
    <w:p w:rsidR="00360E44" w:rsidRPr="003601E9" w:rsidRDefault="00360E44" w:rsidP="006614BA">
      <w:pPr>
        <w:spacing w:line="360" w:lineRule="auto"/>
        <w:jc w:val="both"/>
        <w:rPr>
          <w:rFonts w:eastAsia="MS ??"/>
        </w:rPr>
      </w:pPr>
      <w:r w:rsidRPr="003601E9">
        <w:rPr>
          <w:rFonts w:eastAsia="MS ??"/>
        </w:rPr>
        <w:t>Банковите разходи по откриването на банковата гаранция са за сметка на изпълнителя. Изпълнителят трябва да предвиди и заплати своите такси по откриване и обслужване на гаранцията така, че размерът на получената от Възложителя гаранция да не бъде по-малък от определения в настоящата процедура.</w:t>
      </w:r>
    </w:p>
    <w:p w:rsidR="00360E44" w:rsidRPr="003601E9" w:rsidRDefault="00360E44" w:rsidP="006614BA">
      <w:pPr>
        <w:spacing w:line="360" w:lineRule="auto"/>
        <w:jc w:val="both"/>
        <w:rPr>
          <w:rFonts w:eastAsia="MS ??"/>
        </w:rPr>
      </w:pPr>
    </w:p>
    <w:p w:rsidR="00AF0B92" w:rsidRPr="003601E9" w:rsidRDefault="00360E44" w:rsidP="006614BA">
      <w:pPr>
        <w:spacing w:line="360" w:lineRule="auto"/>
        <w:jc w:val="both"/>
        <w:rPr>
          <w:rFonts w:eastAsia="MS ??"/>
        </w:rPr>
      </w:pPr>
      <w:r w:rsidRPr="003601E9">
        <w:rPr>
          <w:rFonts w:eastAsia="MS ??"/>
        </w:rPr>
        <w:t>Когато гаранцията</w:t>
      </w:r>
      <w:r w:rsidR="00232179" w:rsidRPr="003601E9">
        <w:t>, която да обезпечи изпълнението на договора</w:t>
      </w:r>
      <w:r w:rsidRPr="003601E9">
        <w:rPr>
          <w:rFonts w:eastAsia="MS ??"/>
        </w:rPr>
        <w:t xml:space="preserve"> се представя под формата на застраховка, която обезпечава изпълнението чрез покритие на отговорността на изпълнителя, съответно вземането на Възложителя в размер на </w:t>
      </w:r>
      <w:r w:rsidR="00B748E7" w:rsidRPr="003601E9">
        <w:rPr>
          <w:rFonts w:eastAsia="MS ??"/>
        </w:rPr>
        <w:t>3</w:t>
      </w:r>
      <w:r w:rsidRPr="003601E9">
        <w:rPr>
          <w:rFonts w:eastAsia="MS ??"/>
        </w:rPr>
        <w:t xml:space="preserve"> % от общата стойност на договора за срока на неговото действие и </w:t>
      </w:r>
      <w:r w:rsidR="008236C4" w:rsidRPr="003601E9">
        <w:rPr>
          <w:rFonts w:eastAsia="MS ??"/>
        </w:rPr>
        <w:t>30 календарни дни</w:t>
      </w:r>
      <w:r w:rsidRPr="003601E9">
        <w:rPr>
          <w:rFonts w:eastAsia="MS ??"/>
        </w:rPr>
        <w:t xml:space="preserve"> след изтичането му – застрахователния договор се сключва от Изпълнителя в полза на Възложителя (трето ползващо се лице). Всички елементи на застрахователния</w:t>
      </w:r>
      <w:r w:rsidR="00C5224B" w:rsidRPr="003601E9">
        <w:rPr>
          <w:rFonts w:eastAsia="MS ??"/>
        </w:rPr>
        <w:t>т</w:t>
      </w:r>
      <w:r w:rsidRPr="003601E9">
        <w:rPr>
          <w:rFonts w:eastAsia="MS ??"/>
        </w:rPr>
        <w:t xml:space="preserve"> договор се съгласуват и одобряват предварително от Възложителя, както и предварително се одобрява избраният застраховател. Всички разходи по сключване на застрахователния договор са за сметка на изпълнителя. Изпълнителят е длъжен да заплаща дължимите премии към застрахователя за да поддържа застрахователно покритие в размер на </w:t>
      </w:r>
      <w:r w:rsidR="00B748E7" w:rsidRPr="003601E9">
        <w:rPr>
          <w:rFonts w:eastAsia="MS ??"/>
        </w:rPr>
        <w:t>3</w:t>
      </w:r>
      <w:r w:rsidRPr="003601E9">
        <w:rPr>
          <w:rFonts w:eastAsia="MS ??"/>
        </w:rPr>
        <w:t xml:space="preserve"> % от общата стойност на договора за срока на неговото действие и </w:t>
      </w:r>
      <w:r w:rsidR="008416A7" w:rsidRPr="003601E9">
        <w:rPr>
          <w:rFonts w:eastAsia="MS ??"/>
        </w:rPr>
        <w:t>30 календарни дни</w:t>
      </w:r>
      <w:r w:rsidRPr="003601E9">
        <w:rPr>
          <w:rFonts w:eastAsia="MS ??"/>
        </w:rPr>
        <w:t xml:space="preserve"> след </w:t>
      </w:r>
      <w:r w:rsidRPr="003601E9">
        <w:rPr>
          <w:rFonts w:eastAsia="MS ??"/>
        </w:rPr>
        <w:lastRenderedPageBreak/>
        <w:t>изтичането му, така, че размерът на получената от Възложителя гаранция да не бъде по-малък от определения в настоящата процедура.</w:t>
      </w:r>
    </w:p>
    <w:p w:rsidR="006232BE" w:rsidRPr="003601E9" w:rsidRDefault="006232BE" w:rsidP="006614BA">
      <w:pPr>
        <w:spacing w:line="360" w:lineRule="auto"/>
        <w:jc w:val="both"/>
        <w:rPr>
          <w:rFonts w:eastAsia="MS ??"/>
          <w:i/>
        </w:rPr>
      </w:pPr>
    </w:p>
    <w:p w:rsidR="00360E44" w:rsidRPr="003601E9" w:rsidRDefault="00360E44" w:rsidP="006614BA">
      <w:pPr>
        <w:spacing w:line="360" w:lineRule="auto"/>
        <w:jc w:val="both"/>
        <w:rPr>
          <w:rFonts w:eastAsia="MS ??"/>
        </w:rPr>
      </w:pPr>
      <w:r w:rsidRPr="003601E9">
        <w:rPr>
          <w:rFonts w:eastAsia="MS ??"/>
        </w:rPr>
        <w:t>Условията и сроковете за задържане и освобождаване на гаранцията, съответно условията за усвояване на застраховката, се уреждат в договора за възлагане на обществена поръчка.  Възложителят освобождава гаранцията, без да дължи лихви, разноски или други плащания за периода, през който средствата законно са престояли при него, съответно Изпълнителят е бил рестриктиран да ги използва.</w:t>
      </w:r>
    </w:p>
    <w:p w:rsidR="00360E44" w:rsidRPr="003601E9" w:rsidRDefault="00360E44" w:rsidP="006614BA">
      <w:pPr>
        <w:spacing w:line="360" w:lineRule="auto"/>
        <w:ind w:left="360"/>
        <w:jc w:val="both"/>
        <w:rPr>
          <w:rFonts w:eastAsia="MS ??"/>
        </w:rPr>
      </w:pPr>
    </w:p>
    <w:p w:rsidR="00360E44" w:rsidRPr="003601E9" w:rsidRDefault="00360E44" w:rsidP="006614BA">
      <w:pPr>
        <w:spacing w:line="360" w:lineRule="auto"/>
        <w:jc w:val="both"/>
        <w:rPr>
          <w:rFonts w:eastAsia="MS ??"/>
        </w:rPr>
      </w:pPr>
      <w:r w:rsidRPr="003601E9">
        <w:rPr>
          <w:rFonts w:eastAsia="MS ??"/>
        </w:rPr>
        <w:t>Документът, удостоверяващ предоставянето на гаранцията се представя в оригинал. При представяне на гаранция под формата на застраховка, Изпълнителят е длъжен да предостави оригинала на застрахователната полица или друг приет от Възложителя за подходящ документ при сключване</w:t>
      </w:r>
      <w:r w:rsidR="00B7030D" w:rsidRPr="003601E9">
        <w:rPr>
          <w:rFonts w:eastAsia="MS ??"/>
        </w:rPr>
        <w:t xml:space="preserve"> на договора за възлагане на об</w:t>
      </w:r>
      <w:r w:rsidRPr="003601E9">
        <w:rPr>
          <w:rFonts w:eastAsia="MS ??"/>
        </w:rPr>
        <w:t>ществена</w:t>
      </w:r>
      <w:r w:rsidR="00A02EEB" w:rsidRPr="003601E9">
        <w:rPr>
          <w:rFonts w:eastAsia="MS ??"/>
        </w:rPr>
        <w:t>та</w:t>
      </w:r>
      <w:r w:rsidRPr="003601E9">
        <w:rPr>
          <w:rFonts w:eastAsia="MS ??"/>
        </w:rPr>
        <w:t xml:space="preserve"> поръчка.</w:t>
      </w:r>
    </w:p>
    <w:p w:rsidR="00405703" w:rsidRPr="003601E9" w:rsidRDefault="00405703" w:rsidP="006614BA">
      <w:pPr>
        <w:spacing w:line="360" w:lineRule="auto"/>
        <w:jc w:val="both"/>
        <w:rPr>
          <w:rFonts w:eastAsia="MS ??"/>
        </w:rPr>
      </w:pPr>
    </w:p>
    <w:p w:rsidR="00405703" w:rsidRPr="003601E9" w:rsidRDefault="00405703" w:rsidP="006614BA">
      <w:pPr>
        <w:spacing w:line="360" w:lineRule="auto"/>
        <w:jc w:val="both"/>
        <w:rPr>
          <w:rFonts w:eastAsia="MS ??"/>
        </w:rPr>
      </w:pPr>
      <w:r w:rsidRPr="003601E9">
        <w:rPr>
          <w:rFonts w:eastAsia="MS ??"/>
        </w:rPr>
        <w:t xml:space="preserve">С договора е предвидена и </w:t>
      </w:r>
      <w:r w:rsidRPr="003601E9">
        <w:rPr>
          <w:rFonts w:eastAsia="MS ??"/>
          <w:b/>
        </w:rPr>
        <w:t xml:space="preserve">гаранция, която обезпечава </w:t>
      </w:r>
      <w:r w:rsidR="00191B53" w:rsidRPr="003601E9">
        <w:rPr>
          <w:rFonts w:eastAsia="MS ??"/>
          <w:b/>
        </w:rPr>
        <w:t>целия</w:t>
      </w:r>
      <w:r w:rsidRPr="003601E9">
        <w:rPr>
          <w:rFonts w:eastAsia="MS ??"/>
          <w:b/>
        </w:rPr>
        <w:t xml:space="preserve"> размер на авансовото плащане, когато такова е поискано от Изпълнителя под формата на платежно нареждане по посочената по-горе банкова сметка/банкова гаранция/застраховка (свободна форма) относно авансовото плащане, което е </w:t>
      </w:r>
      <w:r w:rsidR="006D395A" w:rsidRPr="003601E9">
        <w:rPr>
          <w:rFonts w:eastAsia="MS ??"/>
          <w:b/>
        </w:rPr>
        <w:t>2</w:t>
      </w:r>
      <w:r w:rsidRPr="003601E9">
        <w:rPr>
          <w:rFonts w:eastAsia="MS ??"/>
          <w:b/>
        </w:rPr>
        <w:t xml:space="preserve">0 % от </w:t>
      </w:r>
      <w:r w:rsidR="00A06202" w:rsidRPr="003601E9">
        <w:rPr>
          <w:rFonts w:eastAsia="MS ??"/>
          <w:b/>
        </w:rPr>
        <w:t>стойността на</w:t>
      </w:r>
      <w:r w:rsidRPr="003601E9">
        <w:rPr>
          <w:rFonts w:eastAsia="MS ??"/>
          <w:b/>
        </w:rPr>
        <w:t xml:space="preserve"> договора</w:t>
      </w:r>
      <w:r w:rsidR="00D61E57" w:rsidRPr="003601E9">
        <w:rPr>
          <w:rFonts w:eastAsia="MS ??"/>
          <w:b/>
        </w:rPr>
        <w:t xml:space="preserve"> (сума с ДДС)</w:t>
      </w:r>
      <w:r w:rsidRPr="003601E9">
        <w:rPr>
          <w:rFonts w:eastAsia="MS ??"/>
        </w:rPr>
        <w:t>.</w:t>
      </w:r>
    </w:p>
    <w:p w:rsidR="00405703" w:rsidRPr="003601E9" w:rsidRDefault="00405703" w:rsidP="006614BA">
      <w:pPr>
        <w:spacing w:line="360" w:lineRule="auto"/>
        <w:jc w:val="both"/>
        <w:rPr>
          <w:rFonts w:eastAsia="MS ??"/>
        </w:rPr>
      </w:pPr>
      <w:r w:rsidRPr="003601E9">
        <w:rPr>
          <w:rFonts w:eastAsia="MS ??"/>
        </w:rPr>
        <w:t xml:space="preserve">Тази гаранция се освобождава до три дни след връщане или усвояване на аванса и е с валидност като предложения срок за изпълнението на предмета на поръчката.  </w:t>
      </w:r>
    </w:p>
    <w:p w:rsidR="00B0160F" w:rsidRPr="003601E9" w:rsidRDefault="00B0160F" w:rsidP="006614BA">
      <w:pPr>
        <w:widowControl w:val="0"/>
        <w:spacing w:after="120" w:line="360" w:lineRule="auto"/>
        <w:ind w:firstLine="709"/>
        <w:jc w:val="both"/>
        <w:rPr>
          <w:rFonts w:eastAsia="Courier New"/>
          <w:b/>
          <w:bCs/>
          <w:color w:val="000000"/>
          <w:lang w:eastAsia="bg-BG"/>
        </w:rPr>
      </w:pPr>
      <w:r w:rsidRPr="003601E9">
        <w:rPr>
          <w:rFonts w:eastAsia="Courier New"/>
          <w:iCs/>
          <w:color w:val="000000"/>
          <w:lang w:val="ru-RU" w:eastAsia="bg-BG"/>
        </w:rPr>
        <w:t xml:space="preserve">*Забележка: Банковите гаранции/застраховки за изпълнение следва да са адресирани до </w:t>
      </w:r>
      <w:r w:rsidRPr="003601E9">
        <w:rPr>
          <w:rFonts w:eastAsia="Times New Roman"/>
          <w:b/>
          <w:color w:val="000000"/>
          <w:lang w:eastAsia="bg-BG"/>
        </w:rPr>
        <w:t>Община град Добрич</w:t>
      </w:r>
      <w:r w:rsidRPr="003601E9">
        <w:rPr>
          <w:rFonts w:eastAsia="Courier New"/>
          <w:iCs/>
          <w:color w:val="000000"/>
          <w:lang w:val="ru-RU" w:eastAsia="bg-BG"/>
        </w:rPr>
        <w:t>.</w:t>
      </w:r>
    </w:p>
    <w:p w:rsidR="00E471AB" w:rsidRPr="003601E9" w:rsidRDefault="00E471AB" w:rsidP="006614BA">
      <w:pPr>
        <w:spacing w:line="360" w:lineRule="auto"/>
        <w:jc w:val="both"/>
        <w:rPr>
          <w:rFonts w:eastAsia="MS ??"/>
          <w:b/>
        </w:rPr>
      </w:pPr>
    </w:p>
    <w:p w:rsidR="00AE184B" w:rsidRPr="003601E9" w:rsidRDefault="00AE184B" w:rsidP="006614BA">
      <w:pPr>
        <w:spacing w:after="200" w:line="360" w:lineRule="auto"/>
        <w:jc w:val="both"/>
        <w:rPr>
          <w:rFonts w:eastAsia="Calibri"/>
          <w:b/>
          <w:bCs/>
          <w:iCs/>
        </w:rPr>
      </w:pPr>
      <w:r w:rsidRPr="003601E9">
        <w:rPr>
          <w:rFonts w:eastAsia="Calibri"/>
          <w:b/>
          <w:bCs/>
          <w:iCs/>
        </w:rPr>
        <w:t>Изчисляване на срокове:</w:t>
      </w:r>
    </w:p>
    <w:p w:rsidR="00AE184B" w:rsidRPr="003601E9" w:rsidRDefault="00AE184B" w:rsidP="006614BA">
      <w:pPr>
        <w:spacing w:after="200" w:line="360" w:lineRule="auto"/>
        <w:ind w:firstLine="567"/>
        <w:jc w:val="both"/>
        <w:rPr>
          <w:rFonts w:eastAsia="Calibri"/>
          <w:bCs/>
          <w:iCs/>
        </w:rPr>
      </w:pPr>
      <w:r w:rsidRPr="003601E9">
        <w:rPr>
          <w:rFonts w:eastAsia="Calibri"/>
          <w:bCs/>
          <w:iCs/>
        </w:rPr>
        <w:t>Сроковете, посочени в тази документация се изчисляват, както следва:</w:t>
      </w:r>
    </w:p>
    <w:p w:rsidR="00AE184B" w:rsidRPr="003601E9" w:rsidRDefault="00AE184B" w:rsidP="006614BA">
      <w:pPr>
        <w:spacing w:after="200" w:line="360" w:lineRule="auto"/>
        <w:ind w:firstLine="567"/>
        <w:jc w:val="both"/>
        <w:rPr>
          <w:rFonts w:eastAsia="Calibri"/>
          <w:bCs/>
          <w:iCs/>
        </w:rPr>
      </w:pPr>
      <w:r w:rsidRPr="003601E9">
        <w:rPr>
          <w:rFonts w:eastAsia="Calibri"/>
          <w:bCs/>
          <w:iCs/>
        </w:rPr>
        <w:t>•</w:t>
      </w:r>
      <w:r w:rsidRPr="003601E9">
        <w:rPr>
          <w:rFonts w:eastAsia="Calibri"/>
          <w:bCs/>
          <w:iCs/>
        </w:rPr>
        <w:tab/>
        <w:t>когато срокът е посочен в дни или месеци, той изтича в края на работното време на последния ден на посочения период;</w:t>
      </w:r>
    </w:p>
    <w:p w:rsidR="00360E44" w:rsidRPr="003601E9" w:rsidRDefault="00AE184B" w:rsidP="006614BA">
      <w:pPr>
        <w:spacing w:after="200" w:line="360" w:lineRule="auto"/>
        <w:ind w:firstLine="567"/>
        <w:jc w:val="both"/>
        <w:rPr>
          <w:rFonts w:eastAsia="MS ??"/>
        </w:rPr>
      </w:pPr>
      <w:r w:rsidRPr="003601E9">
        <w:rPr>
          <w:rFonts w:eastAsia="Calibri"/>
          <w:bCs/>
          <w:iCs/>
        </w:rPr>
        <w:t>•</w:t>
      </w:r>
      <w:r w:rsidRPr="003601E9">
        <w:rPr>
          <w:rFonts w:eastAsia="Calibri"/>
          <w:bCs/>
          <w:iCs/>
        </w:rPr>
        <w:tab/>
        <w:t>когато последният ден от един срок съвпада с официален празник или почивен ден, на който трябва да се извърши конкретно действие, счита се, че срокът изтича в края на първия работен ден, следващ почивния.</w:t>
      </w:r>
    </w:p>
    <w:p w:rsidR="00360E44" w:rsidRPr="003601E9" w:rsidRDefault="00360E44" w:rsidP="006614BA">
      <w:pPr>
        <w:spacing w:line="360" w:lineRule="auto"/>
        <w:jc w:val="both"/>
        <w:rPr>
          <w:rFonts w:eastAsia="MS ??"/>
          <w:b/>
        </w:rPr>
      </w:pPr>
      <w:r w:rsidRPr="003601E9">
        <w:rPr>
          <w:rFonts w:eastAsia="MS ??"/>
          <w:b/>
        </w:rPr>
        <w:lastRenderedPageBreak/>
        <w:t xml:space="preserve">Б. СПЕЦИФИЧНИ ИЗИСКВАНИЯ. КРИТЕРИИ ЗА ПОДБОР </w:t>
      </w:r>
    </w:p>
    <w:p w:rsidR="00360E44" w:rsidRPr="003601E9" w:rsidRDefault="00360E44" w:rsidP="006614BA">
      <w:pPr>
        <w:spacing w:line="360" w:lineRule="auto"/>
        <w:jc w:val="both"/>
        <w:rPr>
          <w:rFonts w:eastAsia="MS ??"/>
        </w:rPr>
      </w:pPr>
    </w:p>
    <w:p w:rsidR="00360E44" w:rsidRPr="003601E9" w:rsidRDefault="00360E44" w:rsidP="006614BA">
      <w:pPr>
        <w:spacing w:line="360" w:lineRule="auto"/>
        <w:jc w:val="both"/>
        <w:rPr>
          <w:rFonts w:eastAsia="MS ??"/>
        </w:rPr>
      </w:pPr>
      <w:r w:rsidRPr="003601E9">
        <w:rPr>
          <w:rFonts w:eastAsia="MS ??"/>
        </w:rPr>
        <w:t>Възложителят определя критерии за подбор, които не съставляват показатели за оценка на офертите, а определят минималните изисквания за допустимост на участник в процедурата.</w:t>
      </w:r>
    </w:p>
    <w:p w:rsidR="00360E44" w:rsidRPr="003601E9" w:rsidRDefault="00360E44" w:rsidP="006614BA">
      <w:pPr>
        <w:spacing w:line="360" w:lineRule="auto"/>
        <w:jc w:val="both"/>
        <w:rPr>
          <w:rFonts w:eastAsia="MS ??"/>
        </w:rPr>
      </w:pPr>
    </w:p>
    <w:p w:rsidR="00360E44" w:rsidRPr="003601E9" w:rsidRDefault="00360E44" w:rsidP="006614BA">
      <w:pPr>
        <w:spacing w:line="360" w:lineRule="auto"/>
        <w:jc w:val="both"/>
        <w:rPr>
          <w:rFonts w:eastAsia="MS ??"/>
        </w:rPr>
      </w:pPr>
      <w:r w:rsidRPr="003601E9">
        <w:rPr>
          <w:rFonts w:eastAsia="MS ??"/>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360E44" w:rsidRPr="003601E9" w:rsidRDefault="00360E44" w:rsidP="006614BA">
      <w:pPr>
        <w:spacing w:line="360" w:lineRule="auto"/>
        <w:ind w:firstLine="708"/>
        <w:jc w:val="both"/>
        <w:rPr>
          <w:rFonts w:eastAsia="MS ??"/>
        </w:rPr>
      </w:pPr>
    </w:p>
    <w:p w:rsidR="00360E44" w:rsidRPr="003601E9" w:rsidRDefault="00565FAC" w:rsidP="006614BA">
      <w:pPr>
        <w:spacing w:line="360" w:lineRule="auto"/>
        <w:jc w:val="both"/>
        <w:rPr>
          <w:rFonts w:eastAsia="MS ??"/>
          <w:b/>
        </w:rPr>
      </w:pPr>
      <w:r w:rsidRPr="003601E9">
        <w:rPr>
          <w:rFonts w:eastAsia="MS ??"/>
          <w:b/>
        </w:rPr>
        <w:t xml:space="preserve">1. </w:t>
      </w:r>
      <w:r w:rsidR="00360E44" w:rsidRPr="003601E9">
        <w:rPr>
          <w:rFonts w:eastAsia="MS ??"/>
          <w:b/>
        </w:rPr>
        <w:t>Годност (правоспособност) за упражняване на професионална дейност</w:t>
      </w:r>
    </w:p>
    <w:p w:rsidR="00360E44" w:rsidRPr="003601E9" w:rsidRDefault="00360E44" w:rsidP="006614BA">
      <w:pPr>
        <w:spacing w:line="360" w:lineRule="auto"/>
        <w:ind w:firstLine="708"/>
        <w:jc w:val="both"/>
        <w:rPr>
          <w:rFonts w:eastAsia="MS ??"/>
          <w:b/>
        </w:rPr>
      </w:pPr>
      <w:r w:rsidRPr="003601E9">
        <w:rPr>
          <w:rFonts w:eastAsia="MS ??"/>
          <w:b/>
        </w:rPr>
        <w:t xml:space="preserve"> </w:t>
      </w:r>
    </w:p>
    <w:p w:rsidR="00360E44" w:rsidRPr="003601E9" w:rsidRDefault="007A6CB7" w:rsidP="006614BA">
      <w:pPr>
        <w:pStyle w:val="LightGrid-Accent31"/>
        <w:spacing w:line="360" w:lineRule="auto"/>
        <w:ind w:left="0"/>
        <w:jc w:val="both"/>
      </w:pPr>
      <w:r w:rsidRPr="003601E9">
        <w:t xml:space="preserve">1.1. </w:t>
      </w:r>
      <w:r w:rsidR="00360E44" w:rsidRPr="003601E9">
        <w:t xml:space="preserve">Участниците да са вписани в Централния професионален регистър на строителя </w:t>
      </w:r>
      <w:r w:rsidR="00E00BF3" w:rsidRPr="003601E9">
        <w:t>за изпълнение на строежи от</w:t>
      </w:r>
      <w:r w:rsidR="00360E44" w:rsidRPr="003601E9">
        <w:t xml:space="preserve"> </w:t>
      </w:r>
      <w:r w:rsidR="00CA43A7" w:rsidRPr="003601E9">
        <w:rPr>
          <w:b/>
          <w:i/>
        </w:rPr>
        <w:t>първа</w:t>
      </w:r>
      <w:r w:rsidR="008A2D40" w:rsidRPr="003601E9">
        <w:rPr>
          <w:b/>
          <w:i/>
        </w:rPr>
        <w:t xml:space="preserve"> група, </w:t>
      </w:r>
      <w:r w:rsidR="00E474A7" w:rsidRPr="003601E9">
        <w:rPr>
          <w:b/>
          <w:i/>
        </w:rPr>
        <w:t xml:space="preserve">трета </w:t>
      </w:r>
      <w:r w:rsidR="008A2D40" w:rsidRPr="003601E9">
        <w:rPr>
          <w:b/>
          <w:i/>
        </w:rPr>
        <w:t xml:space="preserve"> категория</w:t>
      </w:r>
      <w:r w:rsidR="00360E44" w:rsidRPr="003601E9">
        <w:t>, а за чуждестранни лица – в аналогични регистри съгласно законодателството на държавата членка, в която са установени.</w:t>
      </w:r>
      <w:r w:rsidR="0042268A" w:rsidRPr="003601E9">
        <w:t xml:space="preserve"> </w:t>
      </w:r>
    </w:p>
    <w:p w:rsidR="00CA69F7" w:rsidRPr="003601E9" w:rsidRDefault="00CA69F7" w:rsidP="00CA69F7">
      <w:pPr>
        <w:spacing w:line="360" w:lineRule="auto"/>
        <w:jc w:val="both"/>
        <w:rPr>
          <w:b/>
          <w:i/>
          <w:lang w:eastAsia="bg-BG"/>
        </w:rPr>
      </w:pPr>
      <w:r w:rsidRPr="003601E9">
        <w:rPr>
          <w:lang w:eastAsia="bg-BG"/>
        </w:rPr>
        <w:t xml:space="preserve">При участие на обединение, което не е юридическо лице, изискването   се прилага за </w:t>
      </w:r>
      <w:r w:rsidRPr="003601E9">
        <w:rPr>
          <w:b/>
          <w:i/>
          <w:lang w:eastAsia="bg-BG"/>
        </w:rPr>
        <w:t>обединението като цяло.</w:t>
      </w:r>
    </w:p>
    <w:p w:rsidR="00CA69F7" w:rsidRPr="003601E9" w:rsidRDefault="00CA69F7" w:rsidP="00CA69F7">
      <w:pPr>
        <w:spacing w:line="360" w:lineRule="auto"/>
        <w:jc w:val="both"/>
        <w:rPr>
          <w:rFonts w:eastAsia="MS ??"/>
        </w:rPr>
      </w:pPr>
    </w:p>
    <w:p w:rsidR="00CA69F7" w:rsidRPr="003601E9" w:rsidRDefault="00CA69F7" w:rsidP="00CA69F7">
      <w:pPr>
        <w:spacing w:line="360" w:lineRule="auto"/>
        <w:jc w:val="both"/>
        <w:rPr>
          <w:rFonts w:eastAsia="MS ??"/>
          <w:b/>
          <w:i/>
        </w:rPr>
      </w:pPr>
      <w:r w:rsidRPr="003601E9">
        <w:rPr>
          <w:rFonts w:eastAsia="MS ??"/>
        </w:rPr>
        <w:t xml:space="preserve">При посочване на участие с използване на подизпълнител, </w:t>
      </w:r>
      <w:r w:rsidRPr="003601E9">
        <w:rPr>
          <w:lang w:eastAsia="bg-BG"/>
        </w:rPr>
        <w:t xml:space="preserve">изискването   </w:t>
      </w:r>
      <w:r w:rsidRPr="003601E9">
        <w:rPr>
          <w:rFonts w:eastAsia="MS ??"/>
          <w:b/>
          <w:i/>
        </w:rPr>
        <w:t xml:space="preserve">се отнася и за всеки един от подизпълнителите, съобразно вида и дела от поръчката, който ще изпълняват.  </w:t>
      </w:r>
    </w:p>
    <w:p w:rsidR="00023F41" w:rsidRPr="003601E9" w:rsidRDefault="00023F41" w:rsidP="006614BA">
      <w:pPr>
        <w:spacing w:line="360" w:lineRule="auto"/>
        <w:jc w:val="both"/>
        <w:rPr>
          <w:rFonts w:eastAsia="MS ??"/>
        </w:rPr>
      </w:pPr>
      <w:r w:rsidRPr="003601E9">
        <w:rPr>
          <w:rFonts w:eastAsia="MS ??"/>
        </w:rPr>
        <w:t xml:space="preserve">При подаване на оферта участниците декларират съответствието с този критерий за подбор само като попълват съответния раздел в Единен европейски документ за обществени поръчки (ЕЕДОП) - </w:t>
      </w:r>
      <w:r w:rsidRPr="003601E9">
        <w:rPr>
          <w:rFonts w:eastAsia="MS ??"/>
          <w:b/>
        </w:rPr>
        <w:t>раздел А „Годност“ на ЕЕДОП.</w:t>
      </w:r>
      <w:r w:rsidRPr="003601E9">
        <w:rPr>
          <w:rFonts w:eastAsia="MS ??"/>
        </w:rPr>
        <w:t xml:space="preserve"> </w:t>
      </w:r>
    </w:p>
    <w:p w:rsidR="00023F41" w:rsidRPr="003601E9" w:rsidRDefault="00023F41" w:rsidP="006614BA">
      <w:pPr>
        <w:autoSpaceDE w:val="0"/>
        <w:autoSpaceDN w:val="0"/>
        <w:adjustRightInd w:val="0"/>
        <w:spacing w:after="120" w:line="360" w:lineRule="auto"/>
        <w:ind w:right="136"/>
        <w:jc w:val="both"/>
        <w:rPr>
          <w:rFonts w:eastAsia="MS ??"/>
        </w:rPr>
      </w:pPr>
    </w:p>
    <w:p w:rsidR="00360E44" w:rsidRPr="003601E9" w:rsidRDefault="00360E44" w:rsidP="006614BA">
      <w:pPr>
        <w:autoSpaceDE w:val="0"/>
        <w:autoSpaceDN w:val="0"/>
        <w:adjustRightInd w:val="0"/>
        <w:spacing w:after="120" w:line="360" w:lineRule="auto"/>
        <w:ind w:right="136"/>
        <w:jc w:val="both"/>
        <w:rPr>
          <w:u w:val="single"/>
        </w:rPr>
      </w:pPr>
      <w:r w:rsidRPr="003601E9">
        <w:rPr>
          <w:b/>
          <w:u w:val="single"/>
        </w:rPr>
        <w:t>Доказване на посоченото изискване</w:t>
      </w:r>
      <w:r w:rsidRPr="003601E9">
        <w:rPr>
          <w:u w:val="single"/>
        </w:rPr>
        <w:t>.</w:t>
      </w:r>
    </w:p>
    <w:p w:rsidR="00620E76" w:rsidRPr="003601E9" w:rsidRDefault="00023F41" w:rsidP="006614BA">
      <w:pPr>
        <w:spacing w:line="360" w:lineRule="auto"/>
        <w:ind w:firstLine="708"/>
        <w:jc w:val="both"/>
        <w:rPr>
          <w:rFonts w:eastAsia="MS ??"/>
        </w:rPr>
      </w:pPr>
      <w:r w:rsidRPr="003601E9">
        <w:rPr>
          <w:rStyle w:val="inputvalue"/>
        </w:rPr>
        <w:t>Документът, с който се доказва изискването е Удостоверение за вписване в ЦПРС към Строителната камара за изпълнение на строежи от категория</w:t>
      </w:r>
      <w:r w:rsidR="0042268A" w:rsidRPr="003601E9">
        <w:rPr>
          <w:rStyle w:val="inputvalue"/>
        </w:rPr>
        <w:t>та строеж, в която попада обектът</w:t>
      </w:r>
      <w:r w:rsidRPr="003601E9">
        <w:rPr>
          <w:rStyle w:val="inputvalue"/>
        </w:rPr>
        <w:t xml:space="preserve"> на поръчката: </w:t>
      </w:r>
      <w:r w:rsidRPr="003601E9">
        <w:t xml:space="preserve">строежи от </w:t>
      </w:r>
      <w:r w:rsidR="0042268A" w:rsidRPr="003601E9">
        <w:rPr>
          <w:b/>
          <w:i/>
        </w:rPr>
        <w:t>първа</w:t>
      </w:r>
      <w:r w:rsidRPr="003601E9">
        <w:rPr>
          <w:b/>
          <w:i/>
        </w:rPr>
        <w:t xml:space="preserve"> група, </w:t>
      </w:r>
      <w:r w:rsidR="00CA69F7" w:rsidRPr="003601E9">
        <w:rPr>
          <w:b/>
          <w:i/>
        </w:rPr>
        <w:t xml:space="preserve">трета </w:t>
      </w:r>
      <w:r w:rsidR="00453C0A" w:rsidRPr="003601E9">
        <w:rPr>
          <w:b/>
          <w:i/>
        </w:rPr>
        <w:t xml:space="preserve"> категори</w:t>
      </w:r>
      <w:r w:rsidR="00493985" w:rsidRPr="003601E9">
        <w:rPr>
          <w:b/>
          <w:i/>
        </w:rPr>
        <w:t>я</w:t>
      </w:r>
      <w:r w:rsidRPr="003601E9">
        <w:rPr>
          <w:rStyle w:val="inputvalue"/>
        </w:rPr>
        <w:t xml:space="preserve">. В случай, че участникът е чуждестранно лице той може да представи валиден еквивалентен документ или декларация или </w:t>
      </w:r>
      <w:r w:rsidRPr="003601E9">
        <w:rPr>
          <w:rStyle w:val="inputvalue"/>
        </w:rPr>
        <w:lastRenderedPageBreak/>
        <w:t>удостоверение, издадени от компетентен орган на държава - членка на Европейския съюз, или на друга държава - страна по Споразумението за Европейското икономическо пространство, доказващи вписването на участника в съответен регистър на тази държава.</w:t>
      </w:r>
    </w:p>
    <w:p w:rsidR="00360E44" w:rsidRPr="003601E9" w:rsidRDefault="00360E44" w:rsidP="006614BA">
      <w:pPr>
        <w:spacing w:line="360" w:lineRule="auto"/>
        <w:ind w:firstLine="708"/>
        <w:jc w:val="both"/>
        <w:rPr>
          <w:rFonts w:eastAsia="Times New Roman"/>
          <w:color w:val="565656"/>
        </w:rPr>
      </w:pPr>
    </w:p>
    <w:p w:rsidR="00311E57" w:rsidRPr="003601E9" w:rsidRDefault="00311E57" w:rsidP="006614BA">
      <w:pPr>
        <w:spacing w:line="360" w:lineRule="auto"/>
        <w:ind w:firstLine="708"/>
        <w:jc w:val="both"/>
      </w:pPr>
      <w:r w:rsidRPr="003601E9">
        <w:rPr>
          <w:b/>
        </w:rPr>
        <w:t xml:space="preserve">Документите за доказване съответствието с поставеното изискване се представят от участника, определен за изпълнител или при поискване в хода на процедурата – в случаите на чл. 67, ал. 5 и </w:t>
      </w:r>
      <w:r w:rsidR="00832B02" w:rsidRPr="003601E9">
        <w:rPr>
          <w:b/>
        </w:rPr>
        <w:t>чл. 112</w:t>
      </w:r>
      <w:r w:rsidRPr="003601E9">
        <w:rPr>
          <w:b/>
        </w:rPr>
        <w:t xml:space="preserve"> ЗОП</w:t>
      </w:r>
      <w:r w:rsidRPr="003601E9">
        <w:t>.</w:t>
      </w:r>
      <w:r w:rsidR="00561A0E" w:rsidRPr="003601E9">
        <w:rPr>
          <w:lang w:eastAsia="bg-BG"/>
        </w:rPr>
        <w:t xml:space="preserve"> </w:t>
      </w:r>
      <w:r w:rsidR="00561A0E" w:rsidRPr="003601E9">
        <w:rPr>
          <w:b/>
        </w:rPr>
        <w:t>Документите се представят и за подизпълнителите, ако има такива.</w:t>
      </w:r>
    </w:p>
    <w:p w:rsidR="00311E57" w:rsidRPr="003601E9" w:rsidRDefault="00311E57" w:rsidP="006614BA">
      <w:pPr>
        <w:spacing w:line="360" w:lineRule="auto"/>
        <w:ind w:firstLine="708"/>
        <w:jc w:val="both"/>
        <w:rPr>
          <w:rFonts w:eastAsia="Times New Roman"/>
          <w:color w:val="565656"/>
        </w:rPr>
      </w:pPr>
    </w:p>
    <w:p w:rsidR="00360E44" w:rsidRPr="003601E9" w:rsidRDefault="00565FAC" w:rsidP="006614BA">
      <w:pPr>
        <w:spacing w:line="360" w:lineRule="auto"/>
        <w:jc w:val="both"/>
        <w:rPr>
          <w:rFonts w:eastAsia="MS ??"/>
          <w:b/>
        </w:rPr>
      </w:pPr>
      <w:r w:rsidRPr="003601E9">
        <w:rPr>
          <w:rFonts w:eastAsia="MS ??"/>
          <w:b/>
        </w:rPr>
        <w:t>2.</w:t>
      </w:r>
      <w:r w:rsidR="002A5CF1" w:rsidRPr="003601E9">
        <w:rPr>
          <w:rFonts w:eastAsia="MS ??"/>
          <w:b/>
        </w:rPr>
        <w:t xml:space="preserve"> </w:t>
      </w:r>
      <w:r w:rsidR="00360E44" w:rsidRPr="003601E9">
        <w:rPr>
          <w:rFonts w:eastAsia="MS ??"/>
          <w:b/>
        </w:rPr>
        <w:t>Минимални изисквания към техническите и професионалните способности</w:t>
      </w:r>
      <w:bookmarkStart w:id="0" w:name="_Toc324373070"/>
      <w:r w:rsidR="00360E44" w:rsidRPr="003601E9">
        <w:rPr>
          <w:rFonts w:eastAsia="MS ??"/>
          <w:b/>
        </w:rPr>
        <w:t xml:space="preserve"> и доказателства за тях</w:t>
      </w:r>
      <w:bookmarkEnd w:id="0"/>
      <w:r w:rsidR="00360E44" w:rsidRPr="003601E9">
        <w:rPr>
          <w:rFonts w:eastAsia="MS ??"/>
          <w:b/>
        </w:rPr>
        <w:t>.</w:t>
      </w:r>
    </w:p>
    <w:p w:rsidR="0091387A" w:rsidRPr="003601E9" w:rsidRDefault="0091387A" w:rsidP="006614BA">
      <w:pPr>
        <w:spacing w:line="360" w:lineRule="auto"/>
        <w:jc w:val="both"/>
        <w:rPr>
          <w:rFonts w:eastAsia="MS ??"/>
        </w:rPr>
      </w:pPr>
    </w:p>
    <w:p w:rsidR="0061206E" w:rsidRPr="003601E9" w:rsidRDefault="005F4232" w:rsidP="006614BA">
      <w:pPr>
        <w:spacing w:line="360" w:lineRule="auto"/>
        <w:jc w:val="both"/>
        <w:rPr>
          <w:rFonts w:eastAsia="MS ??"/>
        </w:rPr>
      </w:pPr>
      <w:r w:rsidRPr="003601E9">
        <w:rPr>
          <w:rFonts w:eastAsia="MS ??"/>
        </w:rPr>
        <w:t>2</w:t>
      </w:r>
      <w:r w:rsidR="0061206E" w:rsidRPr="003601E9">
        <w:rPr>
          <w:rFonts w:eastAsia="MS ??"/>
        </w:rPr>
        <w:t>.1.</w:t>
      </w:r>
      <w:r w:rsidR="00EC1C71" w:rsidRPr="003601E9">
        <w:rPr>
          <w:rFonts w:eastAsia="MS ??"/>
        </w:rPr>
        <w:t xml:space="preserve"> </w:t>
      </w:r>
      <w:r w:rsidR="0061206E" w:rsidRPr="003601E9">
        <w:rPr>
          <w:rFonts w:eastAsia="MS ??"/>
        </w:rPr>
        <w:t xml:space="preserve">Участникът следва да е изпълнил за последните </w:t>
      </w:r>
      <w:r w:rsidR="0024415A" w:rsidRPr="003601E9">
        <w:rPr>
          <w:rFonts w:eastAsia="MS ??"/>
        </w:rPr>
        <w:t>пет</w:t>
      </w:r>
      <w:r w:rsidR="0061206E" w:rsidRPr="003601E9">
        <w:rPr>
          <w:rFonts w:eastAsia="MS ??"/>
        </w:rPr>
        <w:t xml:space="preserve"> години, считано от датата на подаване на офертата</w:t>
      </w:r>
      <w:r w:rsidR="007E16B4" w:rsidRPr="003601E9">
        <w:rPr>
          <w:rFonts w:eastAsia="MS ??"/>
        </w:rPr>
        <w:t xml:space="preserve"> минимум едно</w:t>
      </w:r>
      <w:r w:rsidR="0061206E" w:rsidRPr="003601E9">
        <w:rPr>
          <w:rFonts w:eastAsia="MS ??"/>
        </w:rPr>
        <w:t xml:space="preserve"> </w:t>
      </w:r>
      <w:r w:rsidR="008D0D40" w:rsidRPr="003601E9">
        <w:rPr>
          <w:rFonts w:eastAsia="MS ??"/>
        </w:rPr>
        <w:t xml:space="preserve">строителство </w:t>
      </w:r>
      <w:r w:rsidR="008418E7" w:rsidRPr="003601E9">
        <w:rPr>
          <w:rFonts w:eastAsia="MS ??"/>
        </w:rPr>
        <w:t>с предмет</w:t>
      </w:r>
      <w:r w:rsidR="0061206E" w:rsidRPr="003601E9">
        <w:rPr>
          <w:rFonts w:eastAsia="MS ??"/>
        </w:rPr>
        <w:t xml:space="preserve"> идентич</w:t>
      </w:r>
      <w:r w:rsidR="008418E7" w:rsidRPr="003601E9">
        <w:rPr>
          <w:rFonts w:eastAsia="MS ??"/>
        </w:rPr>
        <w:t>ен</w:t>
      </w:r>
      <w:r w:rsidR="0061206E" w:rsidRPr="003601E9">
        <w:rPr>
          <w:rFonts w:eastAsia="MS ??"/>
        </w:rPr>
        <w:t xml:space="preserve"> или сход</w:t>
      </w:r>
      <w:r w:rsidR="008418E7" w:rsidRPr="003601E9">
        <w:rPr>
          <w:rFonts w:eastAsia="MS ??"/>
        </w:rPr>
        <w:t>ен</w:t>
      </w:r>
      <w:r w:rsidR="0061206E" w:rsidRPr="003601E9">
        <w:rPr>
          <w:rFonts w:eastAsia="MS ??"/>
        </w:rPr>
        <w:t xml:space="preserve"> с т</w:t>
      </w:r>
      <w:r w:rsidR="00832B02" w:rsidRPr="003601E9">
        <w:rPr>
          <w:rFonts w:eastAsia="MS ??"/>
        </w:rPr>
        <w:t>о</w:t>
      </w:r>
      <w:r w:rsidR="0061206E" w:rsidRPr="003601E9">
        <w:rPr>
          <w:rFonts w:eastAsia="MS ??"/>
        </w:rPr>
        <w:t xml:space="preserve">зи на поръчката. </w:t>
      </w:r>
    </w:p>
    <w:p w:rsidR="0061206E" w:rsidRPr="003601E9" w:rsidRDefault="0061206E" w:rsidP="006614BA">
      <w:pPr>
        <w:spacing w:line="360" w:lineRule="auto"/>
        <w:jc w:val="both"/>
        <w:rPr>
          <w:rFonts w:eastAsia="MS ??"/>
        </w:rPr>
      </w:pPr>
    </w:p>
    <w:p w:rsidR="0080559C" w:rsidRPr="00846222" w:rsidRDefault="00DB12EF" w:rsidP="006614BA">
      <w:pPr>
        <w:spacing w:line="360" w:lineRule="auto"/>
        <w:jc w:val="both"/>
        <w:rPr>
          <w:rFonts w:eastAsia="MS ??"/>
          <w:b/>
          <w:i/>
        </w:rPr>
      </w:pPr>
      <w:r w:rsidRPr="00846222">
        <w:rPr>
          <w:rFonts w:eastAsia="MS ??"/>
          <w:b/>
          <w:i/>
        </w:rPr>
        <w:t>Под</w:t>
      </w:r>
      <w:r w:rsidR="00C8458E" w:rsidRPr="00846222">
        <w:rPr>
          <w:rFonts w:eastAsia="MS ??"/>
          <w:b/>
          <w:i/>
        </w:rPr>
        <w:t xml:space="preserve"> строителство</w:t>
      </w:r>
      <w:r w:rsidRPr="00846222">
        <w:rPr>
          <w:rFonts w:eastAsia="MS ??"/>
          <w:b/>
          <w:i/>
        </w:rPr>
        <w:t xml:space="preserve"> сходно с предмета на поръчката</w:t>
      </w:r>
      <w:r w:rsidR="00A93B92" w:rsidRPr="00846222">
        <w:rPr>
          <w:rFonts w:eastAsia="MS ??"/>
          <w:b/>
          <w:i/>
        </w:rPr>
        <w:t xml:space="preserve"> </w:t>
      </w:r>
      <w:r w:rsidRPr="00846222">
        <w:rPr>
          <w:rFonts w:eastAsia="MS ??"/>
          <w:b/>
          <w:i/>
        </w:rPr>
        <w:t>се разбира</w:t>
      </w:r>
      <w:r w:rsidR="0080559C" w:rsidRPr="00846222">
        <w:rPr>
          <w:rFonts w:eastAsia="MS ??"/>
          <w:b/>
          <w:i/>
        </w:rPr>
        <w:t>:</w:t>
      </w:r>
      <w:r w:rsidRPr="00846222">
        <w:rPr>
          <w:rFonts w:eastAsia="MS ??"/>
          <w:b/>
          <w:i/>
        </w:rPr>
        <w:t xml:space="preserve"> </w:t>
      </w:r>
    </w:p>
    <w:p w:rsidR="00832B02" w:rsidRPr="00846222" w:rsidRDefault="0080559C" w:rsidP="006614BA">
      <w:pPr>
        <w:spacing w:line="360" w:lineRule="auto"/>
        <w:jc w:val="both"/>
        <w:rPr>
          <w:rFonts w:eastAsia="MS ??"/>
          <w:b/>
          <w:i/>
        </w:rPr>
      </w:pPr>
      <w:r w:rsidRPr="00846222">
        <w:rPr>
          <w:rFonts w:eastAsia="MS ??"/>
          <w:b/>
          <w:i/>
        </w:rPr>
        <w:t xml:space="preserve">- </w:t>
      </w:r>
      <w:r w:rsidR="00C8458E" w:rsidRPr="00846222">
        <w:rPr>
          <w:rFonts w:eastAsia="MS ??"/>
          <w:b/>
          <w:i/>
        </w:rPr>
        <w:t xml:space="preserve">ново строителство и/или основен ремонт и/или реконструкция и/или модернизация и/или разширение </w:t>
      </w:r>
      <w:r w:rsidR="009031A5" w:rsidRPr="00846222">
        <w:rPr>
          <w:rFonts w:eastAsia="MS ??"/>
          <w:b/>
          <w:i/>
        </w:rPr>
        <w:t xml:space="preserve">и/или еквивалентна дейност </w:t>
      </w:r>
      <w:r w:rsidR="002D65FD" w:rsidRPr="00846222">
        <w:rPr>
          <w:rFonts w:eastAsia="MS ??"/>
          <w:b/>
          <w:i/>
        </w:rPr>
        <w:t>за</w:t>
      </w:r>
      <w:r w:rsidR="002D65FD" w:rsidRPr="00846222">
        <w:rPr>
          <w:b/>
        </w:rPr>
        <w:t xml:space="preserve"> обект/строеж</w:t>
      </w:r>
      <w:r w:rsidR="00A043F4" w:rsidRPr="00846222">
        <w:rPr>
          <w:b/>
        </w:rPr>
        <w:t xml:space="preserve"> </w:t>
      </w:r>
      <w:r w:rsidR="002D65FD" w:rsidRPr="00846222">
        <w:rPr>
          <w:b/>
        </w:rPr>
        <w:t xml:space="preserve"> </w:t>
      </w:r>
      <w:r w:rsidR="00B0160F" w:rsidRPr="00846222">
        <w:rPr>
          <w:rFonts w:eastAsia="Calibri"/>
          <w:b/>
          <w:bCs/>
          <w:lang w:val="ru-RU"/>
        </w:rPr>
        <w:t>на сграда</w:t>
      </w:r>
      <w:r w:rsidR="009031A5" w:rsidRPr="00846222">
        <w:rPr>
          <w:b/>
        </w:rPr>
        <w:t>.</w:t>
      </w:r>
      <w:r w:rsidR="00C8458E" w:rsidRPr="00846222">
        <w:rPr>
          <w:rFonts w:eastAsia="MS ??"/>
          <w:b/>
          <w:i/>
        </w:rPr>
        <w:t xml:space="preserve"> </w:t>
      </w:r>
    </w:p>
    <w:p w:rsidR="00DB12EF" w:rsidRPr="00846222" w:rsidRDefault="002D65FD" w:rsidP="006614BA">
      <w:pPr>
        <w:spacing w:line="360" w:lineRule="auto"/>
        <w:jc w:val="both"/>
        <w:rPr>
          <w:rFonts w:eastAsia="MS ??"/>
          <w:b/>
          <w:i/>
        </w:rPr>
      </w:pPr>
      <w:r w:rsidRPr="00846222">
        <w:rPr>
          <w:rFonts w:eastAsia="MS ??"/>
          <w:b/>
          <w:i/>
        </w:rPr>
        <w:t>Възложителят не изисква и не се интересува от обема на изпълненото строителство.</w:t>
      </w:r>
    </w:p>
    <w:p w:rsidR="002D65FD" w:rsidRPr="00846222" w:rsidRDefault="00465449" w:rsidP="006614BA">
      <w:pPr>
        <w:spacing w:line="360" w:lineRule="auto"/>
        <w:jc w:val="both"/>
        <w:rPr>
          <w:rFonts w:eastAsia="MS ??"/>
          <w:b/>
          <w:i/>
        </w:rPr>
      </w:pPr>
      <w:r w:rsidRPr="00846222">
        <w:rPr>
          <w:rFonts w:eastAsia="MS ??"/>
          <w:b/>
          <w:i/>
        </w:rPr>
        <w:t>За изпълнено строителство се счита такова прието с Акт 15.</w:t>
      </w:r>
    </w:p>
    <w:p w:rsidR="00360E44" w:rsidRPr="003601E9" w:rsidRDefault="00360E44" w:rsidP="006614BA">
      <w:pPr>
        <w:spacing w:line="360" w:lineRule="auto"/>
        <w:jc w:val="both"/>
        <w:rPr>
          <w:b/>
          <w:i/>
          <w:lang w:eastAsia="bg-BG"/>
        </w:rPr>
      </w:pPr>
      <w:r w:rsidRPr="00846222">
        <w:rPr>
          <w:lang w:eastAsia="bg-BG"/>
        </w:rPr>
        <w:t>При участие на обединение, което не е юридическо лице, изискван</w:t>
      </w:r>
      <w:r w:rsidR="005F4232" w:rsidRPr="00846222">
        <w:rPr>
          <w:lang w:eastAsia="bg-BG"/>
        </w:rPr>
        <w:t>ето по т. 2</w:t>
      </w:r>
      <w:r w:rsidRPr="00846222">
        <w:rPr>
          <w:lang w:eastAsia="bg-BG"/>
        </w:rPr>
        <w:t>.</w:t>
      </w:r>
      <w:r w:rsidR="00EC1C71" w:rsidRPr="00846222">
        <w:rPr>
          <w:lang w:eastAsia="bg-BG"/>
        </w:rPr>
        <w:t>1</w:t>
      </w:r>
      <w:r w:rsidRPr="00846222">
        <w:rPr>
          <w:lang w:eastAsia="bg-BG"/>
        </w:rPr>
        <w:t>. се прилага</w:t>
      </w:r>
      <w:r w:rsidRPr="003601E9">
        <w:rPr>
          <w:lang w:eastAsia="bg-BG"/>
        </w:rPr>
        <w:t xml:space="preserve"> за </w:t>
      </w:r>
      <w:r w:rsidRPr="003601E9">
        <w:rPr>
          <w:b/>
          <w:i/>
          <w:lang w:eastAsia="bg-BG"/>
        </w:rPr>
        <w:t>обединението като цяло.</w:t>
      </w:r>
    </w:p>
    <w:p w:rsidR="00360E44" w:rsidRPr="003601E9" w:rsidRDefault="00360E44" w:rsidP="006614BA">
      <w:pPr>
        <w:spacing w:line="360" w:lineRule="auto"/>
        <w:jc w:val="both"/>
        <w:rPr>
          <w:rFonts w:eastAsia="MS ??"/>
        </w:rPr>
      </w:pPr>
    </w:p>
    <w:p w:rsidR="00360E44" w:rsidRPr="003601E9" w:rsidRDefault="00360E44" w:rsidP="006614BA">
      <w:pPr>
        <w:spacing w:line="360" w:lineRule="auto"/>
        <w:jc w:val="both"/>
        <w:rPr>
          <w:rFonts w:eastAsia="MS ??"/>
          <w:b/>
          <w:i/>
        </w:rPr>
      </w:pPr>
      <w:r w:rsidRPr="003601E9">
        <w:rPr>
          <w:rFonts w:eastAsia="MS ??"/>
        </w:rPr>
        <w:t xml:space="preserve">При посочване на участие с използване на подизпълнител, </w:t>
      </w:r>
      <w:r w:rsidR="0089458B" w:rsidRPr="003601E9">
        <w:rPr>
          <w:lang w:eastAsia="bg-BG"/>
        </w:rPr>
        <w:t>изискван</w:t>
      </w:r>
      <w:r w:rsidR="005F4232" w:rsidRPr="003601E9">
        <w:rPr>
          <w:lang w:eastAsia="bg-BG"/>
        </w:rPr>
        <w:t>ето по т. 2</w:t>
      </w:r>
      <w:r w:rsidR="0089458B" w:rsidRPr="003601E9">
        <w:rPr>
          <w:lang w:eastAsia="bg-BG"/>
        </w:rPr>
        <w:t>.</w:t>
      </w:r>
      <w:r w:rsidR="00EC1C71" w:rsidRPr="003601E9">
        <w:rPr>
          <w:lang w:eastAsia="bg-BG"/>
        </w:rPr>
        <w:t>1</w:t>
      </w:r>
      <w:r w:rsidR="0089458B" w:rsidRPr="003601E9">
        <w:rPr>
          <w:lang w:eastAsia="bg-BG"/>
        </w:rPr>
        <w:t xml:space="preserve">. </w:t>
      </w:r>
      <w:r w:rsidRPr="003601E9">
        <w:rPr>
          <w:rFonts w:eastAsia="MS ??"/>
          <w:b/>
          <w:i/>
        </w:rPr>
        <w:t xml:space="preserve">се отнася и за всеки един от подизпълнителите, съобразно вида и дела от поръчката, който ще изпълняват.  </w:t>
      </w:r>
    </w:p>
    <w:p w:rsidR="006C45A8" w:rsidRPr="003601E9" w:rsidRDefault="006C45A8" w:rsidP="006614BA">
      <w:pPr>
        <w:spacing w:line="360" w:lineRule="auto"/>
        <w:jc w:val="both"/>
        <w:rPr>
          <w:rFonts w:eastAsia="MS ??"/>
          <w:b/>
          <w:i/>
        </w:rPr>
      </w:pPr>
    </w:p>
    <w:p w:rsidR="001D6CBA" w:rsidRPr="003601E9" w:rsidRDefault="001D6CBA" w:rsidP="006614BA">
      <w:pPr>
        <w:spacing w:line="360" w:lineRule="auto"/>
        <w:jc w:val="both"/>
      </w:pPr>
      <w:r w:rsidRPr="003601E9">
        <w:t>При подаване на офертата Участникът следва да предостави изискуемата инфор</w:t>
      </w:r>
      <w:r w:rsidR="008F46A8" w:rsidRPr="003601E9">
        <w:t xml:space="preserve">мация в </w:t>
      </w:r>
      <w:r w:rsidRPr="003601E9">
        <w:t>ЕЕДОП</w:t>
      </w:r>
      <w:r w:rsidR="00832B02" w:rsidRPr="003601E9">
        <w:t>, отнасяща се</w:t>
      </w:r>
      <w:r w:rsidRPr="003601E9">
        <w:t xml:space="preserve"> за</w:t>
      </w:r>
      <w:r w:rsidR="008F46A8" w:rsidRPr="003601E9">
        <w:t xml:space="preserve"> строителство с предмет, идентич</w:t>
      </w:r>
      <w:r w:rsidR="00DB12EF" w:rsidRPr="003601E9">
        <w:t>е</w:t>
      </w:r>
      <w:r w:rsidR="008F46A8" w:rsidRPr="003601E9">
        <w:t>н или сход</w:t>
      </w:r>
      <w:r w:rsidR="00DB12EF" w:rsidRPr="003601E9">
        <w:t>е</w:t>
      </w:r>
      <w:r w:rsidR="008F46A8" w:rsidRPr="003601E9">
        <w:t>н</w:t>
      </w:r>
      <w:r w:rsidR="00DB12EF" w:rsidRPr="003601E9">
        <w:t xml:space="preserve"> с то</w:t>
      </w:r>
      <w:r w:rsidR="008F46A8" w:rsidRPr="003601E9">
        <w:t>зи на поръчката.</w:t>
      </w:r>
    </w:p>
    <w:p w:rsidR="00B9072E" w:rsidRPr="003601E9" w:rsidRDefault="00B9072E" w:rsidP="006614BA">
      <w:pPr>
        <w:spacing w:after="240" w:line="360" w:lineRule="auto"/>
        <w:jc w:val="both"/>
      </w:pPr>
      <w:r w:rsidRPr="003601E9">
        <w:lastRenderedPageBreak/>
        <w:t>При участие на обединение, което не е юридическо лице съответната информация се попълва в ЕЕДОП на членовете на обединението, чрез които участникът доказва поставените изисквания и документите се представят от тези членове.</w:t>
      </w:r>
    </w:p>
    <w:p w:rsidR="00B9072E" w:rsidRPr="003601E9" w:rsidRDefault="00B9072E" w:rsidP="006614BA">
      <w:pPr>
        <w:spacing w:after="240" w:line="360" w:lineRule="auto"/>
        <w:jc w:val="both"/>
      </w:pPr>
      <w:r w:rsidRPr="003601E9">
        <w:t>Когато участникът предвижда участие на подизпълнители ЕЕДОП и документите се представят и за всеки от посочените подизпълнители.</w:t>
      </w:r>
    </w:p>
    <w:p w:rsidR="00360E44" w:rsidRPr="003601E9" w:rsidRDefault="006C45A8" w:rsidP="006614BA">
      <w:pPr>
        <w:spacing w:after="240" w:line="360" w:lineRule="auto"/>
        <w:jc w:val="both"/>
        <w:rPr>
          <w:rFonts w:eastAsia="MS ??"/>
        </w:rPr>
      </w:pPr>
      <w:r w:rsidRPr="003601E9">
        <w:rPr>
          <w:rFonts w:eastAsia="MS ??"/>
          <w:b/>
          <w:u w:val="single"/>
        </w:rPr>
        <w:t>Доказване на посочено</w:t>
      </w:r>
      <w:r w:rsidR="00360E44" w:rsidRPr="003601E9">
        <w:rPr>
          <w:rFonts w:eastAsia="MS ??"/>
          <w:b/>
          <w:u w:val="single"/>
        </w:rPr>
        <w:t>т</w:t>
      </w:r>
      <w:r w:rsidRPr="003601E9">
        <w:rPr>
          <w:rFonts w:eastAsia="MS ??"/>
          <w:b/>
          <w:u w:val="single"/>
        </w:rPr>
        <w:t>о</w:t>
      </w:r>
      <w:r w:rsidR="00360E44" w:rsidRPr="003601E9">
        <w:rPr>
          <w:rFonts w:eastAsia="MS ??"/>
          <w:b/>
          <w:u w:val="single"/>
        </w:rPr>
        <w:t xml:space="preserve"> изискван</w:t>
      </w:r>
      <w:r w:rsidRPr="003601E9">
        <w:rPr>
          <w:rFonts w:eastAsia="MS ??"/>
          <w:b/>
          <w:u w:val="single"/>
        </w:rPr>
        <w:t>е</w:t>
      </w:r>
      <w:r w:rsidR="00360E44" w:rsidRPr="003601E9">
        <w:rPr>
          <w:rFonts w:eastAsia="MS ??"/>
        </w:rPr>
        <w:t xml:space="preserve"> </w:t>
      </w:r>
    </w:p>
    <w:p w:rsidR="008F46A8" w:rsidRPr="003601E9" w:rsidRDefault="008F46A8" w:rsidP="006614BA">
      <w:pPr>
        <w:spacing w:after="240" w:line="360" w:lineRule="auto"/>
        <w:ind w:firstLine="708"/>
        <w:jc w:val="both"/>
        <w:rPr>
          <w:rFonts w:eastAsia="MS ??"/>
        </w:rPr>
      </w:pPr>
      <w:r w:rsidRPr="003601E9">
        <w:rPr>
          <w:rFonts w:eastAsia="MS ??"/>
        </w:rPr>
        <w:t>Документи за доказване на изискването - съгласно чл. 64, ал. 1, т. 1 от ЗОП:</w:t>
      </w:r>
      <w:r w:rsidRPr="003601E9">
        <w:t xml:space="preserve"> </w:t>
      </w:r>
      <w:r w:rsidRPr="003601E9">
        <w:rPr>
          <w:rFonts w:eastAsia="MS ??"/>
        </w:rPr>
        <w:t xml:space="preserve">списък на строителството, идентично или сходно с предмета на поръчката, придружен с удостоверения за добро изпълнение, които съдържат стойността, датата, на която е приключило изпълнението, мястото, вида и обема, както и дали то е изпълнено в съответствие с нормативните изисквания. </w:t>
      </w:r>
    </w:p>
    <w:p w:rsidR="00E16340" w:rsidRPr="003601E9" w:rsidRDefault="00493742" w:rsidP="006614BA">
      <w:pPr>
        <w:spacing w:line="360" w:lineRule="auto"/>
        <w:ind w:firstLine="708"/>
        <w:jc w:val="both"/>
        <w:rPr>
          <w:b/>
        </w:rPr>
      </w:pPr>
      <w:r w:rsidRPr="003601E9">
        <w:rPr>
          <w:b/>
        </w:rPr>
        <w:t xml:space="preserve">Документите за доказване съответствието с поставеното изискване се представят от участника, определен за изпълнител или при поискване в хода на процедурата – в случаите на чл. 67, ал. 5 и </w:t>
      </w:r>
      <w:r w:rsidR="00832B02" w:rsidRPr="003601E9">
        <w:rPr>
          <w:b/>
        </w:rPr>
        <w:t>ч. 112</w:t>
      </w:r>
      <w:r w:rsidRPr="003601E9">
        <w:rPr>
          <w:b/>
        </w:rPr>
        <w:t xml:space="preserve"> ЗОП</w:t>
      </w:r>
      <w:r w:rsidRPr="003601E9">
        <w:t>.</w:t>
      </w:r>
      <w:r w:rsidR="00561A0E" w:rsidRPr="003601E9">
        <w:rPr>
          <w:b/>
        </w:rPr>
        <w:t xml:space="preserve"> Документите се представят и за подизпълнителите и третите лица, ако има такива.</w:t>
      </w:r>
      <w:r w:rsidR="00E16340" w:rsidRPr="003601E9">
        <w:rPr>
          <w:b/>
        </w:rPr>
        <w:t xml:space="preserve"> </w:t>
      </w:r>
    </w:p>
    <w:p w:rsidR="00493742" w:rsidRPr="003601E9" w:rsidRDefault="00493742" w:rsidP="006614BA">
      <w:pPr>
        <w:spacing w:line="360" w:lineRule="auto"/>
        <w:ind w:firstLine="708"/>
        <w:jc w:val="both"/>
        <w:rPr>
          <w:rFonts w:eastAsia="MS ??"/>
        </w:rPr>
      </w:pPr>
    </w:p>
    <w:p w:rsidR="00C5224B" w:rsidRPr="003601E9" w:rsidRDefault="005F4232" w:rsidP="006614BA">
      <w:pPr>
        <w:spacing w:after="240" w:line="360" w:lineRule="auto"/>
        <w:jc w:val="both"/>
        <w:rPr>
          <w:rFonts w:eastAsia="MS ??"/>
        </w:rPr>
      </w:pPr>
      <w:r w:rsidRPr="003601E9">
        <w:rPr>
          <w:rFonts w:eastAsia="MS ??"/>
        </w:rPr>
        <w:t>2</w:t>
      </w:r>
      <w:r w:rsidR="00360E44" w:rsidRPr="003601E9">
        <w:rPr>
          <w:rFonts w:eastAsia="MS ??"/>
        </w:rPr>
        <w:t>.</w:t>
      </w:r>
      <w:r w:rsidR="00EC1C71" w:rsidRPr="003601E9">
        <w:rPr>
          <w:rFonts w:eastAsia="MS ??"/>
        </w:rPr>
        <w:t>2</w:t>
      </w:r>
      <w:r w:rsidR="00360E44" w:rsidRPr="003601E9">
        <w:rPr>
          <w:rFonts w:eastAsia="MS ??"/>
        </w:rPr>
        <w:t xml:space="preserve">. Участникът следва да притежава сертификация по </w:t>
      </w:r>
      <w:r w:rsidR="00BF0A89" w:rsidRPr="003601E9">
        <w:rPr>
          <w:rFonts w:eastAsia="MS ??"/>
          <w:lang w:val="en-US"/>
        </w:rPr>
        <w:t>EN</w:t>
      </w:r>
      <w:r w:rsidR="00BF0A89" w:rsidRPr="003601E9">
        <w:rPr>
          <w:rFonts w:eastAsia="MS ??"/>
        </w:rPr>
        <w:t xml:space="preserve"> </w:t>
      </w:r>
      <w:r w:rsidR="00360E44" w:rsidRPr="003601E9">
        <w:rPr>
          <w:rFonts w:eastAsia="MS ??"/>
        </w:rPr>
        <w:t>ISO 9001:</w:t>
      </w:r>
      <w:r w:rsidR="002D65FD" w:rsidRPr="003601E9">
        <w:rPr>
          <w:rFonts w:eastAsia="MS ??"/>
        </w:rPr>
        <w:t>2015</w:t>
      </w:r>
      <w:r w:rsidR="00360E44" w:rsidRPr="003601E9">
        <w:rPr>
          <w:rFonts w:eastAsia="MS ??"/>
        </w:rPr>
        <w:t xml:space="preserve"> - система за управление на качеството или еквивалент или други доказателства за еквивалентни мерки за осигуряване на качеството, с предметен обхват </w:t>
      </w:r>
      <w:r w:rsidR="00423F81" w:rsidRPr="003601E9">
        <w:rPr>
          <w:rFonts w:eastAsia="MS ??"/>
        </w:rPr>
        <w:t>в областта</w:t>
      </w:r>
      <w:r w:rsidR="00163D43" w:rsidRPr="003601E9">
        <w:rPr>
          <w:rFonts w:eastAsia="MS ??"/>
        </w:rPr>
        <w:t xml:space="preserve"> на</w:t>
      </w:r>
      <w:r w:rsidR="00423F81" w:rsidRPr="003601E9">
        <w:rPr>
          <w:rFonts w:eastAsia="MS ??"/>
        </w:rPr>
        <w:t xml:space="preserve"> строителството</w:t>
      </w:r>
      <w:r w:rsidR="0080559C" w:rsidRPr="003601E9">
        <w:rPr>
          <w:rFonts w:eastAsia="MS ??"/>
        </w:rPr>
        <w:t xml:space="preserve"> – сходно с предмета на поръчката</w:t>
      </w:r>
      <w:r w:rsidR="00C5224B" w:rsidRPr="003601E9">
        <w:rPr>
          <w:rFonts w:eastAsia="MS ??"/>
        </w:rPr>
        <w:t>.</w:t>
      </w:r>
    </w:p>
    <w:p w:rsidR="0020799D" w:rsidRPr="003601E9" w:rsidRDefault="0020799D" w:rsidP="006614BA">
      <w:pPr>
        <w:spacing w:line="360" w:lineRule="auto"/>
        <w:jc w:val="both"/>
        <w:rPr>
          <w:rFonts w:eastAsia="MS ??"/>
        </w:rPr>
      </w:pPr>
      <w:r w:rsidRPr="003601E9">
        <w:rPr>
          <w:rFonts w:eastAsia="MS ??"/>
        </w:rPr>
        <w:t>Забележка: Сертификатът за система за управление на качеството по стандарт</w:t>
      </w:r>
      <w:r w:rsidR="00807B4C" w:rsidRPr="003601E9">
        <w:rPr>
          <w:rFonts w:eastAsia="MS ??"/>
          <w:lang w:val="en-US"/>
        </w:rPr>
        <w:t xml:space="preserve"> EN</w:t>
      </w:r>
      <w:r w:rsidRPr="003601E9">
        <w:rPr>
          <w:rFonts w:eastAsia="MS ??"/>
        </w:rPr>
        <w:t xml:space="preserve"> ISO 9001:</w:t>
      </w:r>
      <w:r w:rsidR="002D65FD" w:rsidRPr="003601E9">
        <w:rPr>
          <w:rFonts w:eastAsia="MS ??"/>
        </w:rPr>
        <w:t>2015</w:t>
      </w:r>
      <w:r w:rsidRPr="003601E9">
        <w:rPr>
          <w:rFonts w:eastAsia="MS ??"/>
        </w:rPr>
        <w:t xml:space="preserve"> трябва да е валиден и да е издаден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 на изискванията за признаване съгласно чл. 5а, ал. 2 от Закона за националната акредитация на органи за оценяване на съответствието. Възложителят приема еквивалентни сертификати, издадени от органи, установени в други държави членки.</w:t>
      </w:r>
    </w:p>
    <w:p w:rsidR="0020799D" w:rsidRPr="003601E9" w:rsidRDefault="0020799D" w:rsidP="006614BA">
      <w:pPr>
        <w:spacing w:line="360" w:lineRule="auto"/>
        <w:jc w:val="both"/>
        <w:rPr>
          <w:rFonts w:eastAsia="MS ??"/>
        </w:rPr>
      </w:pPr>
    </w:p>
    <w:p w:rsidR="00EA1184" w:rsidRPr="003601E9" w:rsidRDefault="0020799D" w:rsidP="006614BA">
      <w:pPr>
        <w:spacing w:line="360" w:lineRule="auto"/>
        <w:jc w:val="both"/>
        <w:rPr>
          <w:rFonts w:eastAsia="MS ??"/>
        </w:rPr>
      </w:pPr>
      <w:r w:rsidRPr="003601E9">
        <w:rPr>
          <w:rFonts w:eastAsia="MS ??"/>
        </w:rPr>
        <w:lastRenderedPageBreak/>
        <w:t>Възложителят приема и други доказателства за еквивалентни мерки за осигуряване на качеството, когато участник не е имал достъп до такива сертификати или е нямал възможност да ги получи в съответните срокове по независещи от него причини. В тези случаи участникът трябва да е в състояние да докаже, че предлаганите мерки са еквивалентни на изискваните.</w:t>
      </w:r>
    </w:p>
    <w:p w:rsidR="00EA1184" w:rsidRPr="003601E9" w:rsidRDefault="00EA1184" w:rsidP="006614BA">
      <w:pPr>
        <w:spacing w:line="360" w:lineRule="auto"/>
        <w:jc w:val="both"/>
        <w:rPr>
          <w:rFonts w:eastAsia="MS ??"/>
        </w:rPr>
      </w:pPr>
    </w:p>
    <w:p w:rsidR="00360E44" w:rsidRPr="003601E9" w:rsidRDefault="00360E44" w:rsidP="006614BA">
      <w:pPr>
        <w:spacing w:after="240" w:line="360" w:lineRule="auto"/>
        <w:jc w:val="both"/>
        <w:rPr>
          <w:rFonts w:eastAsia="MS ??"/>
        </w:rPr>
      </w:pPr>
      <w:r w:rsidRPr="003601E9">
        <w:rPr>
          <w:rFonts w:eastAsia="MS ??"/>
        </w:rPr>
        <w:t>Забележка: В случай на участие на обединение, спазването на изискван</w:t>
      </w:r>
      <w:r w:rsidR="00423F81" w:rsidRPr="003601E9">
        <w:rPr>
          <w:rFonts w:eastAsia="MS ??"/>
        </w:rPr>
        <w:t>е</w:t>
      </w:r>
      <w:r w:rsidRPr="003601E9">
        <w:rPr>
          <w:rFonts w:eastAsia="MS ??"/>
        </w:rPr>
        <w:t>т</w:t>
      </w:r>
      <w:r w:rsidR="00423F81" w:rsidRPr="003601E9">
        <w:rPr>
          <w:rFonts w:eastAsia="MS ??"/>
        </w:rPr>
        <w:t>о</w:t>
      </w:r>
      <w:r w:rsidRPr="003601E9">
        <w:rPr>
          <w:rFonts w:eastAsia="MS ??"/>
        </w:rPr>
        <w:t xml:space="preserve"> по т.</w:t>
      </w:r>
      <w:r w:rsidR="005F4232" w:rsidRPr="003601E9">
        <w:rPr>
          <w:rFonts w:eastAsia="MS ??"/>
        </w:rPr>
        <w:t xml:space="preserve"> 2</w:t>
      </w:r>
      <w:r w:rsidRPr="003601E9">
        <w:rPr>
          <w:rFonts w:eastAsia="MS ??"/>
        </w:rPr>
        <w:t>.</w:t>
      </w:r>
      <w:r w:rsidR="00EC1C71" w:rsidRPr="003601E9">
        <w:rPr>
          <w:rFonts w:eastAsia="MS ??"/>
        </w:rPr>
        <w:t>2</w:t>
      </w:r>
      <w:r w:rsidRPr="003601E9">
        <w:rPr>
          <w:rFonts w:eastAsia="MS ??"/>
        </w:rPr>
        <w:t>. може да бъде осигурено от един или повече от партньорите в обединението, съобразно разпределението на участието на лицата при изпълнение на дейностите, предвидено в договора за създаване на обединението по отношение на дейностите, свързани с</w:t>
      </w:r>
      <w:r w:rsidR="0024415A" w:rsidRPr="003601E9">
        <w:rPr>
          <w:rFonts w:eastAsia="MS ??"/>
        </w:rPr>
        <w:t>ъс</w:t>
      </w:r>
      <w:r w:rsidR="00423F81" w:rsidRPr="003601E9">
        <w:rPr>
          <w:rFonts w:eastAsia="MS ??"/>
        </w:rPr>
        <w:t xml:space="preserve"> строителство</w:t>
      </w:r>
      <w:r w:rsidR="00163D43" w:rsidRPr="003601E9">
        <w:rPr>
          <w:rFonts w:eastAsia="MS ??"/>
        </w:rPr>
        <w:t>то</w:t>
      </w:r>
      <w:r w:rsidRPr="003601E9">
        <w:rPr>
          <w:rFonts w:eastAsia="MS ??"/>
        </w:rPr>
        <w:t>.</w:t>
      </w:r>
    </w:p>
    <w:p w:rsidR="00360E44" w:rsidRPr="003601E9" w:rsidRDefault="00360E44" w:rsidP="006614BA">
      <w:pPr>
        <w:autoSpaceDE w:val="0"/>
        <w:autoSpaceDN w:val="0"/>
        <w:adjustRightInd w:val="0"/>
        <w:spacing w:after="120" w:line="360" w:lineRule="auto"/>
        <w:ind w:right="136"/>
        <w:jc w:val="both"/>
        <w:rPr>
          <w:rFonts w:eastAsia="MS ??"/>
        </w:rPr>
      </w:pPr>
      <w:r w:rsidRPr="003601E9">
        <w:rPr>
          <w:rFonts w:eastAsia="MS ??"/>
        </w:rPr>
        <w:t>Когато участникът предвижда участие на подизпълнители изискван</w:t>
      </w:r>
      <w:r w:rsidR="00423F81" w:rsidRPr="003601E9">
        <w:rPr>
          <w:rFonts w:eastAsia="MS ??"/>
        </w:rPr>
        <w:t>е</w:t>
      </w:r>
      <w:r w:rsidRPr="003601E9">
        <w:rPr>
          <w:rFonts w:eastAsia="MS ??"/>
        </w:rPr>
        <w:t>т</w:t>
      </w:r>
      <w:r w:rsidR="00423F81" w:rsidRPr="003601E9">
        <w:rPr>
          <w:rFonts w:eastAsia="MS ??"/>
        </w:rPr>
        <w:t>о</w:t>
      </w:r>
      <w:r w:rsidRPr="003601E9">
        <w:rPr>
          <w:rFonts w:eastAsia="MS ??"/>
        </w:rPr>
        <w:t xml:space="preserve"> по т.</w:t>
      </w:r>
      <w:r w:rsidR="005F4232" w:rsidRPr="003601E9">
        <w:rPr>
          <w:rFonts w:eastAsia="MS ??"/>
        </w:rPr>
        <w:t xml:space="preserve"> 2</w:t>
      </w:r>
      <w:r w:rsidRPr="003601E9">
        <w:rPr>
          <w:rFonts w:eastAsia="MS ??"/>
        </w:rPr>
        <w:t>.</w:t>
      </w:r>
      <w:r w:rsidR="00EC1C71" w:rsidRPr="003601E9">
        <w:rPr>
          <w:rFonts w:eastAsia="MS ??"/>
        </w:rPr>
        <w:t>2</w:t>
      </w:r>
      <w:r w:rsidRPr="003601E9">
        <w:rPr>
          <w:rFonts w:eastAsia="MS ??"/>
        </w:rPr>
        <w:t>. се доказва за тези подизпълнители, които съобразно вида и дела от поръчката, които са им възложени</w:t>
      </w:r>
      <w:r w:rsidR="0057692D" w:rsidRPr="003601E9">
        <w:rPr>
          <w:rFonts w:eastAsia="MS ??"/>
        </w:rPr>
        <w:t>,</w:t>
      </w:r>
      <w:r w:rsidRPr="003601E9">
        <w:rPr>
          <w:rFonts w:eastAsia="MS ??"/>
        </w:rPr>
        <w:t xml:space="preserve"> ще изпълняват дейности, свързани </w:t>
      </w:r>
      <w:r w:rsidR="00163D43" w:rsidRPr="003601E9">
        <w:rPr>
          <w:rFonts w:eastAsia="MS ??"/>
        </w:rPr>
        <w:t>със</w:t>
      </w:r>
      <w:r w:rsidR="0057692D" w:rsidRPr="003601E9">
        <w:rPr>
          <w:rFonts w:eastAsia="MS ??"/>
        </w:rPr>
        <w:t xml:space="preserve"> строителство</w:t>
      </w:r>
      <w:r w:rsidRPr="003601E9">
        <w:rPr>
          <w:rFonts w:eastAsia="MS ??"/>
        </w:rPr>
        <w:t>.</w:t>
      </w:r>
      <w:r w:rsidR="0057692D" w:rsidRPr="003601E9">
        <w:rPr>
          <w:rFonts w:eastAsia="MS ??"/>
        </w:rPr>
        <w:t xml:space="preserve"> </w:t>
      </w:r>
    </w:p>
    <w:p w:rsidR="00BF0A89" w:rsidRPr="003601E9" w:rsidRDefault="00BF0A89" w:rsidP="006614BA">
      <w:pPr>
        <w:spacing w:after="240" w:line="360" w:lineRule="auto"/>
        <w:jc w:val="both"/>
        <w:rPr>
          <w:rFonts w:eastAsia="MS ??"/>
          <w:b/>
          <w:u w:val="single"/>
        </w:rPr>
      </w:pPr>
      <w:r w:rsidRPr="003601E9">
        <w:t>При подаване на офертата Участникът следва да предостави изискуемата информация в</w:t>
      </w:r>
      <w:r w:rsidRPr="003601E9">
        <w:rPr>
          <w:lang w:eastAsia="bg-BG"/>
        </w:rPr>
        <w:t xml:space="preserve"> </w:t>
      </w:r>
      <w:r w:rsidRPr="003601E9">
        <w:t>ЕЕДОП</w:t>
      </w:r>
      <w:r w:rsidR="00832B02" w:rsidRPr="003601E9">
        <w:t xml:space="preserve">, отнасяща се до сертификация </w:t>
      </w:r>
      <w:r w:rsidR="00832B02" w:rsidRPr="003601E9">
        <w:rPr>
          <w:rFonts w:eastAsia="MS ??"/>
        </w:rPr>
        <w:t>за управление на качеството</w:t>
      </w:r>
      <w:r w:rsidRPr="003601E9">
        <w:t>.</w:t>
      </w:r>
      <w:r w:rsidR="00832B02" w:rsidRPr="003601E9">
        <w:t xml:space="preserve"> </w:t>
      </w:r>
    </w:p>
    <w:p w:rsidR="00360E44" w:rsidRPr="003601E9" w:rsidRDefault="00360E44" w:rsidP="006614BA">
      <w:pPr>
        <w:spacing w:after="240" w:line="360" w:lineRule="auto"/>
        <w:jc w:val="both"/>
        <w:rPr>
          <w:rFonts w:eastAsia="MS ??"/>
        </w:rPr>
      </w:pPr>
      <w:r w:rsidRPr="003601E9">
        <w:rPr>
          <w:rFonts w:eastAsia="MS ??"/>
          <w:b/>
          <w:u w:val="single"/>
        </w:rPr>
        <w:t>Доказване на посочен</w:t>
      </w:r>
      <w:r w:rsidR="00FA4A7F" w:rsidRPr="003601E9">
        <w:rPr>
          <w:rFonts w:eastAsia="MS ??"/>
          <w:b/>
          <w:u w:val="single"/>
        </w:rPr>
        <w:t>о</w:t>
      </w:r>
      <w:r w:rsidRPr="003601E9">
        <w:rPr>
          <w:rFonts w:eastAsia="MS ??"/>
          <w:b/>
          <w:u w:val="single"/>
        </w:rPr>
        <w:t>т</w:t>
      </w:r>
      <w:r w:rsidR="00FA4A7F" w:rsidRPr="003601E9">
        <w:rPr>
          <w:rFonts w:eastAsia="MS ??"/>
          <w:b/>
          <w:u w:val="single"/>
        </w:rPr>
        <w:t>о</w:t>
      </w:r>
      <w:r w:rsidRPr="003601E9">
        <w:rPr>
          <w:rFonts w:eastAsia="MS ??"/>
          <w:b/>
          <w:u w:val="single"/>
        </w:rPr>
        <w:t xml:space="preserve"> изискван</w:t>
      </w:r>
      <w:r w:rsidR="00FA4A7F" w:rsidRPr="003601E9">
        <w:rPr>
          <w:rFonts w:eastAsia="MS ??"/>
          <w:b/>
          <w:u w:val="single"/>
        </w:rPr>
        <w:t>е</w:t>
      </w:r>
      <w:r w:rsidRPr="003601E9">
        <w:rPr>
          <w:rFonts w:eastAsia="MS ??"/>
        </w:rPr>
        <w:t xml:space="preserve"> </w:t>
      </w:r>
    </w:p>
    <w:p w:rsidR="001A1340" w:rsidRPr="003601E9" w:rsidRDefault="001A1340" w:rsidP="006614BA">
      <w:pPr>
        <w:spacing w:after="240" w:line="360" w:lineRule="auto"/>
        <w:ind w:firstLine="708"/>
        <w:jc w:val="both"/>
        <w:rPr>
          <w:rFonts w:eastAsia="MS ??"/>
        </w:rPr>
      </w:pPr>
      <w:r w:rsidRPr="003601E9">
        <w:rPr>
          <w:rFonts w:eastAsia="MS ??"/>
        </w:rPr>
        <w:t xml:space="preserve">Документи за доказване на изискването: валиден сертификат за система за управление на качеството по стандарт </w:t>
      </w:r>
      <w:r w:rsidR="003E15A0" w:rsidRPr="003601E9">
        <w:rPr>
          <w:rFonts w:eastAsia="MS ??"/>
          <w:lang w:val="en-US"/>
        </w:rPr>
        <w:t>EN</w:t>
      </w:r>
      <w:r w:rsidRPr="003601E9">
        <w:rPr>
          <w:rFonts w:eastAsia="MS ??"/>
        </w:rPr>
        <w:t xml:space="preserve"> ISO 9001:</w:t>
      </w:r>
      <w:r w:rsidR="002D65FD" w:rsidRPr="003601E9">
        <w:rPr>
          <w:rFonts w:eastAsia="MS ??"/>
        </w:rPr>
        <w:t>2015</w:t>
      </w:r>
      <w:r w:rsidRPr="003601E9">
        <w:rPr>
          <w:rFonts w:eastAsia="MS ??"/>
        </w:rPr>
        <w:t xml:space="preserve"> или еквивалент или други доказателства за еквивалентни мерки за осигуряване на качеството, с предметен обхват в областта на строителството</w:t>
      </w:r>
      <w:r w:rsidR="0080559C" w:rsidRPr="003601E9">
        <w:rPr>
          <w:rFonts w:eastAsia="MS ??"/>
        </w:rPr>
        <w:t xml:space="preserve"> – сходно с предмета на поръчката</w:t>
      </w:r>
      <w:r w:rsidRPr="003601E9">
        <w:rPr>
          <w:rFonts w:eastAsia="MS ??"/>
        </w:rPr>
        <w:t xml:space="preserve"> – </w:t>
      </w:r>
      <w:r w:rsidRPr="003601E9">
        <w:rPr>
          <w:rFonts w:eastAsia="MS ??"/>
          <w:i/>
        </w:rPr>
        <w:t>(заверено копие)</w:t>
      </w:r>
      <w:r w:rsidRPr="003601E9">
        <w:rPr>
          <w:rFonts w:eastAsia="MS ??"/>
        </w:rPr>
        <w:t xml:space="preserve">. </w:t>
      </w:r>
    </w:p>
    <w:p w:rsidR="00561A0E" w:rsidRPr="003601E9" w:rsidRDefault="00D718FC" w:rsidP="006614BA">
      <w:pPr>
        <w:spacing w:line="360" w:lineRule="auto"/>
        <w:ind w:firstLine="708"/>
        <w:jc w:val="both"/>
        <w:rPr>
          <w:b/>
        </w:rPr>
      </w:pPr>
      <w:r w:rsidRPr="003601E9">
        <w:rPr>
          <w:b/>
        </w:rPr>
        <w:t xml:space="preserve">Документите за доказване съответствието с поставеното изискване се представят от участника, определен за изпълнител или при поискване в хода на процедурата – в случаите на чл. 67, ал. 5 и </w:t>
      </w:r>
      <w:r w:rsidR="00832B02" w:rsidRPr="003601E9">
        <w:rPr>
          <w:b/>
        </w:rPr>
        <w:t>чл. 112</w:t>
      </w:r>
      <w:r w:rsidRPr="003601E9">
        <w:rPr>
          <w:b/>
        </w:rPr>
        <w:t xml:space="preserve"> ЗОП</w:t>
      </w:r>
      <w:r w:rsidRPr="003601E9">
        <w:t>.</w:t>
      </w:r>
      <w:r w:rsidR="00561A0E" w:rsidRPr="003601E9">
        <w:rPr>
          <w:b/>
        </w:rPr>
        <w:t xml:space="preserve"> Документите се представят и за подизпълнителите и третите лица, ако има такива.</w:t>
      </w:r>
    </w:p>
    <w:p w:rsidR="00D718FC" w:rsidRPr="003601E9" w:rsidRDefault="00D718FC" w:rsidP="006614BA">
      <w:pPr>
        <w:spacing w:line="360" w:lineRule="auto"/>
        <w:ind w:firstLine="708"/>
        <w:jc w:val="both"/>
      </w:pPr>
    </w:p>
    <w:p w:rsidR="00DC3378" w:rsidRPr="003601E9" w:rsidRDefault="00DC3378" w:rsidP="006614BA">
      <w:pPr>
        <w:spacing w:line="360" w:lineRule="auto"/>
        <w:jc w:val="both"/>
        <w:rPr>
          <w:rFonts w:eastAsia="MS ??"/>
          <w:b/>
          <w:caps/>
        </w:rPr>
      </w:pPr>
      <w:r w:rsidRPr="003601E9">
        <w:rPr>
          <w:rFonts w:eastAsia="MS ??"/>
          <w:b/>
          <w:caps/>
        </w:rPr>
        <w:t>РАЗДЕЛ ІІІ. ОБЩИ ИЗИСКВАНИЯ КЪМ ДОКУМЕНТИТЕ И ОФЕРТИТЕ</w:t>
      </w:r>
    </w:p>
    <w:p w:rsidR="00DC3378" w:rsidRPr="003601E9" w:rsidRDefault="00DC3378" w:rsidP="006614BA">
      <w:pPr>
        <w:spacing w:line="360" w:lineRule="auto"/>
        <w:jc w:val="both"/>
        <w:rPr>
          <w:rFonts w:eastAsia="MS ??"/>
        </w:rPr>
      </w:pPr>
    </w:p>
    <w:p w:rsidR="00DC3378" w:rsidRPr="003601E9" w:rsidRDefault="00DC3378" w:rsidP="006614BA">
      <w:pPr>
        <w:spacing w:line="360" w:lineRule="auto"/>
        <w:jc w:val="both"/>
        <w:rPr>
          <w:rFonts w:eastAsia="MS ??"/>
        </w:rPr>
      </w:pPr>
      <w:r w:rsidRPr="003601E9">
        <w:rPr>
          <w:rFonts w:eastAsia="MS ??"/>
        </w:rPr>
        <w:t xml:space="preserve">1. </w:t>
      </w:r>
      <w:r w:rsidR="00264786" w:rsidRPr="003601E9">
        <w:rPr>
          <w:b/>
          <w:color w:val="222222"/>
          <w:u w:val="single"/>
          <w:shd w:val="clear" w:color="auto" w:fill="FFFFFF"/>
        </w:rPr>
        <w:t>С подаването на оферти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00264786" w:rsidRPr="003601E9">
        <w:rPr>
          <w:color w:val="222222"/>
          <w:shd w:val="clear" w:color="auto" w:fill="FFFFFF"/>
        </w:rPr>
        <w:t xml:space="preserve"> </w:t>
      </w:r>
      <w:r w:rsidR="00264786" w:rsidRPr="003601E9">
        <w:t xml:space="preserve">Документите и данните в офертата се подписват само от лица с представителни </w:t>
      </w:r>
      <w:r w:rsidR="00264786" w:rsidRPr="003601E9">
        <w:lastRenderedPageBreak/>
        <w:t xml:space="preserve">функции по закон, съответно изрично упълномощения представител на обединението и/или специално упълномощени за това лица. </w:t>
      </w:r>
      <w:r w:rsidR="00264786" w:rsidRPr="003601E9">
        <w:rPr>
          <w:color w:val="222222"/>
          <w:shd w:val="clear" w:color="auto" w:fill="FFFFFF"/>
        </w:rPr>
        <w:t>Когато документи, свързани с участие в обществени поръчки, се подават от лице, което представлява участника по пълномощие, в ЕЕДОП се посочва информация относно обхвата на представителната му власт.</w:t>
      </w:r>
    </w:p>
    <w:p w:rsidR="00DC3378" w:rsidRPr="003601E9" w:rsidRDefault="00DC3378" w:rsidP="006614BA">
      <w:pPr>
        <w:spacing w:line="360" w:lineRule="auto"/>
        <w:jc w:val="both"/>
        <w:rPr>
          <w:rFonts w:eastAsia="MS ??"/>
        </w:rPr>
      </w:pPr>
    </w:p>
    <w:p w:rsidR="00DC3378" w:rsidRPr="003601E9" w:rsidRDefault="00DC3378" w:rsidP="006614BA">
      <w:pPr>
        <w:spacing w:line="360" w:lineRule="auto"/>
        <w:jc w:val="both"/>
        <w:rPr>
          <w:rFonts w:eastAsia="MS ??"/>
        </w:rPr>
      </w:pPr>
      <w:r w:rsidRPr="003601E9">
        <w:rPr>
          <w:rFonts w:eastAsia="MS ??"/>
        </w:rPr>
        <w:t>2. Всички документи, свързани с офертата, следва да бъдат на български език. Ако в офертата са включени документи и удостоверения/референции на чужд език, следва да са придружени с превод на български език.</w:t>
      </w:r>
    </w:p>
    <w:p w:rsidR="00DC3378" w:rsidRPr="003601E9" w:rsidRDefault="00DC3378" w:rsidP="006614BA">
      <w:pPr>
        <w:spacing w:line="360" w:lineRule="auto"/>
        <w:jc w:val="both"/>
        <w:rPr>
          <w:rFonts w:eastAsia="MS ??"/>
        </w:rPr>
      </w:pPr>
    </w:p>
    <w:p w:rsidR="00DC3378" w:rsidRPr="003601E9" w:rsidRDefault="00DC3378" w:rsidP="006614BA">
      <w:pPr>
        <w:spacing w:line="360" w:lineRule="auto"/>
        <w:jc w:val="both"/>
        <w:rPr>
          <w:rFonts w:eastAsia="MS ??"/>
        </w:rPr>
      </w:pPr>
      <w:r w:rsidRPr="003601E9">
        <w:rPr>
          <w:rFonts w:eastAsia="MS ??"/>
        </w:rPr>
        <w:t>3. В случаите, когато Възложителят не изисква изрично оригинал на документ, участникът може да представи копие от същия заверен от лицето с представителна власт и подпечатано с печата на участника (ако има печат).</w:t>
      </w:r>
    </w:p>
    <w:p w:rsidR="00DC3378" w:rsidRPr="003601E9" w:rsidRDefault="00DC3378" w:rsidP="006614BA">
      <w:pPr>
        <w:spacing w:line="360" w:lineRule="auto"/>
        <w:jc w:val="both"/>
        <w:rPr>
          <w:rFonts w:eastAsia="MS ??"/>
        </w:rPr>
      </w:pPr>
    </w:p>
    <w:p w:rsidR="00DC3378" w:rsidRPr="003601E9" w:rsidRDefault="00DC3378" w:rsidP="006614BA">
      <w:pPr>
        <w:spacing w:line="360" w:lineRule="auto"/>
        <w:jc w:val="both"/>
        <w:rPr>
          <w:rFonts w:eastAsia="MS ??"/>
        </w:rPr>
      </w:pPr>
      <w:r w:rsidRPr="003601E9">
        <w:rPr>
          <w:rFonts w:eastAsia="MS ??"/>
        </w:rPr>
        <w:t>4. По офертата не се допускат никакви вписвания между редовете, изтривания или корекции.</w:t>
      </w:r>
    </w:p>
    <w:p w:rsidR="00DC3378" w:rsidRPr="003601E9" w:rsidRDefault="00DC3378" w:rsidP="006614BA">
      <w:pPr>
        <w:spacing w:line="360" w:lineRule="auto"/>
        <w:jc w:val="both"/>
        <w:rPr>
          <w:rFonts w:eastAsia="MS ??"/>
        </w:rPr>
      </w:pPr>
    </w:p>
    <w:p w:rsidR="00032E28" w:rsidRPr="003601E9" w:rsidRDefault="00032E28" w:rsidP="006614BA">
      <w:pPr>
        <w:tabs>
          <w:tab w:val="left" w:pos="720"/>
        </w:tabs>
        <w:spacing w:line="360" w:lineRule="auto"/>
        <w:jc w:val="both"/>
        <w:rPr>
          <w:b/>
          <w:u w:val="single"/>
        </w:rPr>
      </w:pPr>
      <w:r w:rsidRPr="003601E9">
        <w:rPr>
          <w:rFonts w:eastAsia="MS ??"/>
        </w:rPr>
        <w:t>5.</w:t>
      </w:r>
      <w:r w:rsidR="00B86AD4" w:rsidRPr="003601E9">
        <w:rPr>
          <w:rFonts w:eastAsia="MS ??"/>
        </w:rPr>
        <w:t xml:space="preserve"> </w:t>
      </w:r>
      <w:r w:rsidR="00DC3378" w:rsidRPr="003601E9">
        <w:rPr>
          <w:rFonts w:eastAsia="MS ??"/>
          <w:b/>
          <w:u w:val="single"/>
        </w:rPr>
        <w:t xml:space="preserve">Възложителят предоставят неограничен, пълен, безплатен и пряк достъп </w:t>
      </w:r>
      <w:r w:rsidR="00DB7771" w:rsidRPr="003601E9">
        <w:rPr>
          <w:rFonts w:eastAsia="MS ??"/>
          <w:b/>
          <w:u w:val="single"/>
        </w:rPr>
        <w:t>по електронен път</w:t>
      </w:r>
      <w:r w:rsidR="00DC3378" w:rsidRPr="003601E9">
        <w:rPr>
          <w:rFonts w:eastAsia="MS ??"/>
          <w:b/>
          <w:u w:val="single"/>
        </w:rPr>
        <w:t xml:space="preserve"> до документацията за обществената поръчка от датата на публикуване на обявлението</w:t>
      </w:r>
      <w:r w:rsidR="00DB7771" w:rsidRPr="003601E9">
        <w:rPr>
          <w:rFonts w:eastAsia="MS ??"/>
          <w:b/>
          <w:u w:val="single"/>
        </w:rPr>
        <w:t xml:space="preserve"> за обществената поръчка</w:t>
      </w:r>
      <w:r w:rsidR="00DC3378" w:rsidRPr="003601E9">
        <w:rPr>
          <w:rFonts w:eastAsia="MS ??"/>
          <w:b/>
          <w:u w:val="single"/>
        </w:rPr>
        <w:t xml:space="preserve"> в </w:t>
      </w:r>
      <w:r w:rsidR="00B86AD4" w:rsidRPr="003601E9">
        <w:rPr>
          <w:rFonts w:eastAsia="MS ??"/>
          <w:b/>
          <w:u w:val="single"/>
        </w:rPr>
        <w:t>ОВ на ЕС</w:t>
      </w:r>
      <w:r w:rsidR="00B03371" w:rsidRPr="003601E9">
        <w:rPr>
          <w:rFonts w:eastAsia="MS ??"/>
          <w:b/>
          <w:u w:val="single"/>
        </w:rPr>
        <w:t xml:space="preserve"> чрез електронна</w:t>
      </w:r>
      <w:r w:rsidR="00DB7771" w:rsidRPr="003601E9">
        <w:rPr>
          <w:rFonts w:eastAsia="MS ??"/>
          <w:b/>
          <w:u w:val="single"/>
        </w:rPr>
        <w:t>та</w:t>
      </w:r>
      <w:r w:rsidR="00B03371" w:rsidRPr="003601E9">
        <w:rPr>
          <w:rFonts w:eastAsia="MS ??"/>
          <w:b/>
          <w:u w:val="single"/>
        </w:rPr>
        <w:t xml:space="preserve"> преписка на поръчката в профила на купувача. </w:t>
      </w:r>
      <w:r w:rsidR="005F7F4F" w:rsidRPr="003601E9">
        <w:rPr>
          <w:b/>
          <w:u w:val="single"/>
        </w:rPr>
        <w:t xml:space="preserve">  </w:t>
      </w:r>
    </w:p>
    <w:p w:rsidR="00032E28" w:rsidRPr="003601E9" w:rsidRDefault="00032E28" w:rsidP="006614BA">
      <w:pPr>
        <w:tabs>
          <w:tab w:val="left" w:pos="720"/>
        </w:tabs>
        <w:spacing w:line="360" w:lineRule="auto"/>
        <w:jc w:val="both"/>
        <w:rPr>
          <w:b/>
        </w:rPr>
      </w:pPr>
    </w:p>
    <w:p w:rsidR="00B03BDB" w:rsidRPr="003601E9" w:rsidRDefault="00B03BDB" w:rsidP="006614BA">
      <w:pPr>
        <w:spacing w:line="360" w:lineRule="auto"/>
        <w:jc w:val="both"/>
        <w:rPr>
          <w:rFonts w:eastAsia="MS ??"/>
          <w:b/>
          <w:caps/>
        </w:rPr>
      </w:pPr>
      <w:r w:rsidRPr="003601E9">
        <w:rPr>
          <w:rFonts w:eastAsia="MS ??"/>
          <w:b/>
          <w:caps/>
        </w:rPr>
        <w:t>РАЗДЕЛ ІV. Указания за подготовката на образците на документите и на офертите</w:t>
      </w:r>
    </w:p>
    <w:p w:rsidR="005F7F4F" w:rsidRPr="003601E9" w:rsidRDefault="005F7F4F" w:rsidP="006614BA">
      <w:pPr>
        <w:tabs>
          <w:tab w:val="left" w:pos="720"/>
        </w:tabs>
        <w:spacing w:line="360" w:lineRule="auto"/>
        <w:jc w:val="both"/>
        <w:rPr>
          <w:b/>
        </w:rPr>
      </w:pPr>
      <w:r w:rsidRPr="003601E9">
        <w:rPr>
          <w:b/>
        </w:rPr>
        <w:t xml:space="preserve"> </w:t>
      </w:r>
    </w:p>
    <w:p w:rsidR="002B6CA1" w:rsidRPr="003601E9" w:rsidRDefault="002B6CA1" w:rsidP="006614BA">
      <w:pPr>
        <w:spacing w:line="360" w:lineRule="auto"/>
        <w:jc w:val="both"/>
        <w:rPr>
          <w:rFonts w:eastAsia="MS ??"/>
          <w:b/>
        </w:rPr>
      </w:pPr>
      <w:r w:rsidRPr="003601E9">
        <w:rPr>
          <w:rFonts w:eastAsia="MS ??"/>
          <w:b/>
        </w:rPr>
        <w:t>І. Всяка оферта включва документите по чл. 39 ППЗОП, както следва:</w:t>
      </w:r>
    </w:p>
    <w:p w:rsidR="002B6CA1" w:rsidRPr="003601E9" w:rsidRDefault="002B6CA1" w:rsidP="006614BA">
      <w:pPr>
        <w:spacing w:line="360" w:lineRule="auto"/>
        <w:jc w:val="both"/>
        <w:rPr>
          <w:b/>
        </w:rPr>
      </w:pPr>
      <w:r w:rsidRPr="003601E9">
        <w:rPr>
          <w:b/>
        </w:rPr>
        <w:t>1. Техническо предложение, съдържащо:</w:t>
      </w:r>
    </w:p>
    <w:p w:rsidR="002D3CCB" w:rsidRPr="003601E9" w:rsidRDefault="002B6CA1" w:rsidP="006614BA">
      <w:pPr>
        <w:spacing w:line="360" w:lineRule="auto"/>
        <w:jc w:val="both"/>
      </w:pPr>
      <w:r w:rsidRPr="003601E9">
        <w:t>а).</w:t>
      </w:r>
      <w:r w:rsidR="00197D75" w:rsidRPr="003601E9">
        <w:t xml:space="preserve"> </w:t>
      </w:r>
      <w:r w:rsidRPr="003601E9">
        <w:t xml:space="preserve">Предложение за изпълнение на поръчката в съответствие с техническите спецификации и изискванията на възложителя – Приложение № </w:t>
      </w:r>
      <w:r w:rsidR="006D424F" w:rsidRPr="003601E9">
        <w:t>4</w:t>
      </w:r>
      <w:r w:rsidRPr="003601E9">
        <w:t xml:space="preserve"> (</w:t>
      </w:r>
      <w:r w:rsidRPr="003601E9">
        <w:rPr>
          <w:i/>
        </w:rPr>
        <w:t>в оригинал</w:t>
      </w:r>
      <w:r w:rsidRPr="003601E9">
        <w:t xml:space="preserve">). </w:t>
      </w:r>
    </w:p>
    <w:p w:rsidR="006D424F" w:rsidRPr="003601E9" w:rsidRDefault="00264786" w:rsidP="006614BA">
      <w:pPr>
        <w:spacing w:line="360" w:lineRule="auto"/>
        <w:jc w:val="both"/>
      </w:pPr>
      <w:r w:rsidRPr="003601E9">
        <w:t>б</w:t>
      </w:r>
      <w:r w:rsidR="002B6CA1" w:rsidRPr="003601E9">
        <w:t>).</w:t>
      </w:r>
      <w:r w:rsidR="006D424F" w:rsidRPr="003601E9">
        <w:t xml:space="preserve"> Декларация за конфиденциалност по чл. 102, ал. 1 ЗОП – Приложение № 6 (в оригинал) (ако е приложимо);</w:t>
      </w:r>
    </w:p>
    <w:p w:rsidR="002605FE" w:rsidRPr="003601E9" w:rsidRDefault="00264786" w:rsidP="006614BA">
      <w:pPr>
        <w:spacing w:line="360" w:lineRule="auto"/>
        <w:jc w:val="both"/>
        <w:rPr>
          <w:i/>
        </w:rPr>
      </w:pPr>
      <w:r w:rsidRPr="003601E9">
        <w:lastRenderedPageBreak/>
        <w:t>в</w:t>
      </w:r>
      <w:r w:rsidR="002B6CA1" w:rsidRPr="003601E9">
        <w:t xml:space="preserve">).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 приложение № </w:t>
      </w:r>
      <w:r w:rsidRPr="003601E9">
        <w:t>7</w:t>
      </w:r>
      <w:r w:rsidR="002B6CA1" w:rsidRPr="003601E9">
        <w:t xml:space="preserve"> </w:t>
      </w:r>
      <w:r w:rsidR="002B6CA1" w:rsidRPr="003601E9">
        <w:rPr>
          <w:i/>
        </w:rPr>
        <w:t>(в оригинал);</w:t>
      </w:r>
    </w:p>
    <w:p w:rsidR="002B6CA1" w:rsidRPr="003601E9" w:rsidRDefault="002B6CA1" w:rsidP="006614BA">
      <w:pPr>
        <w:spacing w:line="360" w:lineRule="auto"/>
        <w:jc w:val="both"/>
        <w:rPr>
          <w:b/>
          <w:bCs/>
          <w:u w:val="single"/>
        </w:rPr>
      </w:pPr>
      <w:r w:rsidRPr="003601E9">
        <w:rPr>
          <w:b/>
          <w:bCs/>
          <w:u w:val="single"/>
        </w:rPr>
        <w:t>Забележка: Участниците не могат да се позовават на конфиденциалност по отношение на предложенията от офертите им, които подлежат на оценка.</w:t>
      </w:r>
    </w:p>
    <w:p w:rsidR="0037766A" w:rsidRPr="003601E9" w:rsidRDefault="0037766A" w:rsidP="006614BA">
      <w:pPr>
        <w:spacing w:line="360" w:lineRule="auto"/>
        <w:jc w:val="both"/>
        <w:rPr>
          <w:b/>
          <w:bCs/>
          <w:u w:val="single"/>
        </w:rPr>
      </w:pPr>
    </w:p>
    <w:p w:rsidR="0037766A" w:rsidRPr="003601E9" w:rsidRDefault="0037766A" w:rsidP="006614BA">
      <w:pPr>
        <w:spacing w:line="360" w:lineRule="auto"/>
        <w:jc w:val="both"/>
        <w:rPr>
          <w:b/>
          <w:bCs/>
          <w:u w:val="single"/>
        </w:rPr>
      </w:pPr>
      <w:r w:rsidRPr="003601E9">
        <w:rPr>
          <w:b/>
          <w:bCs/>
          <w:u w:val="single"/>
        </w:rPr>
        <w:t xml:space="preserve">Техническо предложение се представя и на електронен носител. Изготвените и комплектовани документи – номерирани, подписани и подпечатани, се сканират и обединяват от участника в един общ файл (pdf* формат). Файлът се записва на електронен носител, който се поставя, където се съдържа и хартиеният еквивалент на съответните документи. Текстовата част  на ''Техническото предложение'', се записва и във формат *.doc. </w:t>
      </w:r>
    </w:p>
    <w:p w:rsidR="00B7030D" w:rsidRPr="003601E9" w:rsidRDefault="00B7030D" w:rsidP="006614BA">
      <w:pPr>
        <w:spacing w:line="360" w:lineRule="auto"/>
        <w:jc w:val="both"/>
        <w:rPr>
          <w:b/>
        </w:rPr>
      </w:pPr>
    </w:p>
    <w:p w:rsidR="000868F5" w:rsidRPr="003601E9" w:rsidRDefault="002B6CA1" w:rsidP="006614BA">
      <w:pPr>
        <w:spacing w:line="360" w:lineRule="auto"/>
        <w:jc w:val="both"/>
      </w:pPr>
      <w:r w:rsidRPr="003601E9">
        <w:rPr>
          <w:b/>
        </w:rPr>
        <w:t xml:space="preserve">2. Ценово предложение, съдържащо </w:t>
      </w:r>
      <w:r w:rsidRPr="003601E9">
        <w:t xml:space="preserve">предложението на участника относно цената за изпълнение на поръчката - Приложение № </w:t>
      </w:r>
      <w:r w:rsidR="006D424F" w:rsidRPr="003601E9">
        <w:t>5</w:t>
      </w:r>
      <w:r w:rsidR="000868F5" w:rsidRPr="003601E9">
        <w:t>.</w:t>
      </w:r>
    </w:p>
    <w:p w:rsidR="002B6CA1" w:rsidRPr="003601E9" w:rsidRDefault="002B6CA1" w:rsidP="006614BA">
      <w:pPr>
        <w:spacing w:line="360" w:lineRule="auto"/>
        <w:jc w:val="both"/>
        <w:rPr>
          <w:b/>
          <w:u w:val="single"/>
        </w:rPr>
      </w:pPr>
      <w:r w:rsidRPr="003601E9">
        <w:rPr>
          <w:b/>
          <w:u w:val="single"/>
        </w:rPr>
        <w:t>Важно: Ценовото предложение</w:t>
      </w:r>
      <w:r w:rsidR="000868F5" w:rsidRPr="003601E9">
        <w:rPr>
          <w:b/>
          <w:u w:val="single"/>
        </w:rPr>
        <w:t xml:space="preserve"> </w:t>
      </w:r>
      <w:r w:rsidRPr="003601E9">
        <w:rPr>
          <w:b/>
          <w:u w:val="single"/>
        </w:rPr>
        <w:t>се поставя в отделен запечатан непрозрачен плик с надпис „Предлагани ценови параметри“, който се поставя в общ</w:t>
      </w:r>
      <w:r w:rsidR="0050780C" w:rsidRPr="003601E9">
        <w:rPr>
          <w:b/>
          <w:u w:val="single"/>
        </w:rPr>
        <w:t>ата опаковка</w:t>
      </w:r>
      <w:r w:rsidRPr="003601E9">
        <w:rPr>
          <w:b/>
          <w:u w:val="single"/>
        </w:rPr>
        <w:t xml:space="preserve"> с офертата</w:t>
      </w:r>
      <w:r w:rsidR="00472441" w:rsidRPr="003601E9">
        <w:rPr>
          <w:b/>
          <w:u w:val="single"/>
        </w:rPr>
        <w:t>, като приложението към ценовото предложение, а именно попълненото от участниците КСС се поставя и на електронен носител</w:t>
      </w:r>
      <w:r w:rsidRPr="003601E9">
        <w:rPr>
          <w:b/>
          <w:u w:val="single"/>
        </w:rPr>
        <w:t>.</w:t>
      </w:r>
    </w:p>
    <w:p w:rsidR="0080559C" w:rsidRPr="003601E9" w:rsidRDefault="0080559C" w:rsidP="006614BA">
      <w:pPr>
        <w:spacing w:line="360" w:lineRule="auto"/>
        <w:jc w:val="both"/>
        <w:rPr>
          <w:b/>
          <w:u w:val="single"/>
        </w:rPr>
      </w:pPr>
      <w:r w:rsidRPr="003601E9">
        <w:rPr>
          <w:b/>
          <w:u w:val="single"/>
        </w:rPr>
        <w:t>Съдържанието на плика „Предлагани ценови параметри“ се представя и на електронен носител. Изготвените и комплектовани документи – номерирани, подписани и подпечатани, се сканират и обединяват от участника в един общ файл (pdf* формат). Файлът се записва на електронен носител, който се поставя в плика, където се съдържа и хартиеният еквивалент на съответните документи. Текстовата част  на ''Ценовото предложение'', се записват и във формат *.doc.</w:t>
      </w:r>
    </w:p>
    <w:p w:rsidR="001266FD" w:rsidRPr="003601E9" w:rsidRDefault="001266FD" w:rsidP="006614BA">
      <w:pPr>
        <w:spacing w:line="360" w:lineRule="auto"/>
        <w:jc w:val="both"/>
        <w:rPr>
          <w:b/>
          <w:u w:val="single"/>
        </w:rPr>
      </w:pPr>
    </w:p>
    <w:p w:rsidR="001266FD" w:rsidRPr="003601E9" w:rsidRDefault="001266FD" w:rsidP="006614BA">
      <w:pPr>
        <w:spacing w:line="360" w:lineRule="auto"/>
        <w:jc w:val="both"/>
        <w:rPr>
          <w:b/>
          <w:iCs/>
          <w:u w:val="single"/>
        </w:rPr>
      </w:pPr>
      <w:r w:rsidRPr="003601E9">
        <w:rPr>
          <w:b/>
          <w:iCs/>
          <w:u w:val="single"/>
        </w:rPr>
        <w:t>Забележка: Извън плика „Предлагани ценови параметри“ не трябва да е посочена никаква информация относно цената. Участници, които по какъвто и да е начин са включили някъде в офертата си извън плика „Предлагани ценови параметри” елементи, свързани с предлаганата цена (или части от нея), ще бъдат отстранени от участие в процедурата.</w:t>
      </w:r>
    </w:p>
    <w:p w:rsidR="002B6CA1" w:rsidRPr="003601E9" w:rsidRDefault="002B6CA1" w:rsidP="006614BA">
      <w:pPr>
        <w:spacing w:line="360" w:lineRule="auto"/>
      </w:pPr>
    </w:p>
    <w:p w:rsidR="002B6CA1" w:rsidRPr="003601E9" w:rsidRDefault="001B3273" w:rsidP="006614BA">
      <w:pPr>
        <w:spacing w:line="360" w:lineRule="auto"/>
        <w:rPr>
          <w:b/>
        </w:rPr>
      </w:pPr>
      <w:r w:rsidRPr="003601E9">
        <w:rPr>
          <w:b/>
        </w:rPr>
        <w:t>ІІ. Към офертата участникът</w:t>
      </w:r>
      <w:r w:rsidR="002B6CA1" w:rsidRPr="003601E9">
        <w:rPr>
          <w:b/>
          <w:i/>
        </w:rPr>
        <w:t xml:space="preserve"> </w:t>
      </w:r>
      <w:r w:rsidR="002B6CA1" w:rsidRPr="003601E9">
        <w:rPr>
          <w:b/>
        </w:rPr>
        <w:t>представя и следните документи:</w:t>
      </w:r>
    </w:p>
    <w:p w:rsidR="00264786" w:rsidRPr="003601E9" w:rsidRDefault="00264786" w:rsidP="006614BA">
      <w:pPr>
        <w:pStyle w:val="Bodytext20"/>
        <w:numPr>
          <w:ilvl w:val="0"/>
          <w:numId w:val="26"/>
        </w:numPr>
        <w:shd w:val="clear" w:color="auto" w:fill="auto"/>
        <w:tabs>
          <w:tab w:val="left" w:pos="993"/>
        </w:tabs>
        <w:spacing w:before="120" w:after="120" w:line="360" w:lineRule="auto"/>
        <w:ind w:left="567"/>
        <w:rPr>
          <w:rFonts w:ascii="Times New Roman" w:hAnsi="Times New Roman"/>
          <w:sz w:val="24"/>
          <w:szCs w:val="24"/>
        </w:rPr>
      </w:pPr>
      <w:r w:rsidRPr="003601E9">
        <w:rPr>
          <w:rFonts w:ascii="Times New Roman" w:hAnsi="Times New Roman"/>
          <w:sz w:val="24"/>
          <w:szCs w:val="24"/>
        </w:rPr>
        <w:t>Заявление за участие - Приложение № 1 (в оригинал)</w:t>
      </w:r>
    </w:p>
    <w:p w:rsidR="00264786" w:rsidRPr="003601E9" w:rsidRDefault="00264786" w:rsidP="006614BA">
      <w:pPr>
        <w:pStyle w:val="Bodytext20"/>
        <w:numPr>
          <w:ilvl w:val="0"/>
          <w:numId w:val="26"/>
        </w:numPr>
        <w:shd w:val="clear" w:color="auto" w:fill="auto"/>
        <w:tabs>
          <w:tab w:val="left" w:pos="993"/>
          <w:tab w:val="left" w:pos="1718"/>
        </w:tabs>
        <w:spacing w:before="120" w:after="120" w:line="360" w:lineRule="auto"/>
        <w:ind w:left="567"/>
        <w:rPr>
          <w:rFonts w:ascii="Times New Roman" w:hAnsi="Times New Roman"/>
          <w:sz w:val="24"/>
          <w:szCs w:val="24"/>
        </w:rPr>
      </w:pPr>
      <w:r w:rsidRPr="003601E9">
        <w:rPr>
          <w:rFonts w:ascii="Times New Roman" w:hAnsi="Times New Roman"/>
          <w:sz w:val="24"/>
          <w:szCs w:val="24"/>
        </w:rPr>
        <w:t>Опис на представените документи - Приложение № 2 (в оригинал);</w:t>
      </w:r>
    </w:p>
    <w:p w:rsidR="00264786" w:rsidRPr="003601E9" w:rsidRDefault="00264786" w:rsidP="006614BA">
      <w:pPr>
        <w:pStyle w:val="Bodytext20"/>
        <w:numPr>
          <w:ilvl w:val="0"/>
          <w:numId w:val="26"/>
        </w:numPr>
        <w:shd w:val="clear" w:color="auto" w:fill="auto"/>
        <w:tabs>
          <w:tab w:val="left" w:pos="993"/>
          <w:tab w:val="left" w:pos="1723"/>
        </w:tabs>
        <w:spacing w:before="120" w:after="120" w:line="360" w:lineRule="auto"/>
        <w:ind w:left="567"/>
        <w:rPr>
          <w:rFonts w:ascii="Times New Roman" w:hAnsi="Times New Roman"/>
          <w:sz w:val="24"/>
          <w:szCs w:val="24"/>
        </w:rPr>
      </w:pPr>
      <w:r w:rsidRPr="003601E9">
        <w:rPr>
          <w:rFonts w:ascii="Times New Roman" w:hAnsi="Times New Roman"/>
          <w:sz w:val="24"/>
          <w:szCs w:val="24"/>
        </w:rPr>
        <w:t>Информация относно личното състояние и критериите за подбор, включващо:</w:t>
      </w:r>
    </w:p>
    <w:p w:rsidR="00264786" w:rsidRPr="003601E9" w:rsidRDefault="00264786" w:rsidP="006614BA">
      <w:pPr>
        <w:pStyle w:val="Bodytext20"/>
        <w:tabs>
          <w:tab w:val="left" w:pos="993"/>
          <w:tab w:val="left" w:pos="1723"/>
        </w:tabs>
        <w:spacing w:before="120" w:after="120" w:line="360" w:lineRule="auto"/>
        <w:ind w:left="567"/>
        <w:rPr>
          <w:rFonts w:ascii="Times New Roman" w:hAnsi="Times New Roman"/>
          <w:sz w:val="24"/>
          <w:szCs w:val="24"/>
        </w:rPr>
      </w:pPr>
      <w:r w:rsidRPr="003601E9">
        <w:rPr>
          <w:rFonts w:ascii="Times New Roman" w:hAnsi="Times New Roman"/>
          <w:sz w:val="24"/>
          <w:szCs w:val="24"/>
        </w:rPr>
        <w:t>а). Единен европейски документ за обществени поръчки (ЕЕДОП).</w:t>
      </w:r>
    </w:p>
    <w:p w:rsidR="00264786" w:rsidRPr="003601E9" w:rsidRDefault="00264786" w:rsidP="006614BA">
      <w:pPr>
        <w:pStyle w:val="Bodytext20"/>
        <w:tabs>
          <w:tab w:val="left" w:pos="993"/>
        </w:tabs>
        <w:spacing w:before="120" w:after="120" w:line="360" w:lineRule="auto"/>
        <w:ind w:left="567"/>
        <w:rPr>
          <w:rFonts w:ascii="Times New Roman" w:hAnsi="Times New Roman"/>
          <w:b/>
          <w:sz w:val="24"/>
          <w:szCs w:val="24"/>
        </w:rPr>
      </w:pPr>
      <w:r w:rsidRPr="003601E9">
        <w:rPr>
          <w:rFonts w:ascii="Times New Roman" w:hAnsi="Times New Roman"/>
          <w:b/>
          <w:sz w:val="24"/>
          <w:szCs w:val="24"/>
        </w:rPr>
        <w:t>Важно:</w:t>
      </w:r>
    </w:p>
    <w:p w:rsidR="00264786" w:rsidRPr="003601E9" w:rsidRDefault="00264786" w:rsidP="006614BA">
      <w:pPr>
        <w:pStyle w:val="Bodytext20"/>
        <w:spacing w:before="120" w:after="120" w:line="360" w:lineRule="auto"/>
        <w:ind w:right="4"/>
        <w:rPr>
          <w:rFonts w:ascii="Times New Roman" w:hAnsi="Times New Roman"/>
          <w:sz w:val="24"/>
          <w:szCs w:val="24"/>
        </w:rPr>
      </w:pPr>
      <w:r w:rsidRPr="003601E9">
        <w:rPr>
          <w:rFonts w:ascii="Times New Roman" w:hAnsi="Times New Roman"/>
          <w:sz w:val="24"/>
          <w:szCs w:val="24"/>
        </w:rPr>
        <w:t>Съгласно чл. 67, ал. 4 от ЗОП, във връзка с §29, т. 5. б „а“ от ПЗР на ЗОП, се въвежда задължителното представяне на ЕЕДОП в електронен вид, в сила от 1 април 2018 г. Агенция за обществени поръчки е изготвила Методическо указание № МУ4 от 02.03.2018 г., с което се предоставя информация досежно електронното подаване на ЕЕДОП. Съгласно указанието, възложителите следва да дадат указания на заинтересованите лица за възможните начини за подаване на ЕЕДОП в електронен вид. За нуждите на настоящата обществена поръчка възложителят е създал образец на ЕЕДОП чрез използване на безплатна услуга чрез информационната система еЕЕДОП. Системата е достъпна според това указание на АОП:</w:t>
      </w:r>
    </w:p>
    <w:p w:rsidR="00264786" w:rsidRPr="003601E9" w:rsidRDefault="00264786" w:rsidP="006614BA">
      <w:pPr>
        <w:autoSpaceDE w:val="0"/>
        <w:autoSpaceDN w:val="0"/>
        <w:adjustRightInd w:val="0"/>
        <w:spacing w:before="120" w:after="120" w:line="360" w:lineRule="auto"/>
        <w:rPr>
          <w:color w:val="000000"/>
          <w:lang w:val="en-US"/>
        </w:rPr>
      </w:pPr>
      <w:r w:rsidRPr="003601E9">
        <w:rPr>
          <w:b/>
          <w:bCs/>
          <w:color w:val="000000"/>
          <w:lang w:val="en-US"/>
        </w:rPr>
        <w:t xml:space="preserve">Достъп без регистрация до услугата „Единeн електронен документ за обществени поръчки“ (ЕЕДОП) </w:t>
      </w:r>
    </w:p>
    <w:p w:rsidR="00264786" w:rsidRPr="003601E9" w:rsidRDefault="00264786" w:rsidP="006614BA">
      <w:pPr>
        <w:autoSpaceDE w:val="0"/>
        <w:autoSpaceDN w:val="0"/>
        <w:adjustRightInd w:val="0"/>
        <w:spacing w:before="120" w:after="120" w:line="360" w:lineRule="auto"/>
        <w:jc w:val="both"/>
        <w:rPr>
          <w:color w:val="000000"/>
          <w:lang w:val="en-US"/>
        </w:rPr>
      </w:pPr>
      <w:r w:rsidRPr="003601E9">
        <w:rPr>
          <w:color w:val="000000"/>
          <w:lang w:val="en-US"/>
        </w:rPr>
        <w:t xml:space="preserve">Във връзка със съобщението на Европейската комисия за преустановяване на онлайн услугата „Единeн електронен документ за обществени поръчки“ (https://ec.europa.eu/tools/espd/filter?lang=bg), Агенцията по обществени поръчки (АОП) уведомява всички потребители, че задължението за използване на ЕЕДОП остава в сила и може да бъде изпълнявано чрез предоставяния от АОП български вариант на услугата. Той е достъпен на интернет адрес: https://espd.eop.bg/espd-web/filter?lang=bg, без необходимост от предварителна регистрация. </w:t>
      </w:r>
    </w:p>
    <w:p w:rsidR="00264786" w:rsidRPr="003601E9" w:rsidRDefault="00264786" w:rsidP="006614BA">
      <w:pPr>
        <w:pStyle w:val="Bodytext20"/>
        <w:spacing w:before="120" w:after="120" w:line="360" w:lineRule="auto"/>
        <w:ind w:right="4"/>
        <w:rPr>
          <w:rFonts w:ascii="Times New Roman" w:hAnsi="Times New Roman"/>
          <w:sz w:val="24"/>
          <w:szCs w:val="24"/>
        </w:rPr>
      </w:pPr>
      <w:r w:rsidRPr="003601E9">
        <w:rPr>
          <w:rFonts w:ascii="Times New Roman" w:eastAsia="Batang" w:hAnsi="Times New Roman"/>
          <w:color w:val="000000"/>
          <w:sz w:val="24"/>
          <w:szCs w:val="24"/>
        </w:rPr>
        <w:t xml:space="preserve">Европейската комисия преустанови предоставянето на своята услуга през месец април 2019 г. </w:t>
      </w:r>
      <w:r w:rsidRPr="003601E9">
        <w:rPr>
          <w:rFonts w:ascii="Times New Roman" w:hAnsi="Times New Roman"/>
          <w:sz w:val="24"/>
          <w:szCs w:val="24"/>
        </w:rPr>
        <w:t xml:space="preserve"> </w:t>
      </w:r>
    </w:p>
    <w:p w:rsidR="00264786" w:rsidRPr="003601E9" w:rsidRDefault="00264786" w:rsidP="006614BA">
      <w:pPr>
        <w:pStyle w:val="Bodytext20"/>
        <w:spacing w:before="120" w:after="120" w:line="360" w:lineRule="auto"/>
        <w:ind w:right="4"/>
        <w:rPr>
          <w:rFonts w:ascii="Times New Roman" w:hAnsi="Times New Roman"/>
          <w:sz w:val="24"/>
          <w:szCs w:val="24"/>
        </w:rPr>
      </w:pPr>
      <w:r w:rsidRPr="003601E9">
        <w:rPr>
          <w:rFonts w:ascii="Times New Roman" w:hAnsi="Times New Roman"/>
          <w:sz w:val="24"/>
          <w:szCs w:val="24"/>
        </w:rPr>
        <w:t>Към настоящата документация са приложени два файла PDF и НML. За да се попълни ЕЕДОП е необходимо да се изпълнят следните указания:</w:t>
      </w:r>
    </w:p>
    <w:p w:rsidR="00264786" w:rsidRPr="003601E9" w:rsidRDefault="00264786" w:rsidP="006614BA">
      <w:pPr>
        <w:pStyle w:val="Bodytext20"/>
        <w:spacing w:before="120" w:after="120" w:line="360" w:lineRule="auto"/>
        <w:ind w:right="4"/>
        <w:rPr>
          <w:rFonts w:ascii="Times New Roman" w:hAnsi="Times New Roman"/>
          <w:sz w:val="24"/>
          <w:szCs w:val="24"/>
        </w:rPr>
      </w:pPr>
      <w:r w:rsidRPr="003601E9">
        <w:rPr>
          <w:rStyle w:val="Bodytext275pt"/>
          <w:rFonts w:eastAsia="Verdana"/>
          <w:sz w:val="24"/>
          <w:szCs w:val="24"/>
        </w:rPr>
        <w:t>1.</w:t>
      </w:r>
      <w:r w:rsidRPr="003601E9">
        <w:rPr>
          <w:rFonts w:ascii="Times New Roman" w:hAnsi="Times New Roman"/>
          <w:sz w:val="24"/>
          <w:szCs w:val="24"/>
        </w:rPr>
        <w:t xml:space="preserve"> Изтеглете приложения „expd-request.xml“ файл и го съхранете на компютъра си; </w:t>
      </w:r>
    </w:p>
    <w:p w:rsidR="00264786" w:rsidRPr="003601E9" w:rsidRDefault="00264786" w:rsidP="006614BA">
      <w:pPr>
        <w:pStyle w:val="Bodytext20"/>
        <w:spacing w:before="120" w:after="120" w:line="360" w:lineRule="auto"/>
        <w:ind w:right="4"/>
        <w:rPr>
          <w:rFonts w:ascii="Times New Roman" w:hAnsi="Times New Roman"/>
          <w:sz w:val="24"/>
          <w:szCs w:val="24"/>
        </w:rPr>
      </w:pPr>
      <w:r w:rsidRPr="003601E9">
        <w:rPr>
          <w:rFonts w:ascii="Times New Roman" w:hAnsi="Times New Roman"/>
          <w:sz w:val="24"/>
          <w:szCs w:val="24"/>
        </w:rPr>
        <w:lastRenderedPageBreak/>
        <w:t xml:space="preserve">2. Отворете интернет страницата на системата за еЕЕДОП и изберете български език; </w:t>
      </w:r>
    </w:p>
    <w:p w:rsidR="00264786" w:rsidRPr="003601E9" w:rsidRDefault="00264786" w:rsidP="006614BA">
      <w:pPr>
        <w:pStyle w:val="Bodytext20"/>
        <w:spacing w:before="120" w:after="120" w:line="360" w:lineRule="auto"/>
        <w:ind w:right="4"/>
        <w:rPr>
          <w:rFonts w:ascii="Times New Roman" w:hAnsi="Times New Roman"/>
          <w:sz w:val="24"/>
          <w:szCs w:val="24"/>
        </w:rPr>
      </w:pPr>
      <w:r w:rsidRPr="003601E9">
        <w:rPr>
          <w:rFonts w:ascii="Times New Roman" w:hAnsi="Times New Roman"/>
          <w:sz w:val="24"/>
          <w:szCs w:val="24"/>
        </w:rPr>
        <w:t>3. В долната част на отворилата се страница под въпроса „Вие сте?“ маркирайте отговор „Икономически оператор“;</w:t>
      </w:r>
    </w:p>
    <w:p w:rsidR="00264786" w:rsidRPr="003601E9" w:rsidRDefault="00264786" w:rsidP="006614BA">
      <w:pPr>
        <w:pStyle w:val="Bodytext20"/>
        <w:spacing w:before="120" w:after="120" w:line="360" w:lineRule="auto"/>
        <w:ind w:right="4"/>
        <w:rPr>
          <w:rFonts w:ascii="Times New Roman" w:hAnsi="Times New Roman"/>
          <w:sz w:val="24"/>
          <w:szCs w:val="24"/>
        </w:rPr>
      </w:pPr>
      <w:r w:rsidRPr="003601E9">
        <w:rPr>
          <w:rFonts w:ascii="Times New Roman" w:hAnsi="Times New Roman"/>
          <w:sz w:val="24"/>
          <w:szCs w:val="24"/>
        </w:rPr>
        <w:t>4. В новопоявилото се поле “Искате да:“ маркирайте „заредете файл ЕЕДОП“ ;</w:t>
      </w:r>
    </w:p>
    <w:p w:rsidR="00264786" w:rsidRPr="003601E9" w:rsidRDefault="00264786" w:rsidP="006614BA">
      <w:pPr>
        <w:pStyle w:val="Bodytext20"/>
        <w:spacing w:before="120" w:after="120" w:line="360" w:lineRule="auto"/>
        <w:ind w:right="4"/>
        <w:rPr>
          <w:rFonts w:ascii="Times New Roman" w:hAnsi="Times New Roman"/>
          <w:sz w:val="24"/>
          <w:szCs w:val="24"/>
        </w:rPr>
      </w:pPr>
      <w:r w:rsidRPr="003601E9">
        <w:rPr>
          <w:rFonts w:ascii="Times New Roman" w:hAnsi="Times New Roman"/>
          <w:sz w:val="24"/>
          <w:szCs w:val="24"/>
        </w:rPr>
        <w:t>5. В новопоявилото се поле „Качите документ“ натиснете бутона „Избор на файл“, след което следва да се избере файлът, който е бил запаметен, формат „expd-request.xml“;</w:t>
      </w:r>
    </w:p>
    <w:p w:rsidR="00264786" w:rsidRPr="003601E9" w:rsidRDefault="00264786" w:rsidP="006614BA">
      <w:pPr>
        <w:pStyle w:val="Bodytext20"/>
        <w:spacing w:before="120" w:after="120" w:line="360" w:lineRule="auto"/>
        <w:ind w:right="4"/>
        <w:rPr>
          <w:rFonts w:ascii="Times New Roman" w:hAnsi="Times New Roman"/>
          <w:sz w:val="24"/>
          <w:szCs w:val="24"/>
        </w:rPr>
      </w:pPr>
      <w:r w:rsidRPr="003601E9">
        <w:rPr>
          <w:rStyle w:val="Bodytext28pt"/>
          <w:rFonts w:eastAsia="Verdana"/>
          <w:sz w:val="24"/>
          <w:szCs w:val="24"/>
        </w:rPr>
        <w:t xml:space="preserve">6. </w:t>
      </w:r>
      <w:r w:rsidRPr="003601E9">
        <w:rPr>
          <w:rFonts w:ascii="Times New Roman" w:hAnsi="Times New Roman"/>
          <w:sz w:val="24"/>
          <w:szCs w:val="24"/>
        </w:rPr>
        <w:t xml:space="preserve">В </w:t>
      </w:r>
      <w:r w:rsidRPr="003601E9">
        <w:rPr>
          <w:rStyle w:val="Bodytext28ptSmallCaps"/>
          <w:rFonts w:eastAsia="Verdana"/>
          <w:sz w:val="24"/>
          <w:szCs w:val="24"/>
        </w:rPr>
        <w:t xml:space="preserve">новопоявилото </w:t>
      </w:r>
      <w:r w:rsidRPr="003601E9">
        <w:rPr>
          <w:rFonts w:ascii="Times New Roman" w:hAnsi="Times New Roman"/>
          <w:sz w:val="24"/>
          <w:szCs w:val="24"/>
        </w:rPr>
        <w:t>се поле изберете мястото на дейност на Вашето предприятие и натиснете бутона “Напред“;</w:t>
      </w:r>
    </w:p>
    <w:p w:rsidR="00264786" w:rsidRPr="003601E9" w:rsidRDefault="00264786" w:rsidP="006614BA">
      <w:pPr>
        <w:pStyle w:val="Bodytext20"/>
        <w:spacing w:before="120" w:after="120" w:line="360" w:lineRule="auto"/>
        <w:ind w:right="4"/>
        <w:rPr>
          <w:rFonts w:ascii="Times New Roman" w:hAnsi="Times New Roman"/>
          <w:sz w:val="24"/>
          <w:szCs w:val="24"/>
        </w:rPr>
      </w:pPr>
      <w:r w:rsidRPr="003601E9">
        <w:rPr>
          <w:rStyle w:val="Bodytext2SmallCaps"/>
          <w:rFonts w:eastAsia="Verdana"/>
        </w:rPr>
        <w:t xml:space="preserve">7. </w:t>
      </w:r>
      <w:r w:rsidRPr="003601E9">
        <w:rPr>
          <w:rFonts w:ascii="Times New Roman" w:hAnsi="Times New Roman"/>
          <w:sz w:val="24"/>
          <w:szCs w:val="24"/>
        </w:rPr>
        <w:t xml:space="preserve"> Ще се зареди еЕЕДОП, който може да се попълва онлайн. След като се попълнят всички раздели, на последната страница ще се появи опция „Преглед“, чрез която опция се зарежда попълнения файл и същия може да бъде прегледан;</w:t>
      </w:r>
    </w:p>
    <w:p w:rsidR="00264786" w:rsidRPr="003601E9" w:rsidRDefault="00264786" w:rsidP="006614BA">
      <w:pPr>
        <w:pStyle w:val="Bodytext20"/>
        <w:spacing w:before="120" w:after="120" w:line="360" w:lineRule="auto"/>
        <w:ind w:right="4"/>
        <w:rPr>
          <w:rFonts w:ascii="Times New Roman" w:hAnsi="Times New Roman"/>
          <w:sz w:val="24"/>
          <w:szCs w:val="24"/>
        </w:rPr>
      </w:pPr>
      <w:r w:rsidRPr="003601E9">
        <w:rPr>
          <w:rFonts w:ascii="Times New Roman" w:hAnsi="Times New Roman"/>
          <w:sz w:val="24"/>
          <w:szCs w:val="24"/>
        </w:rPr>
        <w:t>8. След като зареди целия файл еЕЕДОП, в края на документа се появява бутон „Изтегляне като“. Препоръчително е да се съхранят двете опции на файла на компютъра си, за да може да се редактира повторно, ако е необходимо;</w:t>
      </w:r>
    </w:p>
    <w:p w:rsidR="00264786" w:rsidRPr="003601E9" w:rsidRDefault="00264786" w:rsidP="006614BA">
      <w:pPr>
        <w:pStyle w:val="Bodytext20"/>
        <w:spacing w:before="120" w:after="120" w:line="360" w:lineRule="auto"/>
        <w:ind w:right="4"/>
        <w:rPr>
          <w:rFonts w:ascii="Times New Roman" w:hAnsi="Times New Roman"/>
          <w:sz w:val="24"/>
          <w:szCs w:val="24"/>
        </w:rPr>
      </w:pPr>
      <w:r w:rsidRPr="003601E9">
        <w:rPr>
          <w:rStyle w:val="Bodytext275pt"/>
          <w:rFonts w:eastAsia="Verdana"/>
          <w:sz w:val="24"/>
          <w:szCs w:val="24"/>
        </w:rPr>
        <w:t>9</w:t>
      </w:r>
      <w:r w:rsidRPr="003601E9">
        <w:rPr>
          <w:rFonts w:ascii="Times New Roman" w:hAnsi="Times New Roman"/>
          <w:sz w:val="24"/>
          <w:szCs w:val="24"/>
        </w:rPr>
        <w:t>. Изтегленият *рdf. файл се подписва електронно от всички задължение лица и се прилага към офертата.</w:t>
      </w:r>
    </w:p>
    <w:p w:rsidR="00264786" w:rsidRPr="003601E9" w:rsidRDefault="00264786" w:rsidP="006614BA">
      <w:pPr>
        <w:pStyle w:val="Bodytext20"/>
        <w:spacing w:before="120" w:after="120" w:line="360" w:lineRule="auto"/>
        <w:ind w:right="4"/>
        <w:rPr>
          <w:rFonts w:ascii="Times New Roman" w:hAnsi="Times New Roman"/>
          <w:b/>
          <w:sz w:val="24"/>
          <w:szCs w:val="24"/>
        </w:rPr>
      </w:pPr>
      <w:r w:rsidRPr="003601E9">
        <w:rPr>
          <w:rFonts w:ascii="Times New Roman" w:hAnsi="Times New Roman"/>
          <w:sz w:val="24"/>
          <w:szCs w:val="24"/>
        </w:rPr>
        <w:t xml:space="preserve">Подписаният ЕЕДОП се представя на оптичен носител. Форматът, в който ще се представи ЕЕДОП, не следва да позволява редакция на неговото съдържание. Друга възможност за предоставяне, е чрез осигурен достъп по електронен път до изготвения и подписан електронно документ. В този случай, същият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 като участникът задължително посочва този интернет адрес в описа на представените документи. Когато ЕЕДОП е попълнен през системата за еЕЕДОП, при предоставянето му, с електронен подпис следва да бъде подписана версията в рdf формат. При представяне на ЕЕДОП от трети лица, обединения, от участници в обединения, подизпълнители, се прилагат горните правила. </w:t>
      </w:r>
      <w:r w:rsidRPr="003601E9">
        <w:rPr>
          <w:rFonts w:ascii="Times New Roman" w:hAnsi="Times New Roman"/>
          <w:b/>
          <w:sz w:val="24"/>
          <w:szCs w:val="24"/>
        </w:rPr>
        <w:t>Във всички случаи на представяне на ЕЕДОП, той следва да е само и единствено на електронен носител.</w:t>
      </w:r>
    </w:p>
    <w:p w:rsidR="000A4B4D" w:rsidRDefault="000A4B4D" w:rsidP="006614BA">
      <w:pPr>
        <w:spacing w:line="360" w:lineRule="auto"/>
        <w:ind w:firstLine="708"/>
        <w:jc w:val="both"/>
        <w:rPr>
          <w:rFonts w:eastAsia="MS ??"/>
          <w:b/>
        </w:rPr>
      </w:pPr>
    </w:p>
    <w:p w:rsidR="000A4B4D" w:rsidRDefault="000A4B4D" w:rsidP="006614BA">
      <w:pPr>
        <w:spacing w:line="360" w:lineRule="auto"/>
        <w:ind w:firstLine="708"/>
        <w:jc w:val="both"/>
        <w:rPr>
          <w:rFonts w:eastAsia="MS ??"/>
          <w:b/>
        </w:rPr>
      </w:pPr>
    </w:p>
    <w:p w:rsidR="002425E6" w:rsidRPr="003601E9" w:rsidRDefault="002425E6" w:rsidP="006614BA">
      <w:pPr>
        <w:spacing w:line="360" w:lineRule="auto"/>
        <w:ind w:firstLine="708"/>
        <w:jc w:val="both"/>
        <w:rPr>
          <w:rFonts w:eastAsia="MS ??"/>
          <w:b/>
          <w:lang w:val="en-US"/>
        </w:rPr>
      </w:pPr>
      <w:r w:rsidRPr="003601E9">
        <w:rPr>
          <w:rFonts w:eastAsia="MS ??"/>
          <w:b/>
        </w:rPr>
        <w:lastRenderedPageBreak/>
        <w:t>Указания за попълване на ЕЕДОП:</w:t>
      </w:r>
    </w:p>
    <w:p w:rsidR="002425E6" w:rsidRPr="003601E9" w:rsidRDefault="002425E6" w:rsidP="006614BA">
      <w:pPr>
        <w:spacing w:line="360" w:lineRule="auto"/>
        <w:jc w:val="both"/>
      </w:pPr>
      <w:r w:rsidRPr="003601E9">
        <w:rPr>
          <w:rFonts w:eastAsia="MS ??"/>
        </w:rPr>
        <w:t>В ЕЕДОП участникът декларира липсата на основанията за отстраняване и съответствие с критериите за подбор.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r w:rsidRPr="003601E9">
        <w:t xml:space="preserve"> </w:t>
      </w:r>
    </w:p>
    <w:p w:rsidR="002425E6" w:rsidRPr="003601E9" w:rsidRDefault="002425E6" w:rsidP="006614BA">
      <w:pPr>
        <w:spacing w:line="360" w:lineRule="auto"/>
        <w:jc w:val="both"/>
      </w:pPr>
    </w:p>
    <w:p w:rsidR="002425E6" w:rsidRPr="003601E9" w:rsidRDefault="002425E6" w:rsidP="006614BA">
      <w:pPr>
        <w:spacing w:line="360" w:lineRule="auto"/>
        <w:jc w:val="both"/>
        <w:rPr>
          <w:rFonts w:eastAsia="MS ??"/>
        </w:rPr>
      </w:pPr>
      <w:r w:rsidRPr="003601E9">
        <w:rPr>
          <w:rFonts w:eastAsia="MS ??"/>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r w:rsidR="00182540" w:rsidRPr="003601E9">
        <w:rPr>
          <w:rFonts w:eastAsia="MS ??"/>
        </w:rPr>
        <w:t>.</w:t>
      </w:r>
    </w:p>
    <w:p w:rsidR="002425E6" w:rsidRPr="003601E9" w:rsidRDefault="002425E6" w:rsidP="006614BA">
      <w:pPr>
        <w:spacing w:line="360" w:lineRule="auto"/>
        <w:jc w:val="both"/>
        <w:rPr>
          <w:b/>
          <w:i/>
        </w:rPr>
      </w:pPr>
    </w:p>
    <w:p w:rsidR="002425E6" w:rsidRPr="003601E9" w:rsidRDefault="002425E6" w:rsidP="006614BA">
      <w:pPr>
        <w:spacing w:line="360" w:lineRule="auto"/>
        <w:jc w:val="both"/>
        <w:rPr>
          <w:rFonts w:eastAsia="MS ??"/>
        </w:rPr>
      </w:pPr>
      <w:r w:rsidRPr="003601E9">
        <w:rPr>
          <w:rFonts w:eastAsia="MS ??"/>
        </w:rPr>
        <w:t>Участниците могат да използват въможността по чл. 67, ал. 3 ЗОП, когато е осигурен пряк и неограничен достъп по електронен път до вече изготвен и подписан електронно ЕЕДОП. В тези случаи към документите за подбор вместо ЕЕДОП се представя декларация по образец,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(Приложение 3)</w:t>
      </w:r>
      <w:r w:rsidRPr="003601E9">
        <w:rPr>
          <w:i/>
        </w:rPr>
        <w:t xml:space="preserve"> </w:t>
      </w:r>
      <w:r w:rsidRPr="003601E9">
        <w:rPr>
          <w:rFonts w:eastAsia="MS ??"/>
          <w:i/>
        </w:rPr>
        <w:t>(в оригинал)</w:t>
      </w:r>
      <w:r w:rsidRPr="003601E9">
        <w:t xml:space="preserve"> </w:t>
      </w:r>
      <w:r w:rsidRPr="003601E9">
        <w:rPr>
          <w:rFonts w:eastAsia="MS ??"/>
        </w:rPr>
        <w:t>(ако е приложимо).</w:t>
      </w:r>
    </w:p>
    <w:p w:rsidR="002425E6" w:rsidRPr="003601E9" w:rsidRDefault="002425E6" w:rsidP="006614BA">
      <w:pPr>
        <w:spacing w:line="360" w:lineRule="auto"/>
        <w:jc w:val="both"/>
        <w:rPr>
          <w:rFonts w:eastAsia="MS ??"/>
        </w:rPr>
      </w:pPr>
    </w:p>
    <w:p w:rsidR="00EE1588" w:rsidRPr="003601E9" w:rsidRDefault="00182540" w:rsidP="006614BA">
      <w:pPr>
        <w:pStyle w:val="af2"/>
        <w:shd w:val="clear" w:color="auto" w:fill="FFFFFF"/>
        <w:spacing w:before="0" w:beforeAutospacing="0" w:after="0" w:afterAutospacing="0" w:line="360" w:lineRule="auto"/>
        <w:jc w:val="both"/>
        <w:rPr>
          <w:color w:val="222222"/>
        </w:rPr>
      </w:pPr>
      <w:r w:rsidRPr="003601E9">
        <w:rPr>
          <w:b/>
          <w:bCs/>
          <w:color w:val="222222"/>
          <w:u w:val="single"/>
        </w:rPr>
        <w:t>Важно! В случай, че за участника не се прилагат Специфични национални основания за изключване, е достатъчно да се посочи опция „НЕ“ в Част III. „Основания за изключване", раздел „Г“ от Единния европейски документ за обществени поръчки  (ЕЕДОП).</w:t>
      </w:r>
    </w:p>
    <w:p w:rsidR="00182540" w:rsidRPr="003601E9" w:rsidRDefault="00182540" w:rsidP="006614BA">
      <w:pPr>
        <w:pStyle w:val="af2"/>
        <w:shd w:val="clear" w:color="auto" w:fill="FFFFFF"/>
        <w:spacing w:before="0" w:beforeAutospacing="0" w:after="0" w:afterAutospacing="0" w:line="360" w:lineRule="auto"/>
        <w:jc w:val="both"/>
        <w:rPr>
          <w:color w:val="222222"/>
        </w:rPr>
      </w:pPr>
      <w:r w:rsidRPr="003601E9">
        <w:rPr>
          <w:b/>
          <w:bCs/>
          <w:color w:val="222222"/>
          <w:u w:val="single"/>
        </w:rPr>
        <w:t>Специфични национални основания за изключване</w:t>
      </w:r>
      <w:r w:rsidRPr="003601E9">
        <w:rPr>
          <w:b/>
          <w:bCs/>
          <w:color w:val="222222"/>
        </w:rPr>
        <w:t>, </w:t>
      </w:r>
      <w:r w:rsidRPr="003601E9">
        <w:rPr>
          <w:color w:val="222222"/>
        </w:rPr>
        <w:t>които следва да се декларират в </w:t>
      </w:r>
      <w:r w:rsidRPr="003601E9">
        <w:rPr>
          <w:b/>
          <w:color w:val="222222"/>
        </w:rPr>
        <w:t>Част III. "Основания за изключване", раздел „Г“: "СПЕЦИФИЧНИ НАЦИОНАЛНИ ОСНОВАНИЯ ЗА ИЗКЛЮЧВАНЕ“ от Единния европейски документ за обществени поръчки  (ЕЕДОП)</w:t>
      </w:r>
      <w:r w:rsidRPr="003601E9">
        <w:rPr>
          <w:color w:val="222222"/>
        </w:rPr>
        <w:t>:</w:t>
      </w:r>
    </w:p>
    <w:p w:rsidR="00182540" w:rsidRPr="003601E9" w:rsidRDefault="00182540" w:rsidP="006614BA">
      <w:pPr>
        <w:pStyle w:val="Bodytext20"/>
        <w:numPr>
          <w:ilvl w:val="0"/>
          <w:numId w:val="27"/>
        </w:numPr>
        <w:shd w:val="clear" w:color="auto" w:fill="auto"/>
        <w:tabs>
          <w:tab w:val="left" w:pos="426"/>
        </w:tabs>
        <w:spacing w:before="120" w:after="120" w:line="360" w:lineRule="auto"/>
        <w:ind w:right="4"/>
        <w:rPr>
          <w:rFonts w:ascii="Times New Roman" w:hAnsi="Times New Roman"/>
          <w:sz w:val="24"/>
          <w:szCs w:val="24"/>
        </w:rPr>
      </w:pPr>
      <w:r w:rsidRPr="003601E9">
        <w:rPr>
          <w:rFonts w:ascii="Times New Roman" w:hAnsi="Times New Roman"/>
          <w:sz w:val="24"/>
          <w:szCs w:val="24"/>
        </w:rPr>
        <w:t>Участникът, следва да декларира липсата или наличието на влязла в сила присъда за престъпление по чл. 108а, чл. 159а - 159г, чл. 172, чл. 192а, чл. 194 - 217, чл. 219 - 252, чл. 253 - 260, чл. 301 - 307, чл. 321, 321а и чл. 352 - 353е от Наказателния кодекс.</w:t>
      </w:r>
    </w:p>
    <w:p w:rsidR="00182540" w:rsidRPr="003601E9" w:rsidRDefault="00182540" w:rsidP="006614BA">
      <w:pPr>
        <w:pStyle w:val="Bodytext20"/>
        <w:tabs>
          <w:tab w:val="left" w:pos="426"/>
        </w:tabs>
        <w:spacing w:before="120" w:after="120" w:line="360" w:lineRule="auto"/>
        <w:ind w:right="4"/>
        <w:rPr>
          <w:rFonts w:ascii="Times New Roman" w:hAnsi="Times New Roman"/>
          <w:sz w:val="24"/>
          <w:szCs w:val="24"/>
        </w:rPr>
      </w:pPr>
      <w:r w:rsidRPr="003601E9">
        <w:rPr>
          <w:rFonts w:ascii="Times New Roman" w:hAnsi="Times New Roman"/>
          <w:b/>
          <w:sz w:val="24"/>
          <w:szCs w:val="24"/>
        </w:rPr>
        <w:t>Б.</w:t>
      </w:r>
      <w:r w:rsidRPr="003601E9">
        <w:rPr>
          <w:rFonts w:ascii="Times New Roman" w:hAnsi="Times New Roman"/>
          <w:sz w:val="24"/>
          <w:szCs w:val="24"/>
        </w:rPr>
        <w:t xml:space="preserve"> Участникът </w:t>
      </w:r>
      <w:r w:rsidRPr="003601E9">
        <w:rPr>
          <w:rFonts w:ascii="Times New Roman" w:hAnsi="Times New Roman"/>
          <w:b/>
          <w:sz w:val="24"/>
          <w:szCs w:val="24"/>
        </w:rPr>
        <w:t>(единствено и само той)</w:t>
      </w:r>
      <w:r w:rsidRPr="003601E9">
        <w:rPr>
          <w:rFonts w:ascii="Times New Roman" w:hAnsi="Times New Roman"/>
          <w:sz w:val="24"/>
          <w:szCs w:val="24"/>
        </w:rPr>
        <w:t>, не следва да е свързано лице с други участници в настоящата процедура, съгласно чл. 101, ал. 11 ЗОП.</w:t>
      </w:r>
    </w:p>
    <w:p w:rsidR="00182540" w:rsidRPr="003601E9" w:rsidRDefault="00182540" w:rsidP="006614BA">
      <w:pPr>
        <w:pStyle w:val="Bodytext20"/>
        <w:numPr>
          <w:ilvl w:val="0"/>
          <w:numId w:val="27"/>
        </w:numPr>
        <w:shd w:val="clear" w:color="auto" w:fill="auto"/>
        <w:tabs>
          <w:tab w:val="left" w:pos="426"/>
        </w:tabs>
        <w:spacing w:before="120" w:after="120" w:line="360" w:lineRule="auto"/>
        <w:ind w:right="4"/>
        <w:rPr>
          <w:rFonts w:ascii="Times New Roman" w:hAnsi="Times New Roman"/>
          <w:sz w:val="24"/>
          <w:szCs w:val="24"/>
        </w:rPr>
      </w:pPr>
      <w:r w:rsidRPr="003601E9">
        <w:rPr>
          <w:rFonts w:ascii="Times New Roman" w:hAnsi="Times New Roman"/>
          <w:sz w:val="24"/>
          <w:szCs w:val="24"/>
        </w:rPr>
        <w:lastRenderedPageBreak/>
        <w:t>За участник</w:t>
      </w:r>
      <w:r w:rsidR="00EC1C71" w:rsidRPr="003601E9">
        <w:rPr>
          <w:rFonts w:ascii="Times New Roman" w:hAnsi="Times New Roman"/>
          <w:sz w:val="24"/>
          <w:szCs w:val="24"/>
        </w:rPr>
        <w:t>а</w:t>
      </w:r>
      <w:r w:rsidRPr="003601E9">
        <w:rPr>
          <w:rFonts w:ascii="Times New Roman" w:hAnsi="Times New Roman"/>
          <w:sz w:val="24"/>
          <w:szCs w:val="24"/>
        </w:rPr>
        <w:t xml:space="preserve"> не следва да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 или аналогични задължения, установени с акт на компетентен орган, съгласно законодателството на държавата, в която участникът е установен;</w:t>
      </w:r>
    </w:p>
    <w:p w:rsidR="00182540" w:rsidRPr="003601E9" w:rsidRDefault="00182540" w:rsidP="006614BA">
      <w:pPr>
        <w:pStyle w:val="Bodytext20"/>
        <w:tabs>
          <w:tab w:val="left" w:pos="426"/>
        </w:tabs>
        <w:spacing w:before="120" w:after="120" w:line="360" w:lineRule="auto"/>
        <w:ind w:right="4"/>
        <w:rPr>
          <w:rFonts w:ascii="Times New Roman" w:hAnsi="Times New Roman"/>
          <w:sz w:val="24"/>
          <w:szCs w:val="24"/>
        </w:rPr>
      </w:pPr>
      <w:r w:rsidRPr="003601E9">
        <w:rPr>
          <w:rFonts w:ascii="Times New Roman" w:hAnsi="Times New Roman"/>
          <w:b/>
          <w:sz w:val="24"/>
          <w:szCs w:val="24"/>
        </w:rPr>
        <w:t>Г.</w:t>
      </w:r>
      <w:r w:rsidRPr="003601E9">
        <w:rPr>
          <w:rFonts w:ascii="Times New Roman" w:hAnsi="Times New Roman"/>
          <w:sz w:val="24"/>
          <w:szCs w:val="24"/>
        </w:rPr>
        <w:t xml:space="preserve"> За участника не следва да са налице обстоятелствата по чл. 69 от Закона за противодействие на корупцията и за отнемане на незаконно придобитото имущество.</w:t>
      </w:r>
    </w:p>
    <w:p w:rsidR="00182540" w:rsidRPr="003601E9" w:rsidRDefault="00182540" w:rsidP="006614BA">
      <w:pPr>
        <w:pStyle w:val="Bodytext20"/>
        <w:tabs>
          <w:tab w:val="left" w:pos="426"/>
        </w:tabs>
        <w:spacing w:before="120" w:after="120" w:line="360" w:lineRule="auto"/>
        <w:ind w:right="4"/>
        <w:rPr>
          <w:rFonts w:ascii="Times New Roman" w:hAnsi="Times New Roman"/>
          <w:sz w:val="24"/>
          <w:szCs w:val="24"/>
        </w:rPr>
      </w:pPr>
      <w:r w:rsidRPr="003601E9">
        <w:rPr>
          <w:rFonts w:ascii="Times New Roman" w:hAnsi="Times New Roman"/>
          <w:b/>
          <w:sz w:val="24"/>
          <w:szCs w:val="24"/>
        </w:rPr>
        <w:t>Д.</w:t>
      </w:r>
      <w:r w:rsidRPr="003601E9">
        <w:rPr>
          <w:rFonts w:ascii="Times New Roman" w:hAnsi="Times New Roman"/>
          <w:sz w:val="24"/>
          <w:szCs w:val="24"/>
        </w:rPr>
        <w:t xml:space="preserve"> Участникът следва да отговоря на изискванията на чл. 3, т. 8 и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182540" w:rsidRPr="003601E9" w:rsidRDefault="00182540" w:rsidP="006614BA">
      <w:pPr>
        <w:pStyle w:val="Bodytext60"/>
        <w:shd w:val="clear" w:color="auto" w:fill="auto"/>
        <w:spacing w:before="120" w:after="120" w:line="360" w:lineRule="auto"/>
        <w:ind w:right="4" w:firstLine="0"/>
        <w:rPr>
          <w:sz w:val="24"/>
          <w:szCs w:val="24"/>
        </w:rPr>
      </w:pPr>
      <w:r w:rsidRPr="003601E9">
        <w:rPr>
          <w:sz w:val="24"/>
          <w:szCs w:val="24"/>
        </w:rPr>
        <w:t>(Заб. Съгласно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описаните хипотези при които не се прилага забраната на чл. 3 и чл. За от закона са следните:</w:t>
      </w:r>
    </w:p>
    <w:p w:rsidR="00182540" w:rsidRPr="003601E9" w:rsidRDefault="00182540" w:rsidP="006614BA">
      <w:pPr>
        <w:pStyle w:val="Bodytext60"/>
        <w:numPr>
          <w:ilvl w:val="0"/>
          <w:numId w:val="28"/>
        </w:numPr>
        <w:shd w:val="clear" w:color="auto" w:fill="auto"/>
        <w:tabs>
          <w:tab w:val="left" w:pos="767"/>
        </w:tabs>
        <w:spacing w:before="120" w:after="120" w:line="360" w:lineRule="auto"/>
        <w:ind w:right="4" w:firstLine="0"/>
        <w:rPr>
          <w:sz w:val="24"/>
          <w:szCs w:val="24"/>
        </w:rPr>
      </w:pPr>
      <w:r w:rsidRPr="003601E9">
        <w:rPr>
          <w:sz w:val="24"/>
          <w:szCs w:val="24"/>
        </w:rPr>
        <w:t>(изм.</w:t>
      </w:r>
      <w:r w:rsidRPr="003601E9">
        <w:rPr>
          <w:rStyle w:val="Bodytext6Spacing1pt"/>
        </w:rPr>
        <w:t>-ДВ,</w:t>
      </w:r>
      <w:r w:rsidRPr="003601E9">
        <w:rPr>
          <w:sz w:val="24"/>
          <w:szCs w:val="24"/>
        </w:rPr>
        <w:t xml:space="preserve">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ши многостранна система за търговия в държава - членка на Европейския съюз, ши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182540" w:rsidRPr="003601E9" w:rsidRDefault="00182540" w:rsidP="006614BA">
      <w:pPr>
        <w:pStyle w:val="Bodytext60"/>
        <w:numPr>
          <w:ilvl w:val="0"/>
          <w:numId w:val="28"/>
        </w:numPr>
        <w:shd w:val="clear" w:color="auto" w:fill="auto"/>
        <w:tabs>
          <w:tab w:val="left" w:pos="748"/>
        </w:tabs>
        <w:spacing w:before="120" w:after="120" w:line="360" w:lineRule="auto"/>
        <w:ind w:right="4" w:firstLine="0"/>
        <w:rPr>
          <w:sz w:val="24"/>
          <w:szCs w:val="24"/>
        </w:rPr>
      </w:pPr>
      <w:r w:rsidRPr="003601E9">
        <w:rPr>
          <w:sz w:val="24"/>
          <w:szCs w:val="24"/>
        </w:rPr>
        <w:t xml:space="preserve">(доп. - ДВ, бр. 48 от 2016 г., в сша от 01.07.2016 г.) дружеството, регистрирано в юрисдикция с преференциален данъчен режим, е част от икономическа група, чието </w:t>
      </w:r>
      <w:r w:rsidRPr="003601E9">
        <w:rPr>
          <w:sz w:val="24"/>
          <w:szCs w:val="24"/>
        </w:rPr>
        <w:lastRenderedPageBreak/>
        <w:t>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ши влязло в сила споразумение за обмен на информация, и неговите действителни собственици - физически лица, са вписани в регистъра по чл. 6;</w:t>
      </w:r>
    </w:p>
    <w:p w:rsidR="00182540" w:rsidRPr="003601E9" w:rsidRDefault="00182540" w:rsidP="006614BA">
      <w:pPr>
        <w:pStyle w:val="Bodytext60"/>
        <w:numPr>
          <w:ilvl w:val="0"/>
          <w:numId w:val="28"/>
        </w:numPr>
        <w:shd w:val="clear" w:color="auto" w:fill="auto"/>
        <w:tabs>
          <w:tab w:val="left" w:pos="729"/>
        </w:tabs>
        <w:spacing w:before="120" w:after="120" w:line="360" w:lineRule="auto"/>
        <w:ind w:right="4" w:firstLine="0"/>
        <w:rPr>
          <w:sz w:val="24"/>
          <w:szCs w:val="24"/>
        </w:rPr>
      </w:pPr>
      <w:r w:rsidRPr="003601E9">
        <w:rPr>
          <w:sz w:val="24"/>
          <w:szCs w:val="24"/>
        </w:rPr>
        <w:t>(изм.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182540" w:rsidRPr="003601E9" w:rsidRDefault="00182540" w:rsidP="006614BA">
      <w:pPr>
        <w:pStyle w:val="Bodytext60"/>
        <w:numPr>
          <w:ilvl w:val="0"/>
          <w:numId w:val="28"/>
        </w:numPr>
        <w:shd w:val="clear" w:color="auto" w:fill="auto"/>
        <w:tabs>
          <w:tab w:val="left" w:pos="718"/>
        </w:tabs>
        <w:spacing w:before="120" w:after="120" w:line="360" w:lineRule="auto"/>
        <w:ind w:right="4" w:firstLine="0"/>
        <w:rPr>
          <w:sz w:val="24"/>
          <w:szCs w:val="24"/>
        </w:rPr>
      </w:pPr>
      <w:r w:rsidRPr="003601E9">
        <w:rPr>
          <w:sz w:val="24"/>
          <w:szCs w:val="24"/>
        </w:rPr>
        <w:t>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r w:rsidR="008236C4" w:rsidRPr="003601E9">
        <w:rPr>
          <w:sz w:val="24"/>
          <w:szCs w:val="24"/>
        </w:rPr>
        <w:t xml:space="preserve"> и за обявяване на разпространителите и доставчиците на медийни услуги</w:t>
      </w:r>
      <w:r w:rsidRPr="003601E9">
        <w:rPr>
          <w:sz w:val="24"/>
          <w:szCs w:val="24"/>
        </w:rPr>
        <w:t>;</w:t>
      </w:r>
    </w:p>
    <w:p w:rsidR="00182540" w:rsidRPr="003601E9" w:rsidRDefault="00182540" w:rsidP="006614BA">
      <w:pPr>
        <w:pStyle w:val="Bodytext60"/>
        <w:numPr>
          <w:ilvl w:val="0"/>
          <w:numId w:val="28"/>
        </w:numPr>
        <w:shd w:val="clear" w:color="auto" w:fill="auto"/>
        <w:tabs>
          <w:tab w:val="left" w:pos="718"/>
        </w:tabs>
        <w:spacing w:before="120" w:after="120" w:line="360" w:lineRule="auto"/>
        <w:ind w:right="4" w:firstLine="0"/>
        <w:rPr>
          <w:sz w:val="24"/>
          <w:szCs w:val="24"/>
        </w:rPr>
      </w:pPr>
      <w:r w:rsidRPr="003601E9">
        <w:rPr>
          <w:sz w:val="24"/>
          <w:szCs w:val="24"/>
        </w:rPr>
        <w:t xml:space="preserve">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182540" w:rsidRPr="003601E9" w:rsidRDefault="00182540" w:rsidP="006614BA">
      <w:pPr>
        <w:pStyle w:val="Bodytext60"/>
        <w:numPr>
          <w:ilvl w:val="0"/>
          <w:numId w:val="28"/>
        </w:numPr>
        <w:shd w:val="clear" w:color="auto" w:fill="auto"/>
        <w:tabs>
          <w:tab w:val="left" w:pos="718"/>
        </w:tabs>
        <w:spacing w:before="120" w:after="120" w:line="360" w:lineRule="auto"/>
        <w:ind w:right="4" w:firstLine="0"/>
        <w:rPr>
          <w:sz w:val="24"/>
          <w:szCs w:val="24"/>
        </w:rPr>
      </w:pPr>
      <w:r w:rsidRPr="003601E9">
        <w:rPr>
          <w:sz w:val="24"/>
          <w:szCs w:val="24"/>
        </w:rPr>
        <w:t>(нова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(ОВ, Ь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182540" w:rsidRPr="003601E9" w:rsidRDefault="00182540" w:rsidP="006614BA">
      <w:pPr>
        <w:pStyle w:val="Bodytext60"/>
        <w:numPr>
          <w:ilvl w:val="0"/>
          <w:numId w:val="28"/>
        </w:numPr>
        <w:shd w:val="clear" w:color="auto" w:fill="auto"/>
        <w:tabs>
          <w:tab w:val="left" w:pos="737"/>
        </w:tabs>
        <w:spacing w:before="120" w:after="120" w:line="360" w:lineRule="auto"/>
        <w:ind w:right="4" w:firstLine="0"/>
        <w:rPr>
          <w:sz w:val="24"/>
          <w:szCs w:val="24"/>
        </w:rPr>
      </w:pPr>
      <w:r w:rsidRPr="003601E9">
        <w:rPr>
          <w:sz w:val="24"/>
          <w:szCs w:val="24"/>
        </w:rPr>
        <w:t xml:space="preserve">(нова - ДВ, бр. 48 от 2016 г., в сила от 01.07.2016 г.) дружеството, регистрирано в юрисдикция с преференциален данъчен режим, е местно лице за данъчни цели на държава, с </w:t>
      </w:r>
      <w:r w:rsidRPr="003601E9">
        <w:rPr>
          <w:sz w:val="24"/>
          <w:szCs w:val="24"/>
        </w:rPr>
        <w:lastRenderedPageBreak/>
        <w:t>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182540" w:rsidRPr="003601E9" w:rsidRDefault="00182540" w:rsidP="006614BA">
      <w:pPr>
        <w:pStyle w:val="Bodytext60"/>
        <w:numPr>
          <w:ilvl w:val="0"/>
          <w:numId w:val="28"/>
        </w:numPr>
        <w:shd w:val="clear" w:color="auto" w:fill="auto"/>
        <w:tabs>
          <w:tab w:val="left" w:pos="722"/>
        </w:tabs>
        <w:spacing w:before="120" w:after="120" w:line="360" w:lineRule="auto"/>
        <w:ind w:right="6" w:firstLine="0"/>
        <w:rPr>
          <w:sz w:val="24"/>
          <w:szCs w:val="24"/>
        </w:rPr>
      </w:pPr>
      <w:r w:rsidRPr="003601E9">
        <w:rPr>
          <w:sz w:val="24"/>
          <w:szCs w:val="24"/>
        </w:rPr>
        <w:t>(нова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2425E6" w:rsidRPr="003601E9" w:rsidRDefault="002425E6" w:rsidP="006614BA">
      <w:pPr>
        <w:spacing w:line="360" w:lineRule="auto"/>
        <w:jc w:val="both"/>
        <w:rPr>
          <w:rFonts w:eastAsia="MS ??"/>
        </w:rPr>
      </w:pPr>
      <w:r w:rsidRPr="003601E9">
        <w:rPr>
          <w:rFonts w:eastAsia="MS ??"/>
        </w:rPr>
        <w:t>Участниците са длъжни да попълнят част ІV – раздел А - само по отношение на изискуемите от Възложителя данни по повод годността за осъществяване на дейността, раздел В - само по отношение на изискуемите от Възложителя данни във връзка с критериите за подбор за технически и професионални способности по настоящата документация и раздел Г – само по отношение на изискуемите от Възложителя данни във връзка с притежавани сертификати за качес</w:t>
      </w:r>
      <w:r w:rsidR="005356A5" w:rsidRPr="003601E9">
        <w:rPr>
          <w:rFonts w:eastAsia="MS ??"/>
        </w:rPr>
        <w:t>тво по настоящата документация.</w:t>
      </w:r>
    </w:p>
    <w:p w:rsidR="002425E6" w:rsidRPr="003601E9" w:rsidRDefault="002425E6" w:rsidP="006614BA">
      <w:pPr>
        <w:spacing w:line="360" w:lineRule="auto"/>
        <w:jc w:val="both"/>
        <w:rPr>
          <w:rFonts w:eastAsia="MS ??"/>
        </w:rPr>
      </w:pPr>
    </w:p>
    <w:p w:rsidR="002425E6" w:rsidRPr="003601E9" w:rsidRDefault="002425E6" w:rsidP="006614BA">
      <w:pPr>
        <w:spacing w:line="360" w:lineRule="auto"/>
        <w:jc w:val="both"/>
        <w:rPr>
          <w:rFonts w:eastAsia="MS ??"/>
        </w:rPr>
      </w:pPr>
      <w:r w:rsidRPr="003601E9">
        <w:rPr>
          <w:rFonts w:eastAsia="MS ??"/>
        </w:rPr>
        <w:t>Участниците са длъжни да подпишат документа, като съобразят декларациите инкорпорирани в него, както и че при предоставяне на неверни данни носят наказателна отговорност съгласно Наказателния кодекс на Република България</w:t>
      </w:r>
      <w:r w:rsidR="005356A5" w:rsidRPr="003601E9">
        <w:rPr>
          <w:rFonts w:eastAsia="MS ??"/>
        </w:rPr>
        <w:t>.</w:t>
      </w:r>
      <w:r w:rsidRPr="003601E9">
        <w:rPr>
          <w:rFonts w:eastAsia="MS ??"/>
        </w:rPr>
        <w:t xml:space="preserve"> </w:t>
      </w:r>
    </w:p>
    <w:p w:rsidR="002425E6" w:rsidRPr="003601E9" w:rsidRDefault="002425E6" w:rsidP="006614BA">
      <w:pPr>
        <w:spacing w:line="360" w:lineRule="auto"/>
        <w:jc w:val="both"/>
        <w:rPr>
          <w:rFonts w:eastAsia="MS ??"/>
        </w:rPr>
      </w:pPr>
    </w:p>
    <w:p w:rsidR="002425E6" w:rsidRPr="003601E9" w:rsidRDefault="002425E6" w:rsidP="006614BA">
      <w:pPr>
        <w:spacing w:line="360" w:lineRule="auto"/>
        <w:jc w:val="both"/>
        <w:rPr>
          <w:rFonts w:eastAsia="MS ??"/>
        </w:rPr>
      </w:pPr>
      <w:r w:rsidRPr="003601E9">
        <w:rPr>
          <w:rFonts w:eastAsia="MS ??"/>
        </w:rPr>
        <w:t>Подизпълнителите, в случай че участникът е декларирал, че ще използва такива са длъжни да представят подписан ЕЕДОП, в който са попълнени част ІІ, раздел А и Б, част ІІІ, раздела А, Б, В и Г, както и част ІV в относимите части, с оглед доказване за тяхното съответствие с критериите за подбор съобразно вида и дела на тяхното участие.</w:t>
      </w:r>
    </w:p>
    <w:p w:rsidR="002425E6" w:rsidRPr="003601E9" w:rsidRDefault="002425E6" w:rsidP="006614BA">
      <w:pPr>
        <w:spacing w:line="360" w:lineRule="auto"/>
        <w:jc w:val="both"/>
        <w:rPr>
          <w:rFonts w:eastAsia="MS ??"/>
        </w:rPr>
      </w:pPr>
    </w:p>
    <w:p w:rsidR="002425E6" w:rsidRPr="003601E9" w:rsidRDefault="002425E6" w:rsidP="006614BA">
      <w:pPr>
        <w:spacing w:line="360" w:lineRule="auto"/>
        <w:jc w:val="both"/>
        <w:rPr>
          <w:rFonts w:eastAsia="MS ??"/>
        </w:rPr>
      </w:pPr>
      <w:r w:rsidRPr="003601E9">
        <w:rPr>
          <w:rFonts w:eastAsia="MS ??"/>
        </w:rPr>
        <w:t>Третите лица, в случай че участник е декларирал, че ще използва капацитета им, са длъжни да представят подписан ЕЕДОП, в който са попълнени раздели А и Б от част ІІ и от част III</w:t>
      </w:r>
      <w:r w:rsidRPr="003601E9">
        <w:t xml:space="preserve"> </w:t>
      </w:r>
      <w:r w:rsidRPr="003601E9">
        <w:rPr>
          <w:rFonts w:eastAsia="MS ??"/>
        </w:rPr>
        <w:t xml:space="preserve">раздела А, Б, В и Г, както и част ІV в относимите части, с оглед доказване за тяхното </w:t>
      </w:r>
      <w:r w:rsidRPr="003601E9">
        <w:rPr>
          <w:rFonts w:eastAsia="MS ??"/>
        </w:rPr>
        <w:lastRenderedPageBreak/>
        <w:t>съответствие с критериите за подбор, за доказването на които участникът се позовава на техния капацитет.</w:t>
      </w:r>
    </w:p>
    <w:p w:rsidR="002425E6" w:rsidRPr="003601E9" w:rsidRDefault="002425E6" w:rsidP="006614BA">
      <w:pPr>
        <w:spacing w:line="360" w:lineRule="auto"/>
        <w:jc w:val="both"/>
        <w:rPr>
          <w:rFonts w:eastAsia="MS ??"/>
        </w:rPr>
      </w:pPr>
    </w:p>
    <w:p w:rsidR="002425E6" w:rsidRPr="003601E9" w:rsidRDefault="002425E6" w:rsidP="006614BA">
      <w:pPr>
        <w:spacing w:line="360" w:lineRule="auto"/>
        <w:jc w:val="both"/>
        <w:rPr>
          <w:rFonts w:eastAsia="MS ??"/>
        </w:rPr>
      </w:pPr>
      <w:r w:rsidRPr="003601E9">
        <w:rPr>
          <w:rFonts w:eastAsia="MS ??"/>
        </w:rPr>
        <w:t>В случай, че участник, подизпълнител или трето лице, чийто капацитет ще се използва, желае да използва ЕЕДОП, който вече е бил използван при предходна процедура за обществена поръчка, до който е е осигурен пряк и неограничен достъп по електронен път, попълва декларация по Образец 3 към настоящата процедура.</w:t>
      </w:r>
    </w:p>
    <w:p w:rsidR="002425E6" w:rsidRPr="003601E9" w:rsidRDefault="002425E6" w:rsidP="006614BA">
      <w:pPr>
        <w:spacing w:line="360" w:lineRule="auto"/>
        <w:jc w:val="both"/>
      </w:pPr>
    </w:p>
    <w:p w:rsidR="004B5F19" w:rsidRPr="003601E9" w:rsidRDefault="002425E6" w:rsidP="006614BA">
      <w:pPr>
        <w:spacing w:line="360" w:lineRule="auto"/>
        <w:jc w:val="both"/>
      </w:pPr>
      <w:r w:rsidRPr="003601E9">
        <w:t>б)</w:t>
      </w:r>
      <w:r w:rsidR="00AF2750" w:rsidRPr="003601E9">
        <w:t>.</w:t>
      </w:r>
      <w:r w:rsidR="004B5F19" w:rsidRPr="003601E9">
        <w:t xml:space="preserve"> Декларация за актуалност на данните в публикуван Единен европейски документ за обществени поръчки (ЕЕДОП) – Приложение № 3 (ако е приложимо);</w:t>
      </w:r>
      <w:r w:rsidR="00AF2750" w:rsidRPr="003601E9">
        <w:t xml:space="preserve"> </w:t>
      </w:r>
    </w:p>
    <w:p w:rsidR="00303947" w:rsidRPr="003601E9" w:rsidRDefault="004B5F19" w:rsidP="006614BA">
      <w:pPr>
        <w:spacing w:line="360" w:lineRule="auto"/>
        <w:jc w:val="both"/>
      </w:pPr>
      <w:r w:rsidRPr="003601E9">
        <w:t xml:space="preserve">в). </w:t>
      </w:r>
      <w:r w:rsidR="00AF2750" w:rsidRPr="003601E9">
        <w:t>Д</w:t>
      </w:r>
      <w:r w:rsidR="00303947" w:rsidRPr="003601E9">
        <w:t>окументи за доказване на предприетите мерки за надеждност, когато е приложимо;</w:t>
      </w:r>
    </w:p>
    <w:p w:rsidR="00303947" w:rsidRPr="003601E9" w:rsidRDefault="004B5F19" w:rsidP="006614BA">
      <w:pPr>
        <w:spacing w:line="360" w:lineRule="auto"/>
        <w:jc w:val="both"/>
      </w:pPr>
      <w:r w:rsidRPr="003601E9">
        <w:t>г</w:t>
      </w:r>
      <w:r w:rsidR="00303947" w:rsidRPr="003601E9">
        <w:t>)</w:t>
      </w:r>
      <w:r w:rsidR="00AF2750" w:rsidRPr="003601E9">
        <w:t>.</w:t>
      </w:r>
      <w:r w:rsidR="00303947" w:rsidRPr="003601E9">
        <w:t xml:space="preserve"> </w:t>
      </w:r>
      <w:r w:rsidR="00303947" w:rsidRPr="003601E9">
        <w:rPr>
          <w:bCs/>
        </w:rPr>
        <w:t>Договор</w:t>
      </w:r>
      <w:r w:rsidRPr="003601E9">
        <w:rPr>
          <w:bCs/>
        </w:rPr>
        <w:t>/Документ</w:t>
      </w:r>
      <w:r w:rsidR="00303947" w:rsidRPr="003601E9">
        <w:rPr>
          <w:bCs/>
        </w:rPr>
        <w:t xml:space="preserve"> за създаване на обединение в съответствие с изискванията на чл. 37, ал. 4 ППЗОП и изискванията на Възложителя </w:t>
      </w:r>
      <w:r w:rsidR="00303947" w:rsidRPr="003601E9">
        <w:rPr>
          <w:bCs/>
          <w:i/>
        </w:rPr>
        <w:t xml:space="preserve">(заверено копие), </w:t>
      </w:r>
      <w:r w:rsidR="00303947" w:rsidRPr="003601E9">
        <w:rPr>
          <w:bCs/>
        </w:rPr>
        <w:t>когато е приложимо.</w:t>
      </w:r>
    </w:p>
    <w:p w:rsidR="002425E6" w:rsidRPr="003601E9" w:rsidRDefault="002425E6" w:rsidP="006614BA">
      <w:pPr>
        <w:spacing w:line="360" w:lineRule="auto"/>
        <w:jc w:val="both"/>
      </w:pPr>
    </w:p>
    <w:p w:rsidR="002425E6" w:rsidRPr="003601E9" w:rsidRDefault="004B5F19" w:rsidP="006614BA">
      <w:pPr>
        <w:spacing w:line="360" w:lineRule="auto"/>
        <w:jc w:val="both"/>
      </w:pPr>
      <w:r w:rsidRPr="003601E9">
        <w:rPr>
          <w:b/>
          <w:lang w:eastAsia="ko-KR"/>
        </w:rPr>
        <w:t>4</w:t>
      </w:r>
      <w:r w:rsidR="002425E6" w:rsidRPr="003601E9">
        <w:rPr>
          <w:b/>
        </w:rPr>
        <w:t>.</w:t>
      </w:r>
      <w:r w:rsidR="002425E6" w:rsidRPr="003601E9">
        <w:t xml:space="preserve"> Когато за участника, подзипълнител, е налице някое от основанията по чл. 54, ал. 1 ЗОП или посочените от възложителя основания по чл. 55, ал. 1 ЗОП и преди подаване на офертата той е предприел мерки за доказване на надеждност по чл. 56 ЗОП тези мерки се описват в ЕЕДОП </w:t>
      </w:r>
      <w:r w:rsidRPr="003601E9">
        <w:rPr>
          <w:b/>
          <w:u w:val="single"/>
        </w:rPr>
        <w:t>и към него се представят доказателства за тези мерки</w:t>
      </w:r>
      <w:r w:rsidR="002425E6" w:rsidRPr="003601E9">
        <w:t>.</w:t>
      </w:r>
    </w:p>
    <w:p w:rsidR="002425E6" w:rsidRPr="003601E9" w:rsidRDefault="002425E6" w:rsidP="006614BA">
      <w:pPr>
        <w:spacing w:line="360" w:lineRule="auto"/>
        <w:jc w:val="both"/>
      </w:pPr>
    </w:p>
    <w:p w:rsidR="002425E6" w:rsidRPr="003601E9" w:rsidRDefault="002425E6" w:rsidP="006614BA">
      <w:pPr>
        <w:spacing w:line="360" w:lineRule="auto"/>
        <w:jc w:val="both"/>
      </w:pPr>
      <w:r w:rsidRPr="003601E9">
        <w:t xml:space="preserve">Тези доказателства, следва да са свързани с доказване на предвидените в чл. 56 ЗОП обстоятелства, а именно, че участникът: </w:t>
      </w:r>
    </w:p>
    <w:p w:rsidR="002425E6" w:rsidRPr="003601E9" w:rsidRDefault="002425E6" w:rsidP="006614BA">
      <w:pPr>
        <w:spacing w:line="360" w:lineRule="auto"/>
        <w:ind w:firstLine="990"/>
        <w:jc w:val="both"/>
        <w:rPr>
          <w:lang w:eastAsia="bg-BG"/>
        </w:rPr>
      </w:pPr>
      <w:r w:rsidRPr="003601E9">
        <w:rPr>
          <w:lang w:eastAsia="bg-BG"/>
        </w:rPr>
        <w:t>1. е погасил задълженията си по</w:t>
      </w:r>
      <w:r w:rsidRPr="003601E9">
        <w:rPr>
          <w:rFonts w:eastAsia="MS ??"/>
          <w:lang w:eastAsia="bg-BG"/>
        </w:rPr>
        <w:t> </w:t>
      </w:r>
      <w:hyperlink r:id="rId8" w:anchor="p28982763" w:tgtFrame="_blank" w:history="1">
        <w:r w:rsidRPr="003601E9">
          <w:rPr>
            <w:u w:val="single"/>
            <w:lang w:eastAsia="bg-BG"/>
          </w:rPr>
          <w:t>чл. 54, ал. 1, т. 3</w:t>
        </w:r>
      </w:hyperlink>
      <w:r w:rsidRPr="003601E9">
        <w:rPr>
          <w:u w:val="single"/>
          <w:lang w:eastAsia="bg-BG"/>
        </w:rPr>
        <w:t xml:space="preserve"> ЗОП</w:t>
      </w:r>
      <w:r w:rsidRPr="003601E9">
        <w:rPr>
          <w:lang w:eastAsia="bg-BG"/>
        </w:rPr>
        <w:t>, включително начислените лихви и/или глоби или че те са разсрочени, отсрочени или обезпечени;</w:t>
      </w:r>
    </w:p>
    <w:p w:rsidR="002425E6" w:rsidRPr="003601E9" w:rsidRDefault="002425E6" w:rsidP="006614BA">
      <w:pPr>
        <w:spacing w:line="360" w:lineRule="auto"/>
        <w:ind w:firstLine="990"/>
        <w:jc w:val="both"/>
        <w:rPr>
          <w:lang w:eastAsia="bg-BG"/>
        </w:rPr>
      </w:pPr>
      <w:r w:rsidRPr="003601E9">
        <w:rPr>
          <w:lang w:eastAsia="bg-BG"/>
        </w:rPr>
        <w:t>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2425E6" w:rsidRPr="003601E9" w:rsidRDefault="002425E6" w:rsidP="006614BA">
      <w:pPr>
        <w:spacing w:line="360" w:lineRule="auto"/>
        <w:ind w:firstLine="990"/>
        <w:jc w:val="both"/>
        <w:rPr>
          <w:lang w:eastAsia="bg-BG"/>
        </w:rPr>
      </w:pPr>
      <w:r w:rsidRPr="003601E9">
        <w:rPr>
          <w:lang w:eastAsia="bg-BG"/>
        </w:rPr>
        <w:t>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45497F" w:rsidRPr="003601E9" w:rsidRDefault="0045497F" w:rsidP="006614BA">
      <w:pPr>
        <w:spacing w:line="360" w:lineRule="auto"/>
        <w:ind w:firstLine="990"/>
        <w:jc w:val="both"/>
        <w:rPr>
          <w:lang w:eastAsia="bg-BG"/>
        </w:rPr>
      </w:pPr>
      <w:r w:rsidRPr="003601E9">
        <w:rPr>
          <w:lang w:eastAsia="bg-BG"/>
        </w:rPr>
        <w:t xml:space="preserve">4. е платил изцяло дължимото вземане по чл. 128, чл. 228, ал. 3 или чл. 245 КТ. </w:t>
      </w:r>
    </w:p>
    <w:p w:rsidR="002425E6" w:rsidRDefault="002425E6" w:rsidP="006614BA">
      <w:pPr>
        <w:spacing w:line="360" w:lineRule="auto"/>
        <w:jc w:val="both"/>
      </w:pPr>
    </w:p>
    <w:p w:rsidR="000A4B4D" w:rsidRPr="003601E9" w:rsidRDefault="000A4B4D" w:rsidP="006614BA">
      <w:pPr>
        <w:spacing w:line="360" w:lineRule="auto"/>
        <w:jc w:val="both"/>
      </w:pPr>
    </w:p>
    <w:p w:rsidR="002425E6" w:rsidRPr="003601E9" w:rsidRDefault="002425E6" w:rsidP="006614BA">
      <w:pPr>
        <w:spacing w:line="360" w:lineRule="auto"/>
        <w:jc w:val="both"/>
      </w:pPr>
      <w:r w:rsidRPr="003601E9">
        <w:lastRenderedPageBreak/>
        <w:t xml:space="preserve">Документи за доказване на предприетите мерки за надеждност, когато е приложимо. </w:t>
      </w:r>
    </w:p>
    <w:p w:rsidR="002425E6" w:rsidRPr="003601E9" w:rsidRDefault="002425E6" w:rsidP="006614BA">
      <w:pPr>
        <w:numPr>
          <w:ilvl w:val="0"/>
          <w:numId w:val="9"/>
        </w:numPr>
        <w:spacing w:line="360" w:lineRule="auto"/>
        <w:jc w:val="both"/>
        <w:textAlignment w:val="top"/>
      </w:pPr>
      <w:r w:rsidRPr="003601E9">
        <w:t xml:space="preserve">по отношение на обстоятелството по </w:t>
      </w:r>
      <w:hyperlink r:id="rId9" w:tgtFrame="_self" w:history="1">
        <w:r w:rsidRPr="003601E9">
          <w:rPr>
            <w:bCs/>
            <w:u w:val="single"/>
          </w:rPr>
          <w:t>чл. 56, ал. 1, т. 1 и 2 ЗОП</w:t>
        </w:r>
      </w:hyperlink>
      <w:r w:rsidRPr="003601E9">
        <w:t xml:space="preserve">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2425E6" w:rsidRPr="003601E9" w:rsidRDefault="002425E6" w:rsidP="006614BA">
      <w:pPr>
        <w:numPr>
          <w:ilvl w:val="0"/>
          <w:numId w:val="9"/>
        </w:numPr>
        <w:spacing w:line="360" w:lineRule="auto"/>
        <w:jc w:val="both"/>
        <w:textAlignment w:val="top"/>
      </w:pPr>
      <w:r w:rsidRPr="003601E9">
        <w:t xml:space="preserve">по отношение на обстоятелството по </w:t>
      </w:r>
      <w:hyperlink r:id="rId10" w:tgtFrame="_self" w:history="1">
        <w:r w:rsidRPr="003601E9">
          <w:rPr>
            <w:bCs/>
            <w:u w:val="single"/>
          </w:rPr>
          <w:t>чл. 56, ал. 1, т. 3 ЗОП</w:t>
        </w:r>
      </w:hyperlink>
      <w:r w:rsidRPr="003601E9">
        <w:t xml:space="preserve"> - документ от съответния компетентен орган за потвърждение на описаните обстоятелства.</w:t>
      </w:r>
    </w:p>
    <w:p w:rsidR="00A30981" w:rsidRPr="003601E9" w:rsidRDefault="00A30981" w:rsidP="006614BA">
      <w:pPr>
        <w:spacing w:line="360" w:lineRule="auto"/>
        <w:jc w:val="both"/>
      </w:pPr>
    </w:p>
    <w:p w:rsidR="0045497F" w:rsidRPr="003601E9" w:rsidRDefault="0045497F" w:rsidP="006614BA">
      <w:pPr>
        <w:spacing w:line="360" w:lineRule="auto"/>
        <w:jc w:val="both"/>
        <w:rPr>
          <w:b/>
          <w:u w:val="single"/>
        </w:rPr>
      </w:pPr>
      <w:r w:rsidRPr="003601E9">
        <w:rPr>
          <w:b/>
          <w:u w:val="single"/>
        </w:rPr>
        <w:t>Документите  се представят и на електронен носител. Изготвените и комплектовани документи (с изключение на електронния/електронните ЕЕДОП/ЕЕДОПИ) – номерирани, подписани и подпечатани, се сканират и обединяват от участника в един общ файл (pdf* формат). Файлът се записва на електронен носител, който се поставя, където се съдържа и хартиеният еквивалент на съответните документи.</w:t>
      </w:r>
    </w:p>
    <w:p w:rsidR="0045497F" w:rsidRPr="003601E9" w:rsidRDefault="0045497F" w:rsidP="006614BA">
      <w:pPr>
        <w:spacing w:line="360" w:lineRule="auto"/>
        <w:jc w:val="both"/>
        <w:rPr>
          <w:b/>
        </w:rPr>
      </w:pPr>
    </w:p>
    <w:p w:rsidR="00B56ECA" w:rsidRPr="003601E9" w:rsidRDefault="00A55D40" w:rsidP="006614BA">
      <w:pPr>
        <w:spacing w:line="360" w:lineRule="auto"/>
        <w:jc w:val="both"/>
        <w:rPr>
          <w:lang w:val="en-US"/>
        </w:rPr>
      </w:pPr>
      <w:r w:rsidRPr="003601E9">
        <w:rPr>
          <w:b/>
        </w:rPr>
        <w:t>І</w:t>
      </w:r>
      <w:r w:rsidRPr="003601E9">
        <w:rPr>
          <w:b/>
          <w:lang w:val="en-US"/>
        </w:rPr>
        <w:t>I</w:t>
      </w:r>
      <w:r w:rsidRPr="003601E9">
        <w:rPr>
          <w:b/>
        </w:rPr>
        <w:t xml:space="preserve">І. (1) </w:t>
      </w:r>
      <w:r w:rsidR="00B56ECA" w:rsidRPr="003601E9">
        <w:t>При изготвянето на техническото предложение участниците следва да се съобразят с изискванията на Възложителя, а именно:</w:t>
      </w:r>
    </w:p>
    <w:p w:rsidR="00A55D40" w:rsidRPr="003601E9" w:rsidRDefault="00B56ECA" w:rsidP="006614BA">
      <w:pPr>
        <w:spacing w:line="360" w:lineRule="auto"/>
        <w:jc w:val="both"/>
        <w:rPr>
          <w:b/>
          <w:u w:val="single"/>
        </w:rPr>
      </w:pPr>
      <w:r w:rsidRPr="003601E9">
        <w:rPr>
          <w:b/>
          <w:u w:val="single"/>
        </w:rPr>
        <w:t>При изготвяне на „Техническото предложение”,  участниците следва да предложат:</w:t>
      </w:r>
    </w:p>
    <w:p w:rsidR="007E16B4" w:rsidRPr="003601E9" w:rsidRDefault="00B56ECA" w:rsidP="007E16B4">
      <w:pPr>
        <w:spacing w:line="360" w:lineRule="auto"/>
        <w:ind w:right="-6"/>
        <w:jc w:val="both"/>
        <w:rPr>
          <w:rFonts w:eastAsia="Times New Roman"/>
          <w:lang w:eastAsia="bg-BG"/>
        </w:rPr>
      </w:pPr>
      <w:r w:rsidRPr="003601E9">
        <w:t xml:space="preserve">1. </w:t>
      </w:r>
      <w:r w:rsidR="007E16B4" w:rsidRPr="003601E9">
        <w:rPr>
          <w:rFonts w:eastAsia="Calibri"/>
          <w:b/>
          <w:bCs/>
          <w:color w:val="000000"/>
          <w:lang w:eastAsia="bg-BG"/>
        </w:rPr>
        <w:t>Гаранционни срокове:</w:t>
      </w:r>
      <w:r w:rsidR="007E16B4" w:rsidRPr="003601E9">
        <w:rPr>
          <w:rFonts w:eastAsia="Times New Roman"/>
          <w:lang w:eastAsia="bg-BG"/>
        </w:rPr>
        <w:t xml:space="preserve"> минималните срокове за видовете дейности съгласно Наредба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007E16B4" w:rsidRPr="003601E9">
        <w:rPr>
          <w:rFonts w:eastAsia="Times New Roman"/>
          <w:lang w:val="en-US" w:eastAsia="bg-BG"/>
        </w:rPr>
        <w:t xml:space="preserve">, в случаите когато определените минимални срокове превишават </w:t>
      </w:r>
      <w:r w:rsidR="007E16B4" w:rsidRPr="003601E9">
        <w:rPr>
          <w:rFonts w:eastAsia="Times New Roman"/>
          <w:lang w:eastAsia="bg-BG"/>
        </w:rPr>
        <w:t>60</w:t>
      </w:r>
      <w:r w:rsidR="007E16B4" w:rsidRPr="003601E9">
        <w:rPr>
          <w:rFonts w:eastAsia="Times New Roman"/>
          <w:lang w:val="en-US" w:eastAsia="bg-BG"/>
        </w:rPr>
        <w:t xml:space="preserve"> месеца, във всички останали случаи гаранционния срок е </w:t>
      </w:r>
      <w:r w:rsidR="007E16B4" w:rsidRPr="003601E9">
        <w:rPr>
          <w:rFonts w:eastAsia="Times New Roman"/>
          <w:lang w:eastAsia="bg-BG"/>
        </w:rPr>
        <w:t>60</w:t>
      </w:r>
      <w:r w:rsidR="007E16B4" w:rsidRPr="003601E9">
        <w:rPr>
          <w:rFonts w:eastAsia="Times New Roman"/>
          <w:lang w:val="en-US" w:eastAsia="bg-BG"/>
        </w:rPr>
        <w:t xml:space="preserve"> месеца.</w:t>
      </w:r>
    </w:p>
    <w:p w:rsidR="006614BA" w:rsidRPr="003601E9" w:rsidRDefault="006614BA" w:rsidP="007E16B4">
      <w:pPr>
        <w:spacing w:line="360" w:lineRule="auto"/>
        <w:jc w:val="both"/>
        <w:rPr>
          <w:rFonts w:eastAsia="Times New Roman"/>
          <w:lang w:eastAsia="bg-BG"/>
        </w:rPr>
      </w:pPr>
      <w:r w:rsidRPr="003601E9">
        <w:rPr>
          <w:rFonts w:eastAsia="Times New Roman"/>
          <w:b/>
          <w:lang w:eastAsia="bg-BG"/>
        </w:rPr>
        <w:t>2.</w:t>
      </w:r>
      <w:r w:rsidRPr="003601E9">
        <w:rPr>
          <w:rFonts w:eastAsia="Calibri"/>
          <w:b/>
          <w:color w:val="000000"/>
          <w:lang w:eastAsia="bg-BG" w:bidi="bg-BG"/>
        </w:rPr>
        <w:t xml:space="preserve"> </w:t>
      </w:r>
      <w:r w:rsidRPr="003601E9">
        <w:rPr>
          <w:rFonts w:eastAsia="Times New Roman"/>
          <w:b/>
          <w:lang w:eastAsia="bg-BG"/>
        </w:rPr>
        <w:t>Предлаган подход за качествено изпълнение на поръчката (Приложение 1)</w:t>
      </w:r>
      <w:r w:rsidRPr="003601E9">
        <w:rPr>
          <w:rFonts w:eastAsia="Times New Roman"/>
          <w:lang w:eastAsia="bg-BG"/>
        </w:rPr>
        <w:t xml:space="preserve"> </w:t>
      </w:r>
    </w:p>
    <w:p w:rsidR="006614BA" w:rsidRPr="003601E9" w:rsidRDefault="006614BA" w:rsidP="006614BA">
      <w:pPr>
        <w:widowControl w:val="0"/>
        <w:spacing w:before="100" w:line="360" w:lineRule="auto"/>
        <w:ind w:firstLine="567"/>
        <w:jc w:val="both"/>
        <w:rPr>
          <w:rFonts w:eastAsia="Calibri"/>
          <w:lang w:val="en-US"/>
        </w:rPr>
      </w:pPr>
      <w:r w:rsidRPr="003601E9">
        <w:rPr>
          <w:rFonts w:eastAsia="Times New Roman"/>
          <w:lang w:eastAsia="bg-BG"/>
        </w:rPr>
        <w:t>Минимални изисквания към съдържанието на предложението:</w:t>
      </w:r>
      <w:r w:rsidRPr="003601E9">
        <w:rPr>
          <w:rFonts w:eastAsia="Times New Roman"/>
          <w:lang w:val="en-GB" w:eastAsia="bg-BG"/>
        </w:rPr>
        <w:t xml:space="preserve"> </w:t>
      </w:r>
      <w:r w:rsidRPr="003601E9">
        <w:rPr>
          <w:rFonts w:eastAsia="Calibri"/>
          <w:color w:val="000000"/>
          <w:lang w:eastAsia="bg-BG" w:bidi="bg-BG"/>
        </w:rPr>
        <w:t>включващ технологията и последователността на извършване на СМР (изпълнението на обекта следва да е разделено на етапи, по дейности и задачи съобразно организацията на участника, при съблюдаване на предварително обявените условия на възложителя), като е представено съблюдаването на общите изисквания за безопасни и здравословни условия на труд в строителството.</w:t>
      </w:r>
    </w:p>
    <w:p w:rsidR="006614BA" w:rsidRPr="003601E9" w:rsidRDefault="006614BA" w:rsidP="006614BA">
      <w:pPr>
        <w:widowControl w:val="0"/>
        <w:numPr>
          <w:ilvl w:val="0"/>
          <w:numId w:val="30"/>
        </w:numPr>
        <w:spacing w:before="100" w:after="200" w:line="360" w:lineRule="auto"/>
        <w:contextualSpacing/>
        <w:jc w:val="both"/>
        <w:rPr>
          <w:rFonts w:eastAsia="Times New Roman"/>
          <w:b/>
          <w:lang w:eastAsia="bg-BG"/>
        </w:rPr>
      </w:pPr>
      <w:r w:rsidRPr="003601E9">
        <w:rPr>
          <w:rFonts w:eastAsia="Times New Roman"/>
          <w:b/>
          <w:lang w:eastAsia="bg-BG"/>
        </w:rPr>
        <w:t xml:space="preserve">    Предложение относно П</w:t>
      </w:r>
      <w:r w:rsidRPr="003601E9">
        <w:rPr>
          <w:rFonts w:eastAsia="Times New Roman"/>
          <w:b/>
          <w:lang w:val="en-US" w:eastAsia="bg-BG"/>
        </w:rPr>
        <w:t xml:space="preserve">одход за качествено изпълнение на дейностите и </w:t>
      </w:r>
      <w:r w:rsidRPr="003601E9">
        <w:rPr>
          <w:rFonts w:eastAsia="Times New Roman"/>
          <w:b/>
          <w:lang w:eastAsia="bg-BG"/>
        </w:rPr>
        <w:t xml:space="preserve">СМР - </w:t>
      </w:r>
      <w:r w:rsidRPr="003601E9">
        <w:rPr>
          <w:rFonts w:eastAsia="Times New Roman"/>
          <w:lang w:eastAsia="bg-BG"/>
        </w:rPr>
        <w:t>Следва</w:t>
      </w:r>
      <w:r w:rsidRPr="003601E9">
        <w:rPr>
          <w:rFonts w:eastAsia="Times New Roman"/>
          <w:b/>
          <w:lang w:eastAsia="bg-BG"/>
        </w:rPr>
        <w:t xml:space="preserve"> </w:t>
      </w:r>
      <w:r w:rsidRPr="003601E9">
        <w:rPr>
          <w:rFonts w:eastAsia="Times New Roman"/>
          <w:lang w:val="en-US" w:eastAsia="bg-BG"/>
        </w:rPr>
        <w:t xml:space="preserve">участникът </w:t>
      </w:r>
      <w:r w:rsidRPr="003601E9">
        <w:rPr>
          <w:rFonts w:eastAsia="Times New Roman"/>
          <w:lang w:eastAsia="bg-BG"/>
        </w:rPr>
        <w:t>да</w:t>
      </w:r>
      <w:r w:rsidRPr="003601E9">
        <w:rPr>
          <w:rFonts w:eastAsia="Times New Roman"/>
          <w:lang w:val="en-US" w:eastAsia="bg-BG"/>
        </w:rPr>
        <w:t xml:space="preserve"> направи анализ на техническата спецификация</w:t>
      </w:r>
      <w:r w:rsidRPr="003601E9">
        <w:rPr>
          <w:rFonts w:eastAsia="Times New Roman"/>
          <w:lang w:eastAsia="bg-BG"/>
        </w:rPr>
        <w:t xml:space="preserve"> и действащото </w:t>
      </w:r>
      <w:r w:rsidRPr="003601E9">
        <w:rPr>
          <w:rFonts w:eastAsia="Times New Roman"/>
          <w:lang w:eastAsia="bg-BG"/>
        </w:rPr>
        <w:lastRenderedPageBreak/>
        <w:t>законодателство и да представи</w:t>
      </w:r>
      <w:r w:rsidRPr="003601E9">
        <w:rPr>
          <w:rFonts w:eastAsia="Times New Roman"/>
          <w:lang w:val="en-US" w:eastAsia="bg-BG"/>
        </w:rPr>
        <w:t xml:space="preserve"> подход за качествено изпълнение на дейностите и </w:t>
      </w:r>
      <w:r w:rsidRPr="003601E9">
        <w:rPr>
          <w:rFonts w:eastAsia="Times New Roman"/>
          <w:lang w:eastAsia="bg-BG"/>
        </w:rPr>
        <w:t>СМР</w:t>
      </w:r>
    </w:p>
    <w:p w:rsidR="006614BA" w:rsidRPr="003601E9" w:rsidRDefault="006614BA" w:rsidP="006614BA">
      <w:pPr>
        <w:widowControl w:val="0"/>
        <w:numPr>
          <w:ilvl w:val="0"/>
          <w:numId w:val="30"/>
        </w:numPr>
        <w:spacing w:before="100" w:after="200" w:line="360" w:lineRule="auto"/>
        <w:contextualSpacing/>
        <w:jc w:val="both"/>
        <w:rPr>
          <w:rFonts w:eastAsia="Times New Roman"/>
          <w:lang w:eastAsia="bg-BG"/>
        </w:rPr>
      </w:pPr>
      <w:r w:rsidRPr="003601E9">
        <w:rPr>
          <w:rFonts w:eastAsia="Times New Roman"/>
          <w:b/>
          <w:lang w:eastAsia="bg-BG"/>
        </w:rPr>
        <w:t xml:space="preserve">    Предложение относно Технологията на изпълнение на строително-монтажните работи (СМР)</w:t>
      </w:r>
      <w:r w:rsidRPr="003601E9">
        <w:rPr>
          <w:rFonts w:eastAsia="Times New Roman"/>
          <w:lang w:eastAsia="bg-BG"/>
        </w:rPr>
        <w:t xml:space="preserve"> - </w:t>
      </w:r>
      <w:r w:rsidRPr="003601E9">
        <w:rPr>
          <w:rFonts w:eastAsia="Calibri"/>
          <w:color w:val="000000"/>
          <w:lang w:eastAsia="bg-BG" w:bidi="bg-BG"/>
        </w:rPr>
        <w:t>включващ технологията и последователността на извършване на СМР (изпълнението на обекта следва да е разделено на етапи, по дейности и задачи съобразно организацията на участника, при съблюдаване на предварително обявените условия на възложителя), като е представено съблюдаването на общите изисквания за безопасни и здравословни условия на труд в строителството.</w:t>
      </w:r>
      <w:r w:rsidRPr="003601E9">
        <w:rPr>
          <w:rFonts w:eastAsia="Calibri"/>
          <w:color w:val="000000"/>
          <w:lang w:val="en-GB" w:eastAsia="bg-BG" w:bidi="bg-BG"/>
        </w:rPr>
        <w:t xml:space="preserve"> </w:t>
      </w:r>
      <w:r w:rsidRPr="003601E9">
        <w:rPr>
          <w:rFonts w:eastAsia="Times New Roman"/>
          <w:lang w:eastAsia="bg-BG"/>
        </w:rPr>
        <w:t>Следва да се обхванат   и доставка на основните материали (Боя; Врати; Гипсова мазилка; Гипсокартон; Гранитогрес; Дюшеме; Кабели; Мокет; Подпрозоречни  первази; Топлоизолация; Тръби; Фаянсови плочи; Хидроизолация), необходими за изпълнението предмета на поръчката, отчитайки мерките за гарантиране на качество произтичащи пряко от обхвата и съдържанието на Техническите спецификации, както и разпоредбите на действащото законодателство</w:t>
      </w:r>
      <w:r w:rsidRPr="003601E9">
        <w:rPr>
          <w:rFonts w:eastAsia="Times New Roman"/>
          <w:lang w:val="ru-RU" w:eastAsia="bg-BG"/>
        </w:rPr>
        <w:t>.</w:t>
      </w:r>
    </w:p>
    <w:p w:rsidR="006614BA" w:rsidRPr="003601E9" w:rsidRDefault="006614BA" w:rsidP="006614BA">
      <w:pPr>
        <w:widowControl w:val="0"/>
        <w:numPr>
          <w:ilvl w:val="0"/>
          <w:numId w:val="30"/>
        </w:numPr>
        <w:tabs>
          <w:tab w:val="left" w:pos="993"/>
        </w:tabs>
        <w:autoSpaceDE w:val="0"/>
        <w:autoSpaceDN w:val="0"/>
        <w:adjustRightInd w:val="0"/>
        <w:spacing w:before="100" w:after="200" w:line="360" w:lineRule="auto"/>
        <w:ind w:right="40"/>
        <w:jc w:val="both"/>
        <w:rPr>
          <w:b/>
          <w:lang w:val="en-US" w:eastAsia="bg-BG"/>
        </w:rPr>
      </w:pPr>
      <w:r w:rsidRPr="003601E9">
        <w:rPr>
          <w:rFonts w:eastAsia="Times New Roman"/>
          <w:b/>
          <w:lang w:eastAsia="bg-BG"/>
        </w:rPr>
        <w:t xml:space="preserve">Предложение относно </w:t>
      </w:r>
      <w:r w:rsidRPr="003601E9">
        <w:rPr>
          <w:b/>
          <w:lang w:val="en-US" w:eastAsia="bg-BG"/>
        </w:rPr>
        <w:t>Мерки за осигуряване на качество при изпълнение на строителството</w:t>
      </w:r>
    </w:p>
    <w:p w:rsidR="006614BA" w:rsidRPr="003601E9" w:rsidRDefault="006614BA" w:rsidP="006614BA">
      <w:pPr>
        <w:spacing w:before="100" w:after="200" w:line="360" w:lineRule="auto"/>
        <w:ind w:left="990" w:firstLine="810"/>
        <w:jc w:val="both"/>
        <w:rPr>
          <w:lang w:val="en-US" w:eastAsia="bg-BG"/>
        </w:rPr>
      </w:pPr>
      <w:r w:rsidRPr="003601E9">
        <w:rPr>
          <w:lang w:val="en-US" w:eastAsia="bg-BG"/>
        </w:rPr>
        <w:t xml:space="preserve">В тази част от офертата всеки участник следва да направи предложение относно това какви мерки предвижда да предприеме с цел осигуряване на качество при изпълнение на възлаганите СМР в рамките на настоящата поръчка. Предмет на под-показателя е гарантиране на качествено изпълнени строителни и монтажни работи, а не на качеството на материалите, произтичащо от техните характеристики. Мерките следва да са насочени към навременна и качествена реализация на отделните дейности, свързани с предвидените СМР, за да е възможно гарантиране достигането на целите на настоящата поръчка. </w:t>
      </w:r>
    </w:p>
    <w:p w:rsidR="006614BA" w:rsidRPr="003601E9" w:rsidRDefault="006614BA" w:rsidP="006614BA">
      <w:pPr>
        <w:spacing w:before="100" w:after="200" w:line="360" w:lineRule="auto"/>
        <w:ind w:left="990" w:firstLine="810"/>
        <w:jc w:val="both"/>
        <w:rPr>
          <w:lang w:eastAsia="bg-BG"/>
        </w:rPr>
      </w:pPr>
      <w:r w:rsidRPr="003601E9">
        <w:rPr>
          <w:lang w:val="en-US" w:eastAsia="bg-BG"/>
        </w:rPr>
        <w:t>Като минимум всеки един от участниците следва да разгледа мерките, посочени по-долу, които следва да се възприемат като базови изисквания на Възложителя:</w:t>
      </w:r>
    </w:p>
    <w:p w:rsidR="006614BA" w:rsidRPr="003601E9" w:rsidRDefault="006614BA" w:rsidP="006614BA">
      <w:pPr>
        <w:widowControl w:val="0"/>
        <w:spacing w:line="360" w:lineRule="auto"/>
        <w:ind w:right="23" w:firstLine="720"/>
        <w:jc w:val="both"/>
        <w:rPr>
          <w:rFonts w:eastAsia="Times New Roman"/>
          <w:color w:val="000000"/>
          <w:spacing w:val="3"/>
          <w:lang w:eastAsia="bg-BG" w:bidi="bg-BG"/>
        </w:rPr>
      </w:pPr>
      <w:r w:rsidRPr="003601E9">
        <w:rPr>
          <w:rFonts w:eastAsia="Times New Roman"/>
          <w:color w:val="000000"/>
          <w:spacing w:val="3"/>
          <w:lang w:eastAsia="bg-BG" w:bidi="bg-BG"/>
        </w:rPr>
        <w:t xml:space="preserve">-Мерки(тип 1), свързани с изпълнение на СМР - предвид обхвата на възлаганите СМР, както и относителната сложност на обекта в неговата: </w:t>
      </w:r>
    </w:p>
    <w:p w:rsidR="006614BA" w:rsidRPr="003601E9" w:rsidRDefault="006614BA" w:rsidP="006614BA">
      <w:pPr>
        <w:widowControl w:val="0"/>
        <w:spacing w:line="360" w:lineRule="auto"/>
        <w:ind w:right="23" w:firstLine="720"/>
        <w:jc w:val="both"/>
        <w:rPr>
          <w:rFonts w:eastAsia="Times New Roman"/>
          <w:color w:val="000000"/>
          <w:spacing w:val="3"/>
          <w:lang w:eastAsia="bg-BG" w:bidi="bg-BG"/>
        </w:rPr>
      </w:pPr>
      <w:r w:rsidRPr="003601E9">
        <w:rPr>
          <w:rFonts w:eastAsia="Times New Roman"/>
          <w:color w:val="000000"/>
          <w:spacing w:val="3"/>
          <w:lang w:eastAsia="bg-BG" w:bidi="bg-BG"/>
        </w:rPr>
        <w:t xml:space="preserve">1). мерки, свързани с ритмичност и достатъчност при доставка на необходимите </w:t>
      </w:r>
      <w:r w:rsidRPr="003601E9">
        <w:rPr>
          <w:rFonts w:eastAsia="Times New Roman"/>
          <w:color w:val="000000"/>
          <w:spacing w:val="3"/>
          <w:lang w:eastAsia="bg-BG" w:bidi="bg-BG"/>
        </w:rPr>
        <w:lastRenderedPageBreak/>
        <w:t xml:space="preserve">материали; </w:t>
      </w:r>
    </w:p>
    <w:p w:rsidR="006614BA" w:rsidRPr="003601E9" w:rsidRDefault="006614BA" w:rsidP="006614BA">
      <w:pPr>
        <w:widowControl w:val="0"/>
        <w:spacing w:line="360" w:lineRule="auto"/>
        <w:ind w:right="23" w:firstLine="720"/>
        <w:jc w:val="both"/>
        <w:rPr>
          <w:rFonts w:eastAsia="Times New Roman"/>
          <w:color w:val="000000"/>
          <w:spacing w:val="3"/>
          <w:lang w:eastAsia="bg-BG" w:bidi="bg-BG"/>
        </w:rPr>
      </w:pPr>
      <w:r w:rsidRPr="003601E9">
        <w:rPr>
          <w:rFonts w:eastAsia="Times New Roman"/>
          <w:color w:val="000000"/>
          <w:spacing w:val="3"/>
          <w:lang w:eastAsia="bg-BG" w:bidi="bg-BG"/>
        </w:rPr>
        <w:t xml:space="preserve">2). мерки, свързани с осигуряване на материали, чиито качества и характеристики съответстват на договорните изисквания, вкл. тези, произтичащи от съдържанието на одобрения проект; </w:t>
      </w:r>
    </w:p>
    <w:p w:rsidR="006614BA" w:rsidRPr="003601E9" w:rsidRDefault="006614BA" w:rsidP="006614BA">
      <w:pPr>
        <w:widowControl w:val="0"/>
        <w:spacing w:line="360" w:lineRule="auto"/>
        <w:ind w:right="23" w:firstLine="720"/>
        <w:jc w:val="both"/>
        <w:rPr>
          <w:rFonts w:eastAsia="Times New Roman"/>
          <w:color w:val="000000"/>
          <w:spacing w:val="3"/>
          <w:lang w:eastAsia="bg-BG" w:bidi="bg-BG"/>
        </w:rPr>
      </w:pPr>
      <w:r w:rsidRPr="003601E9">
        <w:rPr>
          <w:rFonts w:eastAsia="Times New Roman"/>
          <w:color w:val="000000"/>
          <w:spacing w:val="3"/>
          <w:lang w:eastAsia="bg-BG" w:bidi="bg-BG"/>
        </w:rPr>
        <w:t xml:space="preserve">3). мерки, касаещи замяна на техника и механизация в случай, че същата е дефектирала в процеса на изпълнение на СМР; </w:t>
      </w:r>
    </w:p>
    <w:p w:rsidR="006614BA" w:rsidRPr="003601E9" w:rsidRDefault="006614BA" w:rsidP="006614BA">
      <w:pPr>
        <w:widowControl w:val="0"/>
        <w:spacing w:line="360" w:lineRule="auto"/>
        <w:ind w:right="23" w:firstLine="720"/>
        <w:jc w:val="both"/>
        <w:rPr>
          <w:rFonts w:eastAsia="Times New Roman"/>
          <w:color w:val="000000"/>
          <w:spacing w:val="3"/>
          <w:lang w:eastAsia="bg-BG" w:bidi="bg-BG"/>
        </w:rPr>
      </w:pPr>
      <w:r w:rsidRPr="003601E9">
        <w:rPr>
          <w:rFonts w:eastAsia="Times New Roman"/>
          <w:color w:val="000000"/>
          <w:spacing w:val="3"/>
          <w:lang w:eastAsia="bg-BG" w:bidi="bg-BG"/>
        </w:rPr>
        <w:t>4). мерки, отнасящи се до действия на участника в случай на изключително неблагоприятни климатични условия;</w:t>
      </w:r>
    </w:p>
    <w:p w:rsidR="006614BA" w:rsidRPr="003601E9" w:rsidRDefault="006614BA" w:rsidP="006614BA">
      <w:pPr>
        <w:widowControl w:val="0"/>
        <w:spacing w:line="360" w:lineRule="auto"/>
        <w:ind w:right="23" w:firstLine="720"/>
        <w:jc w:val="both"/>
        <w:rPr>
          <w:rFonts w:eastAsia="Times New Roman"/>
          <w:color w:val="000000"/>
          <w:spacing w:val="3"/>
          <w:lang w:eastAsia="bg-BG" w:bidi="bg-BG"/>
        </w:rPr>
      </w:pPr>
      <w:r w:rsidRPr="003601E9">
        <w:rPr>
          <w:rFonts w:eastAsia="Times New Roman"/>
          <w:color w:val="000000"/>
          <w:spacing w:val="3"/>
          <w:lang w:eastAsia="bg-BG" w:bidi="bg-BG"/>
        </w:rPr>
        <w:t>5). мерки, отнасящи се до действия на участника при изпълнение и документиране на СМР подлежащи на закриване;</w:t>
      </w:r>
    </w:p>
    <w:p w:rsidR="006614BA" w:rsidRPr="003601E9" w:rsidRDefault="006614BA" w:rsidP="006614BA">
      <w:pPr>
        <w:widowControl w:val="0"/>
        <w:spacing w:line="360" w:lineRule="auto"/>
        <w:ind w:right="23" w:firstLine="720"/>
        <w:jc w:val="both"/>
        <w:rPr>
          <w:rFonts w:eastAsia="Times New Roman"/>
          <w:color w:val="000000"/>
          <w:spacing w:val="3"/>
          <w:lang w:eastAsia="bg-BG" w:bidi="bg-BG"/>
        </w:rPr>
      </w:pPr>
    </w:p>
    <w:p w:rsidR="006614BA" w:rsidRPr="003601E9" w:rsidRDefault="006614BA" w:rsidP="006614BA">
      <w:pPr>
        <w:widowControl w:val="0"/>
        <w:numPr>
          <w:ilvl w:val="0"/>
          <w:numId w:val="33"/>
        </w:numPr>
        <w:spacing w:after="200" w:line="360" w:lineRule="auto"/>
        <w:ind w:left="23" w:right="23" w:firstLine="697"/>
        <w:jc w:val="both"/>
        <w:rPr>
          <w:rFonts w:eastAsia="Times New Roman"/>
          <w:color w:val="000000"/>
          <w:spacing w:val="3"/>
          <w:lang w:eastAsia="bg-BG" w:bidi="bg-BG"/>
        </w:rPr>
      </w:pPr>
      <w:r w:rsidRPr="003601E9">
        <w:rPr>
          <w:rFonts w:eastAsia="Times New Roman"/>
          <w:color w:val="000000"/>
          <w:spacing w:val="3"/>
          <w:lang w:eastAsia="bg-BG" w:bidi="bg-BG"/>
        </w:rPr>
        <w:t xml:space="preserve">Мерки(тип 2), отнасящи се до извършване на тестове (проби) след завършване на СМР - за да е възможно законосъобразното завършване на обекта и последващото му въвеждане в експлоатация бъдещият изпълнител следва да извърши тестове/проби (независимо дали единични или комплексни), доказващи експлоатационната годност на изградените мрежи и съоръжения. Последното е съществен елемент, свързан с цялостното спазване на определения чрез договора срок: </w:t>
      </w:r>
    </w:p>
    <w:p w:rsidR="006614BA" w:rsidRPr="003601E9" w:rsidRDefault="006614BA" w:rsidP="006614BA">
      <w:pPr>
        <w:widowControl w:val="0"/>
        <w:spacing w:line="360" w:lineRule="auto"/>
        <w:ind w:left="23" w:right="23" w:firstLine="697"/>
        <w:jc w:val="both"/>
        <w:rPr>
          <w:rFonts w:eastAsia="Times New Roman"/>
          <w:color w:val="000000"/>
          <w:spacing w:val="3"/>
          <w:lang w:eastAsia="bg-BG" w:bidi="bg-BG"/>
        </w:rPr>
      </w:pPr>
      <w:r w:rsidRPr="003601E9">
        <w:rPr>
          <w:rFonts w:eastAsia="Times New Roman"/>
          <w:color w:val="000000"/>
          <w:spacing w:val="3"/>
          <w:lang w:eastAsia="bg-BG" w:bidi="bg-BG"/>
        </w:rPr>
        <w:t xml:space="preserve">1). мерки за навременно провеждане на  пробите с оглед фактическата степен на завършеност на СМР; </w:t>
      </w:r>
    </w:p>
    <w:p w:rsidR="006614BA" w:rsidRPr="003601E9" w:rsidRDefault="006614BA" w:rsidP="006614BA">
      <w:pPr>
        <w:widowControl w:val="0"/>
        <w:spacing w:line="360" w:lineRule="auto"/>
        <w:ind w:left="23" w:right="23" w:firstLine="697"/>
        <w:jc w:val="both"/>
        <w:rPr>
          <w:rFonts w:eastAsia="Times New Roman"/>
          <w:color w:val="000000"/>
          <w:spacing w:val="3"/>
          <w:lang w:eastAsia="bg-BG" w:bidi="bg-BG"/>
        </w:rPr>
      </w:pPr>
      <w:r w:rsidRPr="003601E9">
        <w:rPr>
          <w:rFonts w:eastAsia="Times New Roman"/>
          <w:color w:val="000000"/>
          <w:spacing w:val="3"/>
          <w:lang w:eastAsia="bg-BG" w:bidi="bg-BG"/>
        </w:rPr>
        <w:t>2). мерки в случай на неуспешни проби (т.е. резултати от проби, които не доказват експлоатационната годност на обекта или негова част);</w:t>
      </w:r>
    </w:p>
    <w:p w:rsidR="006614BA" w:rsidRPr="003601E9" w:rsidRDefault="006614BA" w:rsidP="006614BA">
      <w:pPr>
        <w:widowControl w:val="0"/>
        <w:spacing w:line="360" w:lineRule="auto"/>
        <w:ind w:left="23" w:right="23" w:firstLine="697"/>
        <w:jc w:val="both"/>
        <w:rPr>
          <w:rFonts w:eastAsia="Times New Roman"/>
          <w:color w:val="000000"/>
          <w:spacing w:val="3"/>
          <w:lang w:eastAsia="bg-BG" w:bidi="bg-BG"/>
        </w:rPr>
      </w:pPr>
    </w:p>
    <w:p w:rsidR="006614BA" w:rsidRPr="003601E9" w:rsidRDefault="006614BA" w:rsidP="006614BA">
      <w:pPr>
        <w:spacing w:before="100" w:after="200" w:line="360" w:lineRule="auto"/>
        <w:jc w:val="both"/>
        <w:rPr>
          <w:lang w:eastAsia="bg-BG"/>
        </w:rPr>
      </w:pPr>
      <w:r w:rsidRPr="003601E9">
        <w:rPr>
          <w:lang w:eastAsia="bg-BG"/>
        </w:rPr>
        <w:tab/>
        <w:t>-Мерки(тип 3), отнасящи се до спазване на наличния финансов ресурс</w:t>
      </w:r>
    </w:p>
    <w:p w:rsidR="006614BA" w:rsidRPr="003601E9" w:rsidRDefault="006614BA" w:rsidP="006614BA">
      <w:pPr>
        <w:widowControl w:val="0"/>
        <w:spacing w:line="360" w:lineRule="auto"/>
        <w:ind w:right="23" w:firstLine="720"/>
        <w:jc w:val="both"/>
        <w:rPr>
          <w:rFonts w:eastAsia="Times New Roman"/>
          <w:color w:val="000000"/>
          <w:spacing w:val="3"/>
          <w:lang w:eastAsia="bg-BG" w:bidi="bg-BG"/>
        </w:rPr>
      </w:pPr>
      <w:r w:rsidRPr="003601E9">
        <w:rPr>
          <w:rFonts w:eastAsia="Times New Roman"/>
          <w:color w:val="000000"/>
          <w:spacing w:val="3"/>
          <w:lang w:eastAsia="bg-BG" w:bidi="bg-BG"/>
        </w:rPr>
        <w:t>1). мерки, целящи избягване или минимизиране размера на претендираните суми, чиито източник са непредвидените разходи като част от офертата на съответния участник;</w:t>
      </w:r>
    </w:p>
    <w:p w:rsidR="006614BA" w:rsidRPr="003601E9" w:rsidRDefault="006614BA" w:rsidP="006614BA">
      <w:pPr>
        <w:widowControl w:val="0"/>
        <w:spacing w:after="240" w:line="360" w:lineRule="auto"/>
        <w:ind w:right="23" w:firstLine="720"/>
        <w:jc w:val="both"/>
        <w:rPr>
          <w:rFonts w:eastAsia="Times New Roman"/>
          <w:color w:val="000000"/>
          <w:spacing w:val="3"/>
          <w:lang w:eastAsia="bg-BG" w:bidi="bg-BG"/>
        </w:rPr>
      </w:pPr>
      <w:r w:rsidRPr="003601E9">
        <w:rPr>
          <w:rFonts w:eastAsia="Times New Roman"/>
          <w:color w:val="000000"/>
          <w:spacing w:val="3"/>
          <w:lang w:eastAsia="bg-BG" w:bidi="bg-BG"/>
        </w:rPr>
        <w:t>2). мерки, свързани с избягване увреждане на чуждо имущество и последващи финансови претенции от тях към възложителя.</w:t>
      </w:r>
    </w:p>
    <w:p w:rsidR="006614BA" w:rsidRPr="003601E9" w:rsidRDefault="006614BA" w:rsidP="006614BA">
      <w:pPr>
        <w:spacing w:before="100" w:after="200" w:line="360" w:lineRule="auto"/>
        <w:ind w:firstLine="720"/>
        <w:jc w:val="both"/>
        <w:rPr>
          <w:lang w:eastAsia="bg-BG"/>
        </w:rPr>
      </w:pPr>
      <w:r w:rsidRPr="003601E9">
        <w:rPr>
          <w:lang w:val="en-US" w:eastAsia="bg-BG"/>
        </w:rPr>
        <w:t>Мерките (независимо базовите или потенциално допълнително предложените) е необходимо</w:t>
      </w:r>
      <w:r w:rsidRPr="003601E9">
        <w:rPr>
          <w:lang w:eastAsia="bg-BG"/>
        </w:rPr>
        <w:t xml:space="preserve"> да отговаря едновременно на следните условия:</w:t>
      </w:r>
    </w:p>
    <w:p w:rsidR="006614BA" w:rsidRPr="003601E9" w:rsidRDefault="006614BA" w:rsidP="006614BA">
      <w:pPr>
        <w:spacing w:before="100" w:after="200" w:line="360" w:lineRule="auto"/>
        <w:ind w:firstLine="720"/>
        <w:jc w:val="both"/>
        <w:rPr>
          <w:lang w:eastAsia="bg-BG"/>
        </w:rPr>
      </w:pPr>
      <w:r w:rsidRPr="003601E9">
        <w:rPr>
          <w:lang w:eastAsia="bg-BG"/>
        </w:rPr>
        <w:lastRenderedPageBreak/>
        <w:t>-</w:t>
      </w:r>
      <w:r w:rsidRPr="003601E9">
        <w:rPr>
          <w:rFonts w:eastAsia="Calibri"/>
          <w:lang w:val="en-US"/>
        </w:rPr>
        <w:t xml:space="preserve"> </w:t>
      </w:r>
      <w:r w:rsidRPr="003601E9">
        <w:rPr>
          <w:lang w:eastAsia="bg-BG"/>
        </w:rPr>
        <w:t xml:space="preserve">да е налично предложение за обхват, план и конкретни действия, свързани с реализация на изведените по-горе мерки, вкл. съставящите ги фактори </w:t>
      </w:r>
      <w:r w:rsidRPr="003601E9">
        <w:rPr>
          <w:lang w:val="en-US"/>
        </w:rPr>
        <w:t>и предприемане и прилагане на действия в случаите на отклонение от плана</w:t>
      </w:r>
    </w:p>
    <w:p w:rsidR="006614BA" w:rsidRPr="003601E9" w:rsidRDefault="006614BA" w:rsidP="006614BA">
      <w:pPr>
        <w:spacing w:before="100" w:after="200" w:line="360" w:lineRule="auto"/>
        <w:ind w:firstLine="720"/>
        <w:jc w:val="both"/>
        <w:rPr>
          <w:lang w:eastAsia="bg-BG"/>
        </w:rPr>
      </w:pPr>
      <w:r w:rsidRPr="003601E9">
        <w:rPr>
          <w:lang w:eastAsia="bg-BG"/>
        </w:rPr>
        <w:t>-</w:t>
      </w:r>
      <w:r w:rsidRPr="003601E9">
        <w:rPr>
          <w:lang w:val="en-US" w:eastAsia="bg-BG"/>
        </w:rPr>
        <w:t xml:space="preserve"> Осъществяване на вътрешен контрол, свързан с гарантиране на високо качество при изпълнение на настоящата обществена поръчка</w:t>
      </w:r>
      <w:r w:rsidRPr="003601E9">
        <w:rPr>
          <w:lang w:eastAsia="bg-BG"/>
        </w:rPr>
        <w:t xml:space="preserve"> </w:t>
      </w:r>
    </w:p>
    <w:p w:rsidR="006614BA" w:rsidRPr="003601E9" w:rsidRDefault="006614BA" w:rsidP="006614BA">
      <w:pPr>
        <w:spacing w:before="100" w:after="200" w:line="360" w:lineRule="auto"/>
        <w:ind w:firstLine="810"/>
        <w:jc w:val="both"/>
        <w:rPr>
          <w:lang w:eastAsia="bg-BG"/>
        </w:rPr>
      </w:pPr>
      <w:r w:rsidRPr="003601E9">
        <w:rPr>
          <w:lang w:eastAsia="bg-BG"/>
        </w:rPr>
        <w:t>-</w:t>
      </w:r>
      <w:r w:rsidRPr="003601E9">
        <w:rPr>
          <w:lang w:val="en-US" w:eastAsia="bg-BG"/>
        </w:rPr>
        <w:t xml:space="preserve"> Входящ контрол от страна на персонала, отговарящ за контрола на качеството при логистиката, свързана с поръчване и получаване на материали и други продукти за строежа, както и контрол на качеството на труда</w:t>
      </w:r>
      <w:r w:rsidRPr="003601E9">
        <w:rPr>
          <w:lang w:eastAsia="bg-BG"/>
        </w:rPr>
        <w:t xml:space="preserve"> по </w:t>
      </w:r>
      <w:r w:rsidRPr="003601E9">
        <w:rPr>
          <w:rFonts w:eastAsia="Calibri"/>
          <w:color w:val="000000"/>
          <w:lang w:eastAsia="bg-BG" w:bidi="bg-BG"/>
        </w:rPr>
        <w:t>Мерки(тип 1).</w:t>
      </w:r>
      <w:r w:rsidRPr="003601E9">
        <w:rPr>
          <w:lang w:val="en-US" w:eastAsia="bg-BG"/>
        </w:rPr>
        <w:t xml:space="preserve"> Т</w:t>
      </w:r>
      <w:r w:rsidRPr="003601E9">
        <w:rPr>
          <w:lang w:eastAsia="bg-BG"/>
        </w:rPr>
        <w:t>е</w:t>
      </w:r>
      <w:r w:rsidRPr="003601E9">
        <w:rPr>
          <w:lang w:val="en-US" w:eastAsia="bg-BG"/>
        </w:rPr>
        <w:t>зи мярк</w:t>
      </w:r>
      <w:r w:rsidRPr="003601E9">
        <w:rPr>
          <w:lang w:eastAsia="bg-BG"/>
        </w:rPr>
        <w:t>и</w:t>
      </w:r>
      <w:r w:rsidRPr="003601E9">
        <w:rPr>
          <w:lang w:val="en-US" w:eastAsia="bg-BG"/>
        </w:rPr>
        <w:t xml:space="preserve"> следва да гарантира, че на строежа няма да се вложат материали, изделия и/или други стоки, имащи явни или скрити дефекти и че СМР ще бъдат изпълнени с необходимото качество според инвестиционния проект, действащите стандарти и добри практики.</w:t>
      </w:r>
    </w:p>
    <w:p w:rsidR="006614BA" w:rsidRPr="003601E9" w:rsidRDefault="006614BA" w:rsidP="006614BA">
      <w:pPr>
        <w:spacing w:before="100" w:after="200" w:line="360" w:lineRule="auto"/>
        <w:ind w:firstLine="720"/>
        <w:jc w:val="both"/>
        <w:rPr>
          <w:lang w:val="en-US" w:eastAsia="bg-BG"/>
        </w:rPr>
      </w:pPr>
      <w:r w:rsidRPr="003601E9">
        <w:rPr>
          <w:lang w:eastAsia="bg-BG"/>
        </w:rPr>
        <w:t>-да</w:t>
      </w:r>
      <w:r w:rsidRPr="003601E9">
        <w:rPr>
          <w:lang w:val="en-US" w:eastAsia="bg-BG"/>
        </w:rPr>
        <w:t xml:space="preserve"> отчитат спецификата на възлаганите работи и да са насочени към конкретната обществена поръчка, а не да са мерки от общ характер, т.е. да са приложими към всяка една поръчка за СМР без значение на нейния обхват и специфични особености. </w:t>
      </w:r>
    </w:p>
    <w:p w:rsidR="006614BA" w:rsidRPr="003601E9" w:rsidRDefault="006614BA" w:rsidP="006614BA">
      <w:pPr>
        <w:spacing w:after="200" w:line="360" w:lineRule="auto"/>
        <w:jc w:val="both"/>
        <w:rPr>
          <w:rFonts w:eastAsia="Times New Roman"/>
          <w:lang w:eastAsia="bg-BG"/>
        </w:rPr>
      </w:pPr>
      <w:r w:rsidRPr="003601E9">
        <w:rPr>
          <w:rFonts w:eastAsia="Calibri"/>
          <w:b/>
          <w:bCs/>
          <w:lang w:eastAsia="bg-BG"/>
        </w:rPr>
        <w:t>3.</w:t>
      </w:r>
      <w:r w:rsidRPr="003601E9">
        <w:rPr>
          <w:rFonts w:eastAsia="Calibri"/>
          <w:b/>
          <w:bCs/>
          <w:lang w:val="en-AU" w:eastAsia="bg-BG"/>
        </w:rPr>
        <w:t xml:space="preserve"> </w:t>
      </w:r>
      <w:r w:rsidRPr="003601E9">
        <w:rPr>
          <w:rFonts w:eastAsia="Times New Roman"/>
          <w:b/>
          <w:lang w:eastAsia="bg-BG"/>
        </w:rPr>
        <w:t xml:space="preserve">Организация за изпълнение на дейностите от предмета на поръчката </w:t>
      </w:r>
      <w:r w:rsidRPr="003601E9">
        <w:rPr>
          <w:rFonts w:eastAsia="Times New Roman"/>
          <w:b/>
          <w:lang w:val="ru-RU" w:eastAsia="bg-BG"/>
        </w:rPr>
        <w:t xml:space="preserve"> </w:t>
      </w:r>
      <w:r w:rsidRPr="003601E9">
        <w:rPr>
          <w:rFonts w:eastAsia="Times New Roman"/>
          <w:b/>
          <w:lang w:eastAsia="bg-BG"/>
        </w:rPr>
        <w:t xml:space="preserve"> (Приложение </w:t>
      </w:r>
      <w:r w:rsidRPr="003601E9">
        <w:rPr>
          <w:rFonts w:eastAsia="Times New Roman"/>
          <w:b/>
          <w:lang w:val="en-US" w:eastAsia="bg-BG"/>
        </w:rPr>
        <w:t>2</w:t>
      </w:r>
      <w:r w:rsidRPr="003601E9">
        <w:rPr>
          <w:rFonts w:eastAsia="Times New Roman"/>
          <w:b/>
          <w:lang w:eastAsia="bg-BG"/>
        </w:rPr>
        <w:t xml:space="preserve">), </w:t>
      </w:r>
      <w:r w:rsidRPr="003601E9">
        <w:rPr>
          <w:rFonts w:eastAsia="Times New Roman"/>
          <w:lang w:eastAsia="bg-BG"/>
        </w:rPr>
        <w:t xml:space="preserve">което следва да обхваща </w:t>
      </w:r>
      <w:r w:rsidRPr="003601E9">
        <w:rPr>
          <w:rFonts w:eastAsia="Times New Roman"/>
          <w:color w:val="000000"/>
          <w:spacing w:val="1"/>
          <w:lang w:eastAsia="bg-BG" w:bidi="bg-BG"/>
        </w:rPr>
        <w:t xml:space="preserve">организацията на обезпечаване на необходимите ресурси, организация на работата на човешкия ресурс за всички дейности, включени в поръчката, с посочена йерархична схема, при което е посочено как се разпределят основните отговорности и дейностите между предвидения от участника човешки </w:t>
      </w:r>
      <w:r w:rsidRPr="003601E9">
        <w:rPr>
          <w:rFonts w:eastAsia="Calibri"/>
          <w:color w:val="000000"/>
          <w:lang w:eastAsia="bg-BG" w:bidi="bg-BG"/>
        </w:rPr>
        <w:t>ресурс, в съответствие с изложението на подхода за изпълнение на обекта и предварително обявените условия на възложителя,</w:t>
      </w:r>
      <w:r w:rsidRPr="003601E9">
        <w:rPr>
          <w:rFonts w:eastAsia="Times New Roman"/>
          <w:lang w:eastAsia="bg-BG"/>
        </w:rPr>
        <w:t xml:space="preserve"> Техническите спецификации, както и разпоредбите на действащото законодателство</w:t>
      </w:r>
      <w:r w:rsidRPr="003601E9">
        <w:rPr>
          <w:rFonts w:eastAsia="Times New Roman"/>
          <w:lang w:val="ru-RU" w:eastAsia="bg-BG"/>
        </w:rPr>
        <w:t>. Предложението е необходимо да бъде съобразено с конкретните специфики на обекта</w:t>
      </w:r>
      <w:r w:rsidRPr="003601E9">
        <w:rPr>
          <w:rFonts w:eastAsia="Times New Roman"/>
          <w:b/>
          <w:lang w:eastAsia="bg-BG"/>
        </w:rPr>
        <w:t xml:space="preserve">: </w:t>
      </w:r>
    </w:p>
    <w:p w:rsidR="006614BA" w:rsidRPr="003601E9" w:rsidRDefault="006614BA" w:rsidP="006614BA">
      <w:pPr>
        <w:widowControl w:val="0"/>
        <w:spacing w:before="100" w:line="360" w:lineRule="auto"/>
        <w:ind w:firstLine="720"/>
        <w:jc w:val="both"/>
        <w:rPr>
          <w:rFonts w:eastAsia="Times New Roman"/>
          <w:lang w:eastAsia="bg-BG"/>
        </w:rPr>
      </w:pPr>
      <w:r w:rsidRPr="003601E9">
        <w:rPr>
          <w:rFonts w:eastAsia="Times New Roman"/>
          <w:lang w:eastAsia="bg-BG"/>
        </w:rPr>
        <w:t>Минимални изисквания към съдържанието на предложението:</w:t>
      </w:r>
    </w:p>
    <w:p w:rsidR="006614BA" w:rsidRPr="003601E9" w:rsidRDefault="006614BA" w:rsidP="006614BA">
      <w:pPr>
        <w:widowControl w:val="0"/>
        <w:numPr>
          <w:ilvl w:val="0"/>
          <w:numId w:val="30"/>
        </w:numPr>
        <w:spacing w:before="100" w:after="200" w:line="360" w:lineRule="auto"/>
        <w:ind w:hanging="27"/>
        <w:jc w:val="both"/>
        <w:rPr>
          <w:rFonts w:eastAsia="Times New Roman"/>
          <w:lang w:eastAsia="bg-BG"/>
        </w:rPr>
      </w:pPr>
      <w:r w:rsidRPr="003601E9">
        <w:rPr>
          <w:rFonts w:eastAsia="Times New Roman"/>
          <w:b/>
          <w:lang w:eastAsia="bg-BG"/>
        </w:rPr>
        <w:t xml:space="preserve"> Предложение относно необходимите</w:t>
      </w:r>
      <w:r w:rsidRPr="003601E9">
        <w:rPr>
          <w:rFonts w:eastAsia="Times New Roman"/>
          <w:b/>
          <w:lang w:val="en-US" w:eastAsia="bg-BG"/>
        </w:rPr>
        <w:t xml:space="preserve"> </w:t>
      </w:r>
      <w:r w:rsidRPr="003601E9">
        <w:rPr>
          <w:rFonts w:eastAsia="Times New Roman"/>
          <w:b/>
          <w:lang w:eastAsia="bg-BG"/>
        </w:rPr>
        <w:t xml:space="preserve">дейности за изпълнението на  предмета на поръчката </w:t>
      </w:r>
      <w:r w:rsidRPr="003601E9">
        <w:rPr>
          <w:rFonts w:eastAsia="Times New Roman"/>
          <w:lang w:eastAsia="bg-BG"/>
        </w:rPr>
        <w:t xml:space="preserve"> - Следва да се обхванат всички работи и технологични процеси, необходими за изпълнението предмета на поръчката</w:t>
      </w:r>
      <w:r w:rsidRPr="003601E9">
        <w:rPr>
          <w:rFonts w:eastAsia="Times New Roman"/>
          <w:lang w:val="en-US" w:eastAsia="bg-BG"/>
        </w:rPr>
        <w:t xml:space="preserve"> </w:t>
      </w:r>
      <w:r w:rsidRPr="003601E9">
        <w:rPr>
          <w:rFonts w:eastAsia="Times New Roman"/>
          <w:lang w:eastAsia="bg-BG"/>
        </w:rPr>
        <w:t xml:space="preserve"> </w:t>
      </w:r>
      <w:r w:rsidRPr="003601E9">
        <w:rPr>
          <w:rFonts w:eastAsia="Times New Roman"/>
          <w:lang w:val="en-US" w:eastAsia="bg-BG"/>
        </w:rPr>
        <w:t xml:space="preserve"> </w:t>
      </w:r>
      <w:r w:rsidRPr="003601E9">
        <w:rPr>
          <w:rFonts w:eastAsia="Times New Roman"/>
          <w:lang w:eastAsia="bg-BG"/>
        </w:rPr>
        <w:t xml:space="preserve">, отчитайки времето за тяхното изпълнение, включително подготвителни работи (мобилизация), работи по изпълнението на СМР, тествания (в приложимите случаи), въвеждане на строежа в експлоатация, както и всички други съпътстващи работи, необходими за постигане </w:t>
      </w:r>
      <w:r w:rsidRPr="003601E9">
        <w:rPr>
          <w:rFonts w:eastAsia="Times New Roman"/>
          <w:lang w:eastAsia="bg-BG"/>
        </w:rPr>
        <w:lastRenderedPageBreak/>
        <w:t>целите на предмета на поръчката</w:t>
      </w:r>
      <w:r w:rsidRPr="003601E9">
        <w:rPr>
          <w:rFonts w:eastAsia="Times New Roman"/>
          <w:lang w:val="ru-RU" w:eastAsia="bg-BG"/>
        </w:rPr>
        <w:t xml:space="preserve">  </w:t>
      </w:r>
    </w:p>
    <w:p w:rsidR="006614BA" w:rsidRPr="003601E9" w:rsidRDefault="006614BA" w:rsidP="006614BA">
      <w:pPr>
        <w:widowControl w:val="0"/>
        <w:numPr>
          <w:ilvl w:val="0"/>
          <w:numId w:val="30"/>
        </w:numPr>
        <w:spacing w:before="100" w:after="200" w:line="360" w:lineRule="auto"/>
        <w:ind w:hanging="27"/>
        <w:jc w:val="both"/>
        <w:rPr>
          <w:rFonts w:eastAsia="Times New Roman"/>
          <w:lang w:eastAsia="bg-BG"/>
        </w:rPr>
      </w:pPr>
      <w:r w:rsidRPr="003601E9">
        <w:rPr>
          <w:rFonts w:eastAsia="Times New Roman"/>
          <w:lang w:eastAsia="bg-BG"/>
        </w:rPr>
        <w:t xml:space="preserve">  </w:t>
      </w:r>
      <w:r w:rsidRPr="003601E9">
        <w:rPr>
          <w:rFonts w:eastAsia="Times New Roman"/>
          <w:b/>
          <w:lang w:eastAsia="bg-BG"/>
        </w:rPr>
        <w:t xml:space="preserve">Предложение относно последователността на строителните процеси </w:t>
      </w:r>
      <w:r w:rsidRPr="003601E9">
        <w:rPr>
          <w:rFonts w:eastAsia="Times New Roman"/>
          <w:lang w:eastAsia="bg-BG"/>
        </w:rPr>
        <w:t>в зависимост от представения технологичен подход за постигането на целите на предмета на поръчката</w:t>
      </w:r>
      <w:r w:rsidRPr="003601E9">
        <w:rPr>
          <w:rFonts w:eastAsia="Times New Roman"/>
          <w:lang w:val="ru-RU" w:eastAsia="bg-BG"/>
        </w:rPr>
        <w:t xml:space="preserve">  </w:t>
      </w:r>
      <w:r w:rsidRPr="003601E9">
        <w:rPr>
          <w:rFonts w:eastAsia="Times New Roman"/>
          <w:lang w:eastAsia="bg-BG"/>
        </w:rPr>
        <w:t xml:space="preserve"> включително чрез определяне на тяхната продължителност в съответствие с Техническите спецификации. </w:t>
      </w:r>
    </w:p>
    <w:p w:rsidR="006614BA" w:rsidRPr="003601E9" w:rsidRDefault="006614BA" w:rsidP="006614BA">
      <w:pPr>
        <w:widowControl w:val="0"/>
        <w:numPr>
          <w:ilvl w:val="0"/>
          <w:numId w:val="30"/>
        </w:numPr>
        <w:tabs>
          <w:tab w:val="left" w:pos="-7905"/>
        </w:tabs>
        <w:spacing w:before="100" w:after="200" w:line="360" w:lineRule="auto"/>
        <w:ind w:hanging="27"/>
        <w:contextualSpacing/>
        <w:jc w:val="both"/>
        <w:rPr>
          <w:rFonts w:eastAsia="Times New Roman"/>
          <w:lang w:eastAsia="bg-BG"/>
        </w:rPr>
      </w:pPr>
      <w:r w:rsidRPr="003601E9">
        <w:rPr>
          <w:rFonts w:eastAsia="Times New Roman"/>
          <w:b/>
          <w:lang w:eastAsia="bg-BG"/>
        </w:rPr>
        <w:t>Предложение относно организацията на строителната площадка</w:t>
      </w:r>
      <w:r w:rsidRPr="003601E9">
        <w:rPr>
          <w:rFonts w:eastAsia="Times New Roman"/>
          <w:lang w:eastAsia="bg-BG"/>
        </w:rPr>
        <w:t xml:space="preserve"> – Следва да се опише организацията на строителната площадка, както в периода на подготовката й и изграждане на временното строителство, така и в периода на същинското строителство, включително на доставките и складирането на материалите и строителните продукти, като същата е съобразена с предложението за изпълнение на основните дейности/СМР и гарантира осигуряване на здравословни и безопасни условия на труд, опазване на околната среда и пожарна безопасност на </w:t>
      </w:r>
      <w:r w:rsidRPr="003601E9">
        <w:rPr>
          <w:rFonts w:eastAsia="Times New Roman"/>
          <w:lang w:val="ru-RU" w:eastAsia="bg-BG"/>
        </w:rPr>
        <w:t xml:space="preserve">обекта  </w:t>
      </w:r>
      <w:r w:rsidRPr="003601E9">
        <w:rPr>
          <w:rFonts w:eastAsia="Times New Roman"/>
          <w:lang w:eastAsia="bg-BG"/>
        </w:rPr>
        <w:t xml:space="preserve"> </w:t>
      </w:r>
    </w:p>
    <w:p w:rsidR="006614BA" w:rsidRPr="003601E9" w:rsidRDefault="006614BA" w:rsidP="006614BA">
      <w:pPr>
        <w:widowControl w:val="0"/>
        <w:numPr>
          <w:ilvl w:val="0"/>
          <w:numId w:val="30"/>
        </w:numPr>
        <w:tabs>
          <w:tab w:val="left" w:pos="-7905"/>
        </w:tabs>
        <w:spacing w:before="100" w:after="200" w:line="360" w:lineRule="auto"/>
        <w:ind w:hanging="27"/>
        <w:contextualSpacing/>
        <w:jc w:val="both"/>
        <w:rPr>
          <w:rFonts w:eastAsia="Times New Roman"/>
          <w:lang w:eastAsia="bg-BG"/>
        </w:rPr>
      </w:pPr>
      <w:r w:rsidRPr="003601E9">
        <w:rPr>
          <w:rFonts w:eastAsia="Times New Roman"/>
          <w:b/>
          <w:lang w:eastAsia="bg-BG"/>
        </w:rPr>
        <w:t>Предложение относно Организацията на работата на инженерно-техническия (ръководен) състав на участника и на изпълнителския/ките екип/и (строителните работници),</w:t>
      </w:r>
      <w:r w:rsidRPr="003601E9">
        <w:rPr>
          <w:rFonts w:eastAsia="Times New Roman"/>
          <w:lang w:eastAsia="bg-BG"/>
        </w:rPr>
        <w:t xml:space="preserve"> отговорни за строителството на </w:t>
      </w:r>
      <w:r w:rsidRPr="003601E9">
        <w:rPr>
          <w:rFonts w:eastAsia="Times New Roman"/>
          <w:lang w:val="ru-RU" w:eastAsia="bg-BG"/>
        </w:rPr>
        <w:t xml:space="preserve">обекта </w:t>
      </w:r>
      <w:r w:rsidRPr="003601E9">
        <w:rPr>
          <w:rFonts w:eastAsia="Times New Roman"/>
          <w:lang w:eastAsia="bg-BG"/>
        </w:rPr>
        <w:t xml:space="preserve">и предложение относно начините за осъществяване на координация и за съгласуване на дейностите по между им </w:t>
      </w:r>
    </w:p>
    <w:p w:rsidR="006614BA" w:rsidRPr="003601E9" w:rsidRDefault="006614BA" w:rsidP="006614BA">
      <w:pPr>
        <w:spacing w:before="100" w:after="200" w:line="360" w:lineRule="auto"/>
        <w:jc w:val="both"/>
        <w:rPr>
          <w:rFonts w:eastAsia="Times New Roman"/>
          <w:lang w:val="en-US"/>
        </w:rPr>
      </w:pPr>
      <w:r w:rsidRPr="003601E9">
        <w:rPr>
          <w:rFonts w:eastAsia="Times New Roman"/>
          <w:b/>
        </w:rPr>
        <w:t xml:space="preserve">4. </w:t>
      </w:r>
      <w:r w:rsidRPr="003601E9">
        <w:rPr>
          <w:rFonts w:eastAsia="Times New Roman"/>
          <w:b/>
          <w:lang w:val="en-US"/>
        </w:rPr>
        <w:t>Линеен график за изпълнение на предмета на поръчката</w:t>
      </w:r>
      <w:r w:rsidRPr="003601E9">
        <w:rPr>
          <w:rFonts w:eastAsia="Times New Roman"/>
          <w:b/>
        </w:rPr>
        <w:t xml:space="preserve"> </w:t>
      </w:r>
      <w:r w:rsidRPr="003601E9">
        <w:rPr>
          <w:rFonts w:eastAsia="Times New Roman"/>
          <w:b/>
          <w:lang w:val="en-US"/>
        </w:rPr>
        <w:t>(Приложение 3)</w:t>
      </w:r>
      <w:r w:rsidRPr="003601E9">
        <w:rPr>
          <w:rFonts w:eastAsia="Times New Roman"/>
          <w:lang w:val="en-US"/>
        </w:rPr>
        <w:t>, отразяващ последователността и продължителността на всички видове работи и дейности, необходими за изпълнението в срока</w:t>
      </w:r>
      <w:r w:rsidRPr="003601E9">
        <w:rPr>
          <w:rFonts w:eastAsia="Times New Roman"/>
        </w:rPr>
        <w:t xml:space="preserve"> </w:t>
      </w:r>
      <w:r w:rsidRPr="003601E9">
        <w:rPr>
          <w:rFonts w:eastAsia="Times New Roman"/>
          <w:lang w:val="en-US"/>
        </w:rPr>
        <w:t xml:space="preserve">определен от Възложителя. Срокът започва да тече от </w:t>
      </w:r>
      <w:r w:rsidRPr="003601E9">
        <w:rPr>
          <w:rFonts w:eastAsia="Times New Roman"/>
          <w:lang w:val="ru-RU"/>
        </w:rPr>
        <w:t>датата на съставяне и подписване на Протокол обр.2а по Наредба №3 от 31.07.2003г. за откриване на строителна площадка</w:t>
      </w:r>
      <w:r w:rsidRPr="003601E9">
        <w:rPr>
          <w:rFonts w:eastAsia="Times New Roman"/>
          <w:lang w:val="en-US"/>
        </w:rPr>
        <w:t xml:space="preserve"> и е до Датата на подписване на Констативен Акт обр. 15.  </w:t>
      </w:r>
    </w:p>
    <w:p w:rsidR="006614BA" w:rsidRPr="003601E9" w:rsidRDefault="006614BA" w:rsidP="006614BA">
      <w:pPr>
        <w:spacing w:after="200" w:line="360" w:lineRule="auto"/>
        <w:contextualSpacing/>
        <w:jc w:val="both"/>
        <w:rPr>
          <w:rFonts w:eastAsia="Times New Roman"/>
          <w:color w:val="000000"/>
          <w:spacing w:val="2"/>
          <w:lang w:eastAsia="bg-BG" w:bidi="bg-BG"/>
        </w:rPr>
      </w:pPr>
      <w:r w:rsidRPr="003601E9">
        <w:rPr>
          <w:rFonts w:eastAsia="Calibri"/>
          <w:b/>
        </w:rPr>
        <w:t>5.</w:t>
      </w:r>
      <w:r w:rsidRPr="003601E9">
        <w:rPr>
          <w:rFonts w:eastAsia="Times New Roman"/>
          <w:color w:val="000000"/>
          <w:spacing w:val="1"/>
          <w:lang w:eastAsia="bg-BG" w:bidi="bg-BG"/>
        </w:rPr>
        <w:t xml:space="preserve"> </w:t>
      </w:r>
      <w:r w:rsidRPr="003601E9">
        <w:rPr>
          <w:rFonts w:eastAsia="Calibri"/>
          <w:b/>
        </w:rPr>
        <w:t>Комуникация и координация при изпълнение на поръчката</w:t>
      </w:r>
      <w:r w:rsidRPr="003601E9">
        <w:rPr>
          <w:rFonts w:eastAsia="Times New Roman"/>
          <w:b/>
          <w:lang w:val="en-US"/>
        </w:rPr>
        <w:t xml:space="preserve"> (Приложение </w:t>
      </w:r>
      <w:r w:rsidRPr="003601E9">
        <w:rPr>
          <w:rFonts w:eastAsia="Calibri"/>
          <w:b/>
        </w:rPr>
        <w:t>4</w:t>
      </w:r>
      <w:r w:rsidRPr="003601E9">
        <w:rPr>
          <w:rFonts w:eastAsia="Times New Roman"/>
          <w:b/>
          <w:lang w:val="en-US"/>
        </w:rPr>
        <w:t>)</w:t>
      </w:r>
      <w:r w:rsidRPr="003601E9">
        <w:rPr>
          <w:rFonts w:eastAsia="Calibri"/>
          <w:b/>
        </w:rPr>
        <w:t xml:space="preserve">, </w:t>
      </w:r>
      <w:r w:rsidRPr="003601E9">
        <w:rPr>
          <w:rFonts w:eastAsia="Calibri"/>
        </w:rPr>
        <w:t xml:space="preserve">следва да бъде направено предложение </w:t>
      </w:r>
      <w:r w:rsidRPr="003601E9">
        <w:rPr>
          <w:rFonts w:eastAsia="Times New Roman"/>
          <w:color w:val="000000"/>
          <w:spacing w:val="1"/>
          <w:lang w:eastAsia="bg-BG" w:bidi="bg-BG"/>
        </w:rPr>
        <w:t>по отношение процеса на комуникация и координация, контрол и субординация както между експертите на изпълнителя, така и между заинтересованите лица в рамките на изпълнението на поръчката, включително при допустимите варианти по прекъсването</w:t>
      </w:r>
      <w:r w:rsidRPr="003601E9">
        <w:rPr>
          <w:rFonts w:eastAsia="Calibri"/>
          <w:color w:val="000000"/>
          <w:lang w:eastAsia="bg-BG" w:bidi="bg-BG"/>
        </w:rPr>
        <w:t>.</w:t>
      </w:r>
      <w:r w:rsidRPr="003601E9">
        <w:rPr>
          <w:rFonts w:eastAsia="Times New Roman"/>
          <w:color w:val="000000"/>
          <w:spacing w:val="2"/>
          <w:lang w:eastAsia="bg-BG" w:bidi="bg-BG"/>
        </w:rPr>
        <w:t xml:space="preserve"> Описание на организацията за управление на договора, в т.ч. структура, схеми, необходими доклади, начин на организация на работни срещи и др.</w:t>
      </w:r>
    </w:p>
    <w:p w:rsidR="006614BA" w:rsidRPr="003601E9" w:rsidRDefault="006614BA" w:rsidP="006614BA">
      <w:pPr>
        <w:widowControl w:val="0"/>
        <w:spacing w:after="240" w:line="360" w:lineRule="auto"/>
        <w:ind w:right="20"/>
        <w:jc w:val="both"/>
        <w:rPr>
          <w:rFonts w:eastAsia="Times New Roman"/>
          <w:color w:val="000000"/>
          <w:spacing w:val="2"/>
          <w:lang w:eastAsia="bg-BG" w:bidi="bg-BG"/>
        </w:rPr>
      </w:pPr>
      <w:r w:rsidRPr="003601E9">
        <w:rPr>
          <w:rFonts w:eastAsia="Times New Roman"/>
          <w:color w:val="000000"/>
          <w:spacing w:val="2"/>
          <w:lang w:eastAsia="bg-BG" w:bidi="bg-BG"/>
        </w:rPr>
        <w:t xml:space="preserve">В случай на участник - обединение - ясно посочване на приноса на всеки от членовете на обединението, както и на разпределението на задачите и връзката между тях. Описва се и </w:t>
      </w:r>
      <w:r w:rsidRPr="003601E9">
        <w:rPr>
          <w:rFonts w:eastAsia="Times New Roman"/>
          <w:color w:val="000000"/>
          <w:spacing w:val="2"/>
          <w:lang w:eastAsia="bg-BG" w:bidi="bg-BG"/>
        </w:rPr>
        <w:lastRenderedPageBreak/>
        <w:t>начинът на комуникация между отделните членове както и дейнсти които ще бъдат възлагани на подизпълнителите.</w:t>
      </w:r>
    </w:p>
    <w:p w:rsidR="006614BA" w:rsidRPr="003601E9" w:rsidRDefault="006614BA" w:rsidP="006614BA">
      <w:pPr>
        <w:widowControl w:val="0"/>
        <w:spacing w:after="135" w:line="360" w:lineRule="auto"/>
        <w:ind w:left="20" w:right="20"/>
        <w:jc w:val="both"/>
        <w:rPr>
          <w:rFonts w:eastAsia="Times New Roman"/>
          <w:b/>
          <w:spacing w:val="1"/>
        </w:rPr>
      </w:pPr>
      <w:r w:rsidRPr="003601E9">
        <w:rPr>
          <w:rFonts w:eastAsia="Times New Roman"/>
          <w:b/>
          <w:spacing w:val="1"/>
        </w:rPr>
        <w:t>6.</w:t>
      </w:r>
      <w:r w:rsidRPr="003601E9">
        <w:rPr>
          <w:rFonts w:eastAsia="Times New Roman"/>
          <w:color w:val="000000"/>
          <w:spacing w:val="1"/>
          <w:lang w:eastAsia="bg-BG" w:bidi="bg-BG"/>
        </w:rPr>
        <w:t xml:space="preserve"> </w:t>
      </w:r>
      <w:r w:rsidRPr="003601E9">
        <w:rPr>
          <w:rFonts w:eastAsia="Calibri"/>
          <w:b/>
          <w:lang w:eastAsia="bg-BG"/>
        </w:rPr>
        <w:t>Социални характеристики, свързани с изпълнението на поръчката</w:t>
      </w:r>
      <w:r w:rsidRPr="003601E9">
        <w:rPr>
          <w:rFonts w:eastAsia="Times New Roman"/>
          <w:b/>
          <w:spacing w:val="1"/>
          <w:lang w:val="en-US"/>
        </w:rPr>
        <w:t xml:space="preserve"> (Приложение </w:t>
      </w:r>
      <w:r w:rsidRPr="003601E9">
        <w:rPr>
          <w:rFonts w:eastAsia="Times New Roman"/>
          <w:b/>
          <w:spacing w:val="1"/>
        </w:rPr>
        <w:t>5</w:t>
      </w:r>
      <w:r w:rsidRPr="003601E9">
        <w:rPr>
          <w:rFonts w:eastAsia="Times New Roman"/>
          <w:b/>
          <w:spacing w:val="1"/>
          <w:lang w:val="en-US"/>
        </w:rPr>
        <w:t>)</w:t>
      </w:r>
      <w:r w:rsidRPr="003601E9">
        <w:rPr>
          <w:rFonts w:eastAsia="Times New Roman"/>
          <w:b/>
          <w:spacing w:val="1"/>
        </w:rPr>
        <w:t xml:space="preserve">, </w:t>
      </w:r>
    </w:p>
    <w:p w:rsidR="006614BA" w:rsidRPr="003601E9" w:rsidRDefault="006614BA" w:rsidP="006614BA">
      <w:pPr>
        <w:widowControl w:val="0"/>
        <w:spacing w:after="60" w:line="360" w:lineRule="auto"/>
        <w:ind w:right="20"/>
        <w:jc w:val="both"/>
        <w:rPr>
          <w:rFonts w:eastAsia="Times New Roman"/>
          <w:color w:val="000000"/>
          <w:spacing w:val="1"/>
          <w:lang w:val="en-US" w:eastAsia="bg-BG" w:bidi="bg-BG"/>
        </w:rPr>
      </w:pPr>
      <w:r w:rsidRPr="003601E9">
        <w:rPr>
          <w:rFonts w:eastAsia="Times New Roman"/>
          <w:color w:val="000000"/>
          <w:spacing w:val="1"/>
          <w:lang w:eastAsia="bg-BG" w:bidi="bg-BG"/>
        </w:rPr>
        <w:t>Предложение за реализация на мерки по базови аспекти идентифицирани от възложителя на социални характеристики, а именно намаляване на негативното въздействие от изпълнението върху кръга засегнати лица</w:t>
      </w:r>
      <w:r w:rsidRPr="003601E9">
        <w:rPr>
          <w:rFonts w:eastAsia="Times New Roman"/>
          <w:color w:val="000000"/>
          <w:spacing w:val="1"/>
          <w:lang w:val="en-US" w:eastAsia="bg-BG" w:bidi="bg-BG"/>
        </w:rPr>
        <w:t>.</w:t>
      </w:r>
    </w:p>
    <w:p w:rsidR="006614BA" w:rsidRPr="003601E9" w:rsidRDefault="006614BA" w:rsidP="006614BA">
      <w:pPr>
        <w:widowControl w:val="0"/>
        <w:spacing w:after="135" w:line="360" w:lineRule="auto"/>
        <w:ind w:left="20" w:right="20"/>
        <w:jc w:val="both"/>
        <w:rPr>
          <w:rFonts w:eastAsia="Times New Roman"/>
          <w:color w:val="000000"/>
          <w:spacing w:val="1"/>
          <w:lang w:eastAsia="bg-BG" w:bidi="bg-BG"/>
        </w:rPr>
      </w:pPr>
      <w:r w:rsidRPr="003601E9">
        <w:rPr>
          <w:rFonts w:eastAsia="Times New Roman"/>
          <w:color w:val="000000"/>
          <w:spacing w:val="1"/>
          <w:lang w:eastAsia="bg-BG" w:bidi="bg-BG"/>
        </w:rPr>
        <w:t>Мерките е необходимо задължително да са съгласно базовите аспекти идентифицирани от възложителя, да отчитат спецификата на възлаганите работи и да са насочени към конкретната обществена поръчка, а не да са мерки от общ характер, т.е. да са приложими към всяка една поръчка за СМР без значение на нейния обхват и специфични особености. Всяка мярка е необходимо да съдържа едновременно следните три компонента: А). Предложение относно обхвата и предмета на мярката</w:t>
      </w:r>
      <w:r w:rsidRPr="003601E9">
        <w:rPr>
          <w:rFonts w:eastAsia="Times New Roman"/>
          <w:color w:val="000000"/>
          <w:spacing w:val="1"/>
          <w:lang w:val="en-US" w:eastAsia="bg-BG" w:bidi="bg-BG"/>
        </w:rPr>
        <w:t xml:space="preserve">, </w:t>
      </w:r>
      <w:r w:rsidRPr="003601E9">
        <w:rPr>
          <w:rFonts w:eastAsia="Times New Roman"/>
          <w:color w:val="000000"/>
          <w:spacing w:val="1"/>
          <w:lang w:eastAsia="bg-BG" w:bidi="bg-BG"/>
        </w:rPr>
        <w:t>целен социален ефект; и Б). Текущо прилагане на мярката и предприемане и прилагане на действия в случаите на отклонение от изпълнението й; В)План за организация за изпълнение на мярката, с посочване на ресурсите(технически и човешки)</w:t>
      </w:r>
    </w:p>
    <w:p w:rsidR="006614BA" w:rsidRPr="003601E9" w:rsidRDefault="006614BA" w:rsidP="006614BA">
      <w:pPr>
        <w:widowControl w:val="0"/>
        <w:spacing w:after="80" w:line="360" w:lineRule="auto"/>
        <w:ind w:left="20"/>
        <w:jc w:val="both"/>
        <w:rPr>
          <w:rFonts w:eastAsia="Times New Roman"/>
          <w:color w:val="000000"/>
          <w:spacing w:val="1"/>
          <w:lang w:val="en-US" w:eastAsia="bg-BG" w:bidi="bg-BG"/>
        </w:rPr>
      </w:pPr>
      <w:r w:rsidRPr="003601E9">
        <w:rPr>
          <w:rFonts w:eastAsia="Times New Roman"/>
          <w:color w:val="000000"/>
          <w:spacing w:val="1"/>
          <w:lang w:eastAsia="bg-BG" w:bidi="bg-BG"/>
        </w:rPr>
        <w:t>Базовите аспекти идентифицирани от възложителя са</w:t>
      </w:r>
      <w:r w:rsidRPr="003601E9">
        <w:rPr>
          <w:rFonts w:eastAsia="Times New Roman"/>
          <w:color w:val="000000"/>
          <w:spacing w:val="1"/>
          <w:lang w:val="en-US" w:eastAsia="bg-BG" w:bidi="bg-BG"/>
        </w:rPr>
        <w:t xml:space="preserve"> :</w:t>
      </w:r>
    </w:p>
    <w:p w:rsidR="006614BA" w:rsidRPr="003601E9" w:rsidRDefault="006614BA" w:rsidP="006614BA">
      <w:pPr>
        <w:widowControl w:val="0"/>
        <w:spacing w:line="360" w:lineRule="auto"/>
        <w:ind w:right="20"/>
        <w:rPr>
          <w:rFonts w:eastAsia="Times New Roman"/>
          <w:color w:val="000000"/>
          <w:spacing w:val="1"/>
          <w:lang w:eastAsia="bg-BG" w:bidi="bg-BG"/>
        </w:rPr>
      </w:pPr>
      <w:r w:rsidRPr="003601E9">
        <w:rPr>
          <w:rFonts w:eastAsia="Times New Roman"/>
          <w:color w:val="000000"/>
          <w:spacing w:val="1"/>
          <w:lang w:val="en-US" w:eastAsia="bg-BG" w:bidi="bg-BG"/>
        </w:rPr>
        <w:t>-</w:t>
      </w:r>
      <w:r w:rsidRPr="003601E9">
        <w:rPr>
          <w:rFonts w:eastAsia="Times New Roman"/>
          <w:color w:val="000000"/>
          <w:spacing w:val="1"/>
          <w:lang w:eastAsia="bg-BG" w:bidi="bg-BG"/>
        </w:rPr>
        <w:t xml:space="preserve">Организиране на работния процес, така че да се не се прекъсва   достъпа и достъпната среда около сградата </w:t>
      </w:r>
    </w:p>
    <w:p w:rsidR="006614BA" w:rsidRPr="003601E9" w:rsidRDefault="006614BA" w:rsidP="006614BA">
      <w:pPr>
        <w:widowControl w:val="0"/>
        <w:spacing w:line="360" w:lineRule="auto"/>
        <w:ind w:right="20"/>
        <w:rPr>
          <w:rFonts w:eastAsia="Times New Roman"/>
          <w:color w:val="000000"/>
          <w:spacing w:val="1"/>
          <w:lang w:eastAsia="bg-BG" w:bidi="bg-BG"/>
        </w:rPr>
      </w:pPr>
      <w:r w:rsidRPr="003601E9">
        <w:rPr>
          <w:rFonts w:eastAsia="Times New Roman"/>
          <w:color w:val="000000"/>
          <w:spacing w:val="1"/>
          <w:lang w:val="en-US" w:eastAsia="bg-BG" w:bidi="bg-BG"/>
        </w:rPr>
        <w:t>-</w:t>
      </w:r>
      <w:r w:rsidRPr="003601E9">
        <w:rPr>
          <w:rFonts w:eastAsia="Times New Roman"/>
          <w:color w:val="000000"/>
          <w:spacing w:val="1"/>
          <w:lang w:eastAsia="bg-BG" w:bidi="bg-BG"/>
        </w:rPr>
        <w:t xml:space="preserve">Организиране на работния процес, така че да се минимизира неудобството за гражданите и гарантира безопасността при извършване на доставки до строежа. </w:t>
      </w:r>
    </w:p>
    <w:p w:rsidR="006614BA" w:rsidRPr="003601E9" w:rsidRDefault="006614BA" w:rsidP="006614BA">
      <w:pPr>
        <w:widowControl w:val="0"/>
        <w:spacing w:line="360" w:lineRule="auto"/>
        <w:ind w:right="20"/>
        <w:rPr>
          <w:rFonts w:eastAsia="Times New Roman"/>
          <w:color w:val="000000"/>
          <w:spacing w:val="1"/>
          <w:lang w:eastAsia="bg-BG" w:bidi="bg-BG"/>
        </w:rPr>
      </w:pPr>
      <w:r w:rsidRPr="003601E9">
        <w:rPr>
          <w:rFonts w:eastAsia="Times New Roman"/>
          <w:color w:val="000000"/>
          <w:spacing w:val="1"/>
          <w:lang w:val="en-US" w:eastAsia="bg-BG" w:bidi="bg-BG"/>
        </w:rPr>
        <w:t>-</w:t>
      </w:r>
      <w:r w:rsidRPr="003601E9">
        <w:rPr>
          <w:rFonts w:eastAsia="Times New Roman"/>
          <w:color w:val="000000"/>
          <w:spacing w:val="1"/>
          <w:lang w:eastAsia="bg-BG" w:bidi="bg-BG"/>
        </w:rPr>
        <w:t>Организиране на работния процес, така че да се минимизира неудобството за гражданите в близост до обекта от прах, шум, замърсяване;</w:t>
      </w:r>
    </w:p>
    <w:p w:rsidR="006614BA" w:rsidRPr="003601E9" w:rsidRDefault="006614BA" w:rsidP="006614BA">
      <w:pPr>
        <w:widowControl w:val="0"/>
        <w:spacing w:after="151" w:line="360" w:lineRule="auto"/>
        <w:ind w:right="20"/>
        <w:rPr>
          <w:rFonts w:eastAsia="Times New Roman"/>
          <w:color w:val="000000"/>
          <w:spacing w:val="1"/>
          <w:lang w:eastAsia="bg-BG" w:bidi="bg-BG"/>
        </w:rPr>
      </w:pPr>
      <w:r w:rsidRPr="003601E9">
        <w:rPr>
          <w:rFonts w:eastAsia="Times New Roman"/>
          <w:color w:val="000000"/>
          <w:spacing w:val="1"/>
          <w:lang w:val="en-US" w:eastAsia="bg-BG" w:bidi="bg-BG"/>
        </w:rPr>
        <w:t>-</w:t>
      </w:r>
      <w:r w:rsidRPr="003601E9">
        <w:rPr>
          <w:rFonts w:eastAsia="Times New Roman"/>
          <w:color w:val="000000"/>
          <w:spacing w:val="1"/>
          <w:lang w:eastAsia="bg-BG" w:bidi="bg-BG"/>
        </w:rPr>
        <w:t>Информиране на   гражданите (живущи и работещи в близост до обекта) относно предстоящи строително-монтажни работи.</w:t>
      </w:r>
    </w:p>
    <w:p w:rsidR="006614BA" w:rsidRPr="003601E9" w:rsidRDefault="006614BA" w:rsidP="006614BA">
      <w:pPr>
        <w:widowControl w:val="0"/>
        <w:spacing w:after="60" w:line="360" w:lineRule="auto"/>
        <w:ind w:right="20"/>
        <w:jc w:val="both"/>
        <w:rPr>
          <w:rFonts w:eastAsia="Times New Roman"/>
          <w:color w:val="000000"/>
          <w:spacing w:val="1"/>
          <w:lang w:eastAsia="bg-BG" w:bidi="bg-BG"/>
        </w:rPr>
      </w:pPr>
      <w:r w:rsidRPr="003601E9">
        <w:rPr>
          <w:rFonts w:eastAsia="Times New Roman"/>
          <w:b/>
          <w:spacing w:val="1"/>
        </w:rPr>
        <w:t>7.</w:t>
      </w:r>
      <w:r w:rsidRPr="003601E9">
        <w:rPr>
          <w:rFonts w:eastAsia="Times New Roman"/>
          <w:color w:val="000000"/>
          <w:spacing w:val="1"/>
          <w:lang w:eastAsia="bg-BG" w:bidi="bg-BG"/>
        </w:rPr>
        <w:t xml:space="preserve"> </w:t>
      </w:r>
      <w:r w:rsidRPr="003601E9">
        <w:rPr>
          <w:rFonts w:eastAsia="Times New Roman"/>
          <w:b/>
          <w:bCs/>
          <w:lang w:eastAsia="bg-BG"/>
        </w:rPr>
        <w:t>Мерки за опазване на околната среда</w:t>
      </w:r>
      <w:r w:rsidRPr="003601E9">
        <w:rPr>
          <w:rFonts w:eastAsia="Calibri"/>
          <w:b/>
          <w:lang w:eastAsia="bg-BG"/>
        </w:rPr>
        <w:t xml:space="preserve"> </w:t>
      </w:r>
      <w:r w:rsidRPr="003601E9">
        <w:rPr>
          <w:rFonts w:eastAsia="Times New Roman"/>
          <w:b/>
          <w:spacing w:val="1"/>
          <w:lang w:val="en-US"/>
        </w:rPr>
        <w:t xml:space="preserve">(Приложение </w:t>
      </w:r>
      <w:r w:rsidRPr="003601E9">
        <w:rPr>
          <w:rFonts w:eastAsia="Times New Roman"/>
          <w:b/>
          <w:spacing w:val="1"/>
        </w:rPr>
        <w:t>6</w:t>
      </w:r>
      <w:r w:rsidRPr="003601E9">
        <w:rPr>
          <w:rFonts w:eastAsia="Times New Roman"/>
          <w:b/>
          <w:spacing w:val="1"/>
          <w:lang w:val="en-US"/>
        </w:rPr>
        <w:t>)</w:t>
      </w:r>
      <w:r w:rsidRPr="003601E9">
        <w:rPr>
          <w:rFonts w:eastAsia="Times New Roman"/>
          <w:color w:val="000000"/>
          <w:spacing w:val="1"/>
          <w:lang w:eastAsia="bg-BG" w:bidi="bg-BG"/>
        </w:rPr>
        <w:t xml:space="preserve"> </w:t>
      </w:r>
    </w:p>
    <w:p w:rsidR="006614BA" w:rsidRPr="003601E9" w:rsidRDefault="006614BA" w:rsidP="006614BA">
      <w:pPr>
        <w:widowControl w:val="0"/>
        <w:spacing w:after="60" w:line="360" w:lineRule="auto"/>
        <w:ind w:right="20"/>
        <w:jc w:val="both"/>
        <w:rPr>
          <w:rFonts w:eastAsia="Times New Roman"/>
          <w:color w:val="000000"/>
          <w:spacing w:val="1"/>
          <w:lang w:eastAsia="bg-BG" w:bidi="bg-BG"/>
        </w:rPr>
      </w:pPr>
      <w:r w:rsidRPr="003601E9">
        <w:rPr>
          <w:rFonts w:eastAsia="Times New Roman"/>
          <w:color w:val="000000"/>
          <w:spacing w:val="1"/>
          <w:lang w:eastAsia="bg-BG" w:bidi="bg-BG"/>
        </w:rPr>
        <w:t xml:space="preserve">Предложение за реализация на мерки по базови аспекти идентифицирани от възложителя за ограничаване на негативното влияние от строителния процес върху околната среда. </w:t>
      </w:r>
    </w:p>
    <w:p w:rsidR="006614BA" w:rsidRPr="003601E9" w:rsidRDefault="006614BA" w:rsidP="006614BA">
      <w:pPr>
        <w:widowControl w:val="0"/>
        <w:spacing w:after="60" w:line="360" w:lineRule="auto"/>
        <w:ind w:right="20"/>
        <w:jc w:val="both"/>
        <w:rPr>
          <w:rFonts w:eastAsia="Times New Roman"/>
          <w:color w:val="000000"/>
          <w:spacing w:val="1"/>
          <w:lang w:eastAsia="bg-BG" w:bidi="bg-BG"/>
        </w:rPr>
      </w:pPr>
      <w:r w:rsidRPr="003601E9">
        <w:rPr>
          <w:rFonts w:eastAsia="Times New Roman"/>
          <w:color w:val="000000"/>
          <w:spacing w:val="1"/>
          <w:lang w:eastAsia="bg-BG" w:bidi="bg-BG"/>
        </w:rPr>
        <w:t xml:space="preserve">Мерките е необходимо задължително да са съгласно базовите аспекти идентифицирани от възложителя, да отчитат спецификата на възлаганите работи и да са насочени към конкретната обществена поръчка, а не да са мерки от общ характер, т.е. да са приложими към всяка една </w:t>
      </w:r>
      <w:r w:rsidRPr="003601E9">
        <w:rPr>
          <w:rFonts w:eastAsia="Times New Roman"/>
          <w:color w:val="000000"/>
          <w:spacing w:val="1"/>
          <w:lang w:eastAsia="bg-BG" w:bidi="bg-BG"/>
        </w:rPr>
        <w:lastRenderedPageBreak/>
        <w:t>поръчка за СМР без значение на нейния обхват и специфични особености. Всяка мярка е необходимо да съдържа едновременно следните три компонента: А). Предложение относно обхвата и предмета на мярката, целен екологичен ефект; и Б). Текущо прилагане на мярката и предприемане и прилагане на действия в случаите на отклонение от изпълнението й; и В)План за организация за изпълнение на мярката, с посочване на ресурсите(технически и човешки), които ще се използват. Базовите аспекти идентифицирани от възложителя са:</w:t>
      </w:r>
    </w:p>
    <w:p w:rsidR="006614BA" w:rsidRPr="003601E9" w:rsidRDefault="006614BA" w:rsidP="006614BA">
      <w:pPr>
        <w:widowControl w:val="0"/>
        <w:numPr>
          <w:ilvl w:val="0"/>
          <w:numId w:val="31"/>
        </w:numPr>
        <w:spacing w:after="200" w:line="360" w:lineRule="auto"/>
        <w:ind w:right="20"/>
        <w:jc w:val="both"/>
        <w:rPr>
          <w:rFonts w:eastAsia="Times New Roman"/>
          <w:color w:val="000000"/>
          <w:spacing w:val="1"/>
          <w:lang w:eastAsia="bg-BG" w:bidi="bg-BG"/>
        </w:rPr>
      </w:pPr>
      <w:r w:rsidRPr="003601E9">
        <w:rPr>
          <w:rFonts w:eastAsia="Times New Roman"/>
          <w:color w:val="000000"/>
          <w:spacing w:val="1"/>
          <w:lang w:eastAsia="bg-BG" w:bidi="bg-BG"/>
        </w:rPr>
        <w:t xml:space="preserve"> Недопускане на замърсяване на работните и прилежащите площи с отработени горива, масла и др.работни течности от механизацията;</w:t>
      </w:r>
    </w:p>
    <w:p w:rsidR="006614BA" w:rsidRPr="003601E9" w:rsidRDefault="006614BA" w:rsidP="006614BA">
      <w:pPr>
        <w:widowControl w:val="0"/>
        <w:numPr>
          <w:ilvl w:val="0"/>
          <w:numId w:val="31"/>
        </w:numPr>
        <w:spacing w:after="200" w:line="360" w:lineRule="auto"/>
        <w:jc w:val="both"/>
        <w:rPr>
          <w:rFonts w:eastAsia="Times New Roman"/>
          <w:color w:val="000000"/>
          <w:spacing w:val="1"/>
          <w:lang w:eastAsia="bg-BG" w:bidi="bg-BG"/>
        </w:rPr>
      </w:pPr>
      <w:r w:rsidRPr="003601E9">
        <w:rPr>
          <w:rFonts w:eastAsia="Times New Roman"/>
          <w:color w:val="000000"/>
          <w:spacing w:val="1"/>
          <w:lang w:eastAsia="bg-BG" w:bidi="bg-BG"/>
        </w:rPr>
        <w:t xml:space="preserve"> Намаляване запрашеността на атмосферния въздух и шума при изпълнение на поръчката;</w:t>
      </w:r>
    </w:p>
    <w:p w:rsidR="006614BA" w:rsidRPr="003601E9" w:rsidRDefault="006614BA" w:rsidP="006614BA">
      <w:pPr>
        <w:widowControl w:val="0"/>
        <w:numPr>
          <w:ilvl w:val="0"/>
          <w:numId w:val="31"/>
        </w:numPr>
        <w:spacing w:after="200" w:line="360" w:lineRule="auto"/>
        <w:jc w:val="both"/>
        <w:rPr>
          <w:rFonts w:eastAsia="Times New Roman"/>
          <w:color w:val="000000"/>
          <w:spacing w:val="1"/>
          <w:lang w:eastAsia="bg-BG" w:bidi="bg-BG"/>
        </w:rPr>
      </w:pPr>
      <w:r w:rsidRPr="003601E9">
        <w:rPr>
          <w:rFonts w:eastAsia="Times New Roman"/>
          <w:color w:val="000000"/>
          <w:spacing w:val="1"/>
          <w:lang w:eastAsia="bg-BG" w:bidi="bg-BG"/>
        </w:rPr>
        <w:t xml:space="preserve"> Управление на генерираните строителни отпадъци в процеса на строителство;</w:t>
      </w:r>
    </w:p>
    <w:p w:rsidR="006614BA" w:rsidRPr="003601E9" w:rsidRDefault="006614BA" w:rsidP="006614BA">
      <w:pPr>
        <w:widowControl w:val="0"/>
        <w:numPr>
          <w:ilvl w:val="0"/>
          <w:numId w:val="31"/>
        </w:numPr>
        <w:spacing w:after="200" w:line="360" w:lineRule="auto"/>
        <w:jc w:val="both"/>
        <w:rPr>
          <w:rFonts w:eastAsia="Times New Roman"/>
          <w:color w:val="000000"/>
          <w:spacing w:val="1"/>
          <w:lang w:eastAsia="bg-BG" w:bidi="bg-BG"/>
        </w:rPr>
      </w:pPr>
      <w:r w:rsidRPr="003601E9">
        <w:rPr>
          <w:rFonts w:eastAsia="Times New Roman"/>
          <w:color w:val="000000"/>
          <w:spacing w:val="1"/>
          <w:lang w:eastAsia="bg-BG" w:bidi="bg-BG"/>
        </w:rPr>
        <w:t>Оптимизиране на графиците за доставка на материали за намаляване на трафика</w:t>
      </w:r>
    </w:p>
    <w:p w:rsidR="006614BA" w:rsidRPr="003601E9" w:rsidRDefault="006614BA" w:rsidP="006614BA">
      <w:pPr>
        <w:widowControl w:val="0"/>
        <w:numPr>
          <w:ilvl w:val="0"/>
          <w:numId w:val="31"/>
        </w:numPr>
        <w:spacing w:after="200" w:line="360" w:lineRule="auto"/>
        <w:jc w:val="both"/>
        <w:rPr>
          <w:rFonts w:eastAsia="Times New Roman"/>
          <w:color w:val="000000"/>
          <w:spacing w:val="1"/>
          <w:lang w:eastAsia="bg-BG" w:bidi="bg-BG"/>
        </w:rPr>
      </w:pPr>
      <w:r w:rsidRPr="003601E9">
        <w:rPr>
          <w:rFonts w:eastAsia="Times New Roman"/>
          <w:color w:val="000000"/>
          <w:spacing w:val="1"/>
          <w:lang w:eastAsia="bg-BG" w:bidi="bg-BG"/>
        </w:rPr>
        <w:t>Ограничаване на вредни или нерециклируеми материали;</w:t>
      </w:r>
    </w:p>
    <w:p w:rsidR="006614BA" w:rsidRPr="003601E9" w:rsidRDefault="006614BA" w:rsidP="006614BA">
      <w:pPr>
        <w:widowControl w:val="0"/>
        <w:spacing w:line="360" w:lineRule="auto"/>
        <w:jc w:val="both"/>
        <w:rPr>
          <w:rFonts w:eastAsia="Times New Roman"/>
          <w:color w:val="000000"/>
          <w:spacing w:val="1"/>
          <w:lang w:eastAsia="bg-BG" w:bidi="bg-BG"/>
        </w:rPr>
      </w:pPr>
    </w:p>
    <w:p w:rsidR="006614BA" w:rsidRPr="003601E9" w:rsidRDefault="006614BA" w:rsidP="006614BA">
      <w:pPr>
        <w:widowControl w:val="0"/>
        <w:spacing w:line="360" w:lineRule="auto"/>
        <w:ind w:firstLine="720"/>
        <w:jc w:val="both"/>
        <w:rPr>
          <w:rFonts w:eastAsia="Times New Roman"/>
          <w:color w:val="000000"/>
          <w:spacing w:val="1"/>
          <w:lang w:eastAsia="bg-BG" w:bidi="bg-BG"/>
        </w:rPr>
      </w:pPr>
      <w:r w:rsidRPr="003601E9">
        <w:rPr>
          <w:rFonts w:eastAsia="Calibri"/>
          <w:lang w:eastAsia="bg-BG"/>
        </w:rPr>
        <w:t>Предложение за План за отпадъците, генерирани вследствие изпълнението предмета на поръчката, включващ категоризация на отпадъците, разпределение на задълженията, честота на събиране, начин на депониране/оползотворяване/рециклиране.</w:t>
      </w:r>
    </w:p>
    <w:p w:rsidR="006614BA" w:rsidRPr="003601E9" w:rsidRDefault="006614BA" w:rsidP="006614BA">
      <w:pPr>
        <w:widowControl w:val="0"/>
        <w:tabs>
          <w:tab w:val="left" w:pos="567"/>
        </w:tabs>
        <w:spacing w:before="100" w:line="360" w:lineRule="auto"/>
        <w:jc w:val="both"/>
        <w:rPr>
          <w:rFonts w:eastAsia="Calibri"/>
          <w:b/>
          <w:lang w:eastAsia="bg-BG"/>
        </w:rPr>
      </w:pPr>
    </w:p>
    <w:p w:rsidR="006614BA" w:rsidRPr="003601E9" w:rsidRDefault="006614BA" w:rsidP="006614BA">
      <w:pPr>
        <w:widowControl w:val="0"/>
        <w:tabs>
          <w:tab w:val="left" w:pos="567"/>
        </w:tabs>
        <w:spacing w:before="100" w:line="360" w:lineRule="auto"/>
        <w:jc w:val="both"/>
        <w:rPr>
          <w:rFonts w:eastAsia="Calibri"/>
          <w:b/>
          <w:lang w:eastAsia="bg-BG"/>
        </w:rPr>
      </w:pPr>
      <w:r w:rsidRPr="003601E9">
        <w:rPr>
          <w:rFonts w:eastAsia="Calibri"/>
          <w:b/>
          <w:lang w:eastAsia="bg-BG"/>
        </w:rPr>
        <w:t>8.</w:t>
      </w:r>
      <w:r w:rsidRPr="003601E9">
        <w:rPr>
          <w:rFonts w:eastAsia="Calibri"/>
          <w:b/>
          <w:bCs/>
          <w:iCs/>
          <w:lang w:eastAsia="bg-BG"/>
        </w:rPr>
        <w:t xml:space="preserve"> </w:t>
      </w:r>
      <w:r w:rsidRPr="003601E9">
        <w:rPr>
          <w:rFonts w:eastAsia="Calibri"/>
          <w:b/>
          <w:lang w:val="ru-RU" w:eastAsia="bg-BG"/>
        </w:rPr>
        <w:t>Предложение за управление на риска</w:t>
      </w:r>
      <w:r w:rsidRPr="003601E9">
        <w:rPr>
          <w:rFonts w:eastAsia="Times New Roman"/>
          <w:b/>
          <w:lang w:eastAsia="bg-BG"/>
        </w:rPr>
        <w:t xml:space="preserve">   </w:t>
      </w:r>
      <w:r w:rsidRPr="003601E9">
        <w:rPr>
          <w:rFonts w:eastAsia="Calibri"/>
          <w:b/>
          <w:lang w:eastAsia="bg-BG"/>
        </w:rPr>
        <w:t>(Приложение 7)</w:t>
      </w:r>
      <w:r w:rsidRPr="003601E9">
        <w:rPr>
          <w:rFonts w:eastAsia="Calibri"/>
          <w:b/>
          <w:bCs/>
          <w:iCs/>
          <w:lang w:eastAsia="bg-BG"/>
        </w:rPr>
        <w:t>.</w:t>
      </w:r>
    </w:p>
    <w:p w:rsidR="006614BA" w:rsidRPr="003601E9" w:rsidRDefault="006614BA" w:rsidP="006614BA">
      <w:pPr>
        <w:widowControl w:val="0"/>
        <w:spacing w:before="100" w:line="360" w:lineRule="auto"/>
        <w:ind w:firstLine="567"/>
        <w:jc w:val="both"/>
        <w:rPr>
          <w:rFonts w:eastAsia="Times New Roman"/>
          <w:lang w:eastAsia="bg-BG"/>
        </w:rPr>
      </w:pPr>
      <w:r w:rsidRPr="003601E9">
        <w:rPr>
          <w:rFonts w:eastAsia="Times New Roman"/>
          <w:lang w:eastAsia="bg-BG"/>
        </w:rPr>
        <w:t>Минимални изисквания към съдържанието на предложението:</w:t>
      </w:r>
    </w:p>
    <w:p w:rsidR="006614BA" w:rsidRPr="003601E9" w:rsidRDefault="006614BA" w:rsidP="006614BA">
      <w:pPr>
        <w:spacing w:before="100" w:after="200" w:line="360" w:lineRule="auto"/>
        <w:jc w:val="both"/>
        <w:rPr>
          <w:rFonts w:eastAsia="Calibri"/>
          <w:bCs/>
          <w:iCs/>
          <w:lang w:val="ru-RU" w:eastAsia="bg-BG"/>
        </w:rPr>
      </w:pPr>
      <w:r w:rsidRPr="003601E9">
        <w:rPr>
          <w:rFonts w:eastAsia="Calibri"/>
          <w:lang w:eastAsia="bg-BG"/>
        </w:rPr>
        <w:t xml:space="preserve"> </w:t>
      </w:r>
      <w:r w:rsidRPr="003601E9">
        <w:rPr>
          <w:rFonts w:eastAsia="Calibri"/>
          <w:lang w:val="ru-RU" w:eastAsia="bg-BG"/>
        </w:rPr>
        <w:t xml:space="preserve">- качествен и количествен </w:t>
      </w:r>
      <w:r w:rsidRPr="003601E9">
        <w:rPr>
          <w:rFonts w:eastAsia="Calibri"/>
          <w:bCs/>
          <w:iCs/>
          <w:lang w:val="ru-RU" w:eastAsia="bg-BG"/>
        </w:rPr>
        <w:t xml:space="preserve">анализ на всеки от дефинираните от Възложителя рискове, </w:t>
      </w:r>
      <w:r w:rsidRPr="003601E9">
        <w:rPr>
          <w:rFonts w:eastAsia="Times New Roman"/>
          <w:lang w:eastAsia="bg-BG"/>
        </w:rPr>
        <w:t>които могат да предизвикат затруднения в планираната организация на строителната площадка,</w:t>
      </w:r>
      <w:r w:rsidRPr="003601E9">
        <w:rPr>
          <w:rFonts w:eastAsia="Calibri"/>
          <w:bCs/>
          <w:iCs/>
          <w:lang w:val="ru-RU" w:eastAsia="bg-BG"/>
        </w:rPr>
        <w:t xml:space="preserve"> като съответният риск следва минимум да бъде класифициран по вид, </w:t>
      </w:r>
    </w:p>
    <w:p w:rsidR="006614BA" w:rsidRPr="003601E9" w:rsidRDefault="006614BA" w:rsidP="006614BA">
      <w:pPr>
        <w:spacing w:before="100" w:after="200" w:line="360" w:lineRule="auto"/>
        <w:jc w:val="both"/>
        <w:rPr>
          <w:rFonts w:eastAsia="Calibri"/>
          <w:bCs/>
          <w:iCs/>
          <w:lang w:val="ru-RU" w:eastAsia="bg-BG"/>
        </w:rPr>
      </w:pPr>
      <w:r w:rsidRPr="003601E9">
        <w:rPr>
          <w:rFonts w:eastAsia="Calibri"/>
          <w:bCs/>
          <w:iCs/>
          <w:lang w:val="ru-RU" w:eastAsia="bg-BG"/>
        </w:rPr>
        <w:t xml:space="preserve">- да се оцени вероятността за проявлението и степента на въздействие му върху изпълнението на дейностите от предмета на поръчката, които ще бъдат засегнати от съответния риск; </w:t>
      </w:r>
    </w:p>
    <w:p w:rsidR="006614BA" w:rsidRPr="003601E9" w:rsidRDefault="006614BA" w:rsidP="006614BA">
      <w:pPr>
        <w:spacing w:before="100" w:after="200" w:line="360" w:lineRule="auto"/>
        <w:jc w:val="both"/>
        <w:rPr>
          <w:rFonts w:eastAsia="Calibri"/>
          <w:bCs/>
          <w:iCs/>
          <w:lang w:val="ru-RU" w:eastAsia="bg-BG"/>
        </w:rPr>
      </w:pPr>
      <w:r w:rsidRPr="003601E9">
        <w:rPr>
          <w:rFonts w:eastAsia="Calibri"/>
          <w:bCs/>
          <w:iCs/>
          <w:lang w:val="ru-RU" w:eastAsia="bg-BG"/>
        </w:rPr>
        <w:t xml:space="preserve">- да се предложи програма за управление на риска, която да включва: мерки за недопускане/предотвратяване на риска, в приложимите случаи, съответно обосновка за </w:t>
      </w:r>
      <w:r w:rsidRPr="003601E9">
        <w:rPr>
          <w:rFonts w:eastAsia="Calibri"/>
          <w:bCs/>
          <w:iCs/>
          <w:lang w:val="ru-RU" w:eastAsia="bg-BG"/>
        </w:rPr>
        <w:lastRenderedPageBreak/>
        <w:t xml:space="preserve">невъзможността да се предприемат подобни мерки в конкретния случай; мерки за преодоляване на риска, в случай на неговото настъпване; </w:t>
      </w:r>
    </w:p>
    <w:p w:rsidR="006614BA" w:rsidRPr="003601E9" w:rsidRDefault="006614BA" w:rsidP="006614BA">
      <w:pPr>
        <w:spacing w:before="100" w:after="200" w:line="360" w:lineRule="auto"/>
        <w:jc w:val="both"/>
        <w:rPr>
          <w:rFonts w:eastAsia="Calibri"/>
          <w:lang w:val="ru-RU" w:eastAsia="bg-BG"/>
        </w:rPr>
      </w:pPr>
      <w:r w:rsidRPr="003601E9">
        <w:rPr>
          <w:rFonts w:eastAsia="Calibri"/>
          <w:lang w:val="ru-RU" w:eastAsia="bg-BG"/>
        </w:rPr>
        <w:t xml:space="preserve">Възложителят дефинира следните рискове, които могат да възникнат при изпълнението на </w:t>
      </w:r>
      <w:r w:rsidRPr="003601E9">
        <w:rPr>
          <w:rFonts w:eastAsia="Times New Roman"/>
          <w:lang w:val="ru-RU" w:eastAsia="bg-BG"/>
        </w:rPr>
        <w:t xml:space="preserve">обекта  </w:t>
      </w:r>
      <w:r w:rsidRPr="003601E9">
        <w:rPr>
          <w:rFonts w:eastAsia="Times New Roman"/>
          <w:b/>
          <w:lang w:eastAsia="bg-BG"/>
        </w:rPr>
        <w:t xml:space="preserve"> </w:t>
      </w:r>
      <w:r w:rsidRPr="003601E9">
        <w:rPr>
          <w:rFonts w:eastAsia="Calibri"/>
          <w:lang w:val="ru-RU" w:eastAsia="bg-BG"/>
        </w:rPr>
        <w:t>и които следва да бъдат отчетени от Участниците при подготовката на Предложението им за изпълнение на поръчката, а именно:</w:t>
      </w:r>
    </w:p>
    <w:p w:rsidR="006614BA" w:rsidRPr="003601E9" w:rsidRDefault="006614BA" w:rsidP="006614BA">
      <w:pPr>
        <w:spacing w:before="100" w:after="200" w:line="360" w:lineRule="auto"/>
        <w:jc w:val="both"/>
        <w:rPr>
          <w:rFonts w:eastAsia="Calibri"/>
          <w:lang w:val="ru-RU" w:eastAsia="bg-BG"/>
        </w:rPr>
      </w:pPr>
      <w:r w:rsidRPr="003601E9">
        <w:rPr>
          <w:rFonts w:eastAsia="Calibri"/>
          <w:lang w:val="ru-RU" w:eastAsia="bg-BG"/>
        </w:rPr>
        <w:t>1. Закъснение началото на започване на изпълнението на строително-монтажните работи;</w:t>
      </w:r>
    </w:p>
    <w:p w:rsidR="006614BA" w:rsidRPr="003601E9" w:rsidRDefault="006614BA" w:rsidP="006614BA">
      <w:pPr>
        <w:spacing w:before="100" w:after="200" w:line="360" w:lineRule="auto"/>
        <w:jc w:val="both"/>
        <w:rPr>
          <w:rFonts w:eastAsia="Calibri"/>
          <w:lang w:val="ru-RU" w:eastAsia="bg-BG"/>
        </w:rPr>
      </w:pPr>
      <w:r w:rsidRPr="003601E9">
        <w:rPr>
          <w:rFonts w:eastAsia="Calibri"/>
          <w:lang w:val="ru-RU" w:eastAsia="bg-BG"/>
        </w:rPr>
        <w:t>2. Изоставане от графика при текущото изпълнение на дейностите по изпълнение на СМР;</w:t>
      </w:r>
    </w:p>
    <w:p w:rsidR="006614BA" w:rsidRPr="003601E9" w:rsidRDefault="006614BA" w:rsidP="006614BA">
      <w:pPr>
        <w:spacing w:before="100" w:after="200" w:line="360" w:lineRule="auto"/>
        <w:jc w:val="both"/>
        <w:rPr>
          <w:rFonts w:eastAsia="Calibri"/>
          <w:lang w:val="ru-RU" w:eastAsia="bg-BG"/>
        </w:rPr>
      </w:pPr>
      <w:r w:rsidRPr="003601E9">
        <w:rPr>
          <w:rFonts w:eastAsia="Calibri"/>
          <w:lang w:val="ru-RU" w:eastAsia="bg-BG"/>
        </w:rPr>
        <w:t>3. Закъснение за окончателно приключване и предаване на строежа;</w:t>
      </w:r>
    </w:p>
    <w:p w:rsidR="006614BA" w:rsidRPr="003601E9" w:rsidRDefault="006614BA" w:rsidP="006614BA">
      <w:pPr>
        <w:spacing w:before="100" w:after="200" w:line="360" w:lineRule="auto"/>
        <w:jc w:val="both"/>
        <w:rPr>
          <w:rFonts w:eastAsia="Calibri"/>
          <w:lang w:val="ru-RU" w:eastAsia="bg-BG"/>
        </w:rPr>
      </w:pPr>
      <w:r w:rsidRPr="003601E9">
        <w:rPr>
          <w:rFonts w:eastAsia="Calibri"/>
          <w:lang w:val="ru-RU" w:eastAsia="bg-BG"/>
        </w:rPr>
        <w:t>4. Трудности с  използваната от изпълнителя техника и/или човешки ресурси;</w:t>
      </w:r>
    </w:p>
    <w:p w:rsidR="006614BA" w:rsidRPr="003601E9" w:rsidRDefault="006614BA" w:rsidP="006614BA">
      <w:pPr>
        <w:spacing w:before="100" w:after="200" w:line="360" w:lineRule="auto"/>
        <w:jc w:val="both"/>
        <w:rPr>
          <w:rFonts w:eastAsia="Calibri"/>
          <w:lang w:val="ru-RU" w:eastAsia="bg-BG"/>
        </w:rPr>
      </w:pPr>
      <w:r w:rsidRPr="003601E9">
        <w:rPr>
          <w:rFonts w:eastAsia="Calibri"/>
          <w:lang w:val="ru-RU" w:eastAsia="bg-BG"/>
        </w:rPr>
        <w:t>5. Липса и/или недостатъчно съдействие и/или информация от страна на други участници в строителния процес и/или компетентни държавни и/или общински органи и инстанции;</w:t>
      </w:r>
    </w:p>
    <w:p w:rsidR="006614BA" w:rsidRPr="003601E9" w:rsidRDefault="006614BA" w:rsidP="006614BA">
      <w:pPr>
        <w:spacing w:before="100" w:after="200" w:line="360" w:lineRule="auto"/>
        <w:jc w:val="both"/>
        <w:rPr>
          <w:rFonts w:eastAsia="Calibri"/>
          <w:lang w:val="ru-RU" w:eastAsia="bg-BG"/>
        </w:rPr>
      </w:pPr>
      <w:r w:rsidRPr="003601E9">
        <w:rPr>
          <w:rFonts w:eastAsia="Calibri"/>
          <w:lang w:val="ru-RU" w:eastAsia="bg-BG"/>
        </w:rPr>
        <w:t xml:space="preserve">6. Липса и/или неточности в проектната документация; </w:t>
      </w:r>
    </w:p>
    <w:p w:rsidR="006614BA" w:rsidRPr="003601E9" w:rsidRDefault="006614BA" w:rsidP="006614BA">
      <w:pPr>
        <w:spacing w:before="100" w:after="200" w:line="360" w:lineRule="auto"/>
        <w:jc w:val="both"/>
        <w:rPr>
          <w:rFonts w:eastAsia="Calibri"/>
          <w:lang w:val="ru-RU" w:eastAsia="bg-BG"/>
        </w:rPr>
      </w:pPr>
      <w:r w:rsidRPr="003601E9">
        <w:rPr>
          <w:rFonts w:eastAsia="Calibri"/>
          <w:lang w:val="ru-RU" w:eastAsia="bg-BG"/>
        </w:rPr>
        <w:t>7. Промени в законодателството на Република България и/или на Европейския съюз, свързани с изпълнението на договора за обществена поръчка.</w:t>
      </w:r>
    </w:p>
    <w:p w:rsidR="006614BA" w:rsidRPr="003601E9" w:rsidRDefault="006614BA" w:rsidP="006614BA">
      <w:pPr>
        <w:spacing w:before="120" w:after="200" w:line="360" w:lineRule="auto"/>
        <w:ind w:right="-6"/>
        <w:jc w:val="both"/>
        <w:rPr>
          <w:rFonts w:eastAsia="Times New Roman"/>
          <w:b/>
          <w:lang w:eastAsia="bg-BG"/>
        </w:rPr>
      </w:pPr>
      <w:r w:rsidRPr="003601E9">
        <w:rPr>
          <w:rFonts w:eastAsia="Times New Roman"/>
          <w:b/>
          <w:lang w:eastAsia="bg-BG"/>
        </w:rPr>
        <w:t xml:space="preserve">9. План за осигуряване на гаранционната поддръжка и устойчивост на обекта </w:t>
      </w:r>
      <w:r w:rsidRPr="003601E9">
        <w:rPr>
          <w:rFonts w:eastAsia="Calibri"/>
          <w:b/>
          <w:lang w:eastAsia="bg-BG"/>
        </w:rPr>
        <w:t>(Приложение 8)</w:t>
      </w:r>
      <w:r w:rsidRPr="003601E9">
        <w:rPr>
          <w:lang w:eastAsia="bg-BG"/>
        </w:rPr>
        <w:t xml:space="preserve"> </w:t>
      </w:r>
    </w:p>
    <w:p w:rsidR="006614BA" w:rsidRPr="003601E9" w:rsidRDefault="006614BA" w:rsidP="006614BA">
      <w:pPr>
        <w:spacing w:before="100" w:line="360" w:lineRule="auto"/>
        <w:ind w:firstLine="567"/>
        <w:jc w:val="both"/>
        <w:rPr>
          <w:rFonts w:eastAsia="Times New Roman"/>
          <w:lang w:eastAsia="bg-BG"/>
        </w:rPr>
      </w:pPr>
      <w:r w:rsidRPr="003601E9">
        <w:rPr>
          <w:rFonts w:eastAsia="Times New Roman"/>
          <w:lang w:eastAsia="bg-BG"/>
        </w:rPr>
        <w:t>Минимални изисквания на Възложителя към плана за осигуряване на гаранционната поддръжка и устойчивост на изпълнения обект:</w:t>
      </w:r>
    </w:p>
    <w:p w:rsidR="006614BA" w:rsidRPr="003601E9" w:rsidRDefault="006614BA" w:rsidP="006614BA">
      <w:pPr>
        <w:spacing w:before="100" w:line="360" w:lineRule="auto"/>
        <w:ind w:firstLine="567"/>
        <w:jc w:val="both"/>
        <w:rPr>
          <w:rFonts w:eastAsia="Times New Roman"/>
          <w:lang w:eastAsia="bg-BG"/>
        </w:rPr>
      </w:pPr>
      <w:r w:rsidRPr="003601E9">
        <w:rPr>
          <w:rFonts w:eastAsia="Times New Roman"/>
          <w:lang w:eastAsia="bg-BG"/>
        </w:rPr>
        <w:t>По време на гаранционния срок, участника ще отговаря за цялостната поддръжка на обекта в годно експлоатационно състояние в рамките гаранционните условия.</w:t>
      </w:r>
    </w:p>
    <w:p w:rsidR="006614BA" w:rsidRPr="003601E9" w:rsidRDefault="006614BA" w:rsidP="006614BA">
      <w:pPr>
        <w:spacing w:before="100" w:line="360" w:lineRule="auto"/>
        <w:ind w:firstLine="567"/>
        <w:jc w:val="both"/>
        <w:rPr>
          <w:rFonts w:eastAsia="Times New Roman"/>
          <w:lang w:eastAsia="bg-BG"/>
        </w:rPr>
      </w:pPr>
      <w:r w:rsidRPr="003601E9">
        <w:rPr>
          <w:rFonts w:eastAsia="Times New Roman"/>
          <w:lang w:eastAsia="bg-BG"/>
        </w:rPr>
        <w:t>Участникът следва да предложи План за осигуряване на гаранционната поддръжка и устойчивост на изпълнения обект – предмет на поръчката, придружен с доказателства за ефективността на дейностите, включени в плана. Планът е необходимо да включва дейности и мерки за обезпечаване на гаранционната поддръжка със следния минимален обхват:</w:t>
      </w:r>
    </w:p>
    <w:p w:rsidR="006614BA" w:rsidRPr="003601E9" w:rsidRDefault="006614BA" w:rsidP="006614BA">
      <w:pPr>
        <w:spacing w:line="360" w:lineRule="auto"/>
        <w:ind w:firstLine="709"/>
        <w:jc w:val="both"/>
        <w:rPr>
          <w:rFonts w:eastAsia="Calibri"/>
        </w:rPr>
      </w:pPr>
      <w:r w:rsidRPr="003601E9">
        <w:rPr>
          <w:rFonts w:eastAsia="Calibri"/>
        </w:rPr>
        <w:t xml:space="preserve">По време на гаранционния срок, участникът ще носи отговорност за нормалното функциониране на обекта, гарантира неговото годно експлоатационно състояние, отговарящо </w:t>
      </w:r>
      <w:r w:rsidRPr="003601E9">
        <w:rPr>
          <w:rFonts w:eastAsia="Calibri"/>
        </w:rPr>
        <w:lastRenderedPageBreak/>
        <w:t>на качествените характеристики и количествените параметри, заложени в техническия проект и техническата спецификация, постигнати на място и установени с Акт за установяване годността за приемане на строежа.</w:t>
      </w:r>
    </w:p>
    <w:p w:rsidR="006614BA" w:rsidRPr="003601E9" w:rsidRDefault="006614BA" w:rsidP="006614BA">
      <w:pPr>
        <w:spacing w:line="360" w:lineRule="auto"/>
        <w:ind w:firstLine="709"/>
        <w:jc w:val="both"/>
        <w:rPr>
          <w:rFonts w:eastAsia="Calibri"/>
        </w:rPr>
      </w:pPr>
      <w:r w:rsidRPr="003601E9">
        <w:rPr>
          <w:rFonts w:eastAsia="Calibri"/>
        </w:rPr>
        <w:t>Целта на представения от участника план е да дефинира начина на реализиране на гаранционната отговорност на участника, бързина и процедури при отстраняване на дефекти, които се констатират по време на експлоатацията в резултат на вложени материали, начин на изпълнение, годност на материали и технология.</w:t>
      </w:r>
    </w:p>
    <w:p w:rsidR="006614BA" w:rsidRPr="003601E9" w:rsidRDefault="006614BA" w:rsidP="006614BA">
      <w:pPr>
        <w:spacing w:line="360" w:lineRule="auto"/>
        <w:ind w:firstLine="709"/>
        <w:jc w:val="both"/>
        <w:rPr>
          <w:rFonts w:eastAsia="Calibri"/>
        </w:rPr>
      </w:pPr>
      <w:r w:rsidRPr="003601E9">
        <w:rPr>
          <w:rFonts w:eastAsia="Calibri"/>
        </w:rPr>
        <w:t>За целите на подготовката на Плана за осигуряване на нормалното функциониране и ползване на обекта и отстраняване на скрити дефекти, Възложителят представя разбирането си за нормално функциониране и ползване, както и съществени дефекти, а именно:</w:t>
      </w:r>
    </w:p>
    <w:p w:rsidR="006614BA" w:rsidRPr="003601E9" w:rsidRDefault="006614BA" w:rsidP="006614BA">
      <w:pPr>
        <w:widowControl w:val="0"/>
        <w:numPr>
          <w:ilvl w:val="0"/>
          <w:numId w:val="32"/>
        </w:numPr>
        <w:spacing w:after="200" w:line="360" w:lineRule="auto"/>
        <w:contextualSpacing/>
        <w:jc w:val="both"/>
        <w:rPr>
          <w:rFonts w:eastAsia="Calibri"/>
        </w:rPr>
      </w:pPr>
      <w:r w:rsidRPr="003601E9">
        <w:rPr>
          <w:rFonts w:eastAsia="Calibri"/>
        </w:rPr>
        <w:t>Непрекъснато функциониране на сградата</w:t>
      </w:r>
    </w:p>
    <w:p w:rsidR="006614BA" w:rsidRPr="003601E9" w:rsidRDefault="006614BA" w:rsidP="006614BA">
      <w:pPr>
        <w:widowControl w:val="0"/>
        <w:numPr>
          <w:ilvl w:val="0"/>
          <w:numId w:val="32"/>
        </w:numPr>
        <w:spacing w:after="200" w:line="360" w:lineRule="auto"/>
        <w:jc w:val="both"/>
        <w:rPr>
          <w:rFonts w:eastAsia="Calibri"/>
        </w:rPr>
      </w:pPr>
      <w:r w:rsidRPr="003601E9">
        <w:rPr>
          <w:rFonts w:eastAsia="Calibri"/>
        </w:rPr>
        <w:t>Непрекъснатост на функциониране на системите за ОВК, ВиК, пожароизвестяване, електро, съоръжения за достъпна среда.</w:t>
      </w:r>
    </w:p>
    <w:p w:rsidR="006614BA" w:rsidRPr="003601E9" w:rsidRDefault="006614BA" w:rsidP="006614BA">
      <w:pPr>
        <w:spacing w:line="360" w:lineRule="auto"/>
        <w:jc w:val="both"/>
        <w:rPr>
          <w:rFonts w:eastAsia="Calibri"/>
        </w:rPr>
      </w:pPr>
      <w:r w:rsidRPr="003601E9">
        <w:rPr>
          <w:rFonts w:eastAsia="Calibri"/>
        </w:rPr>
        <w:t>Съществени дефекти са такива, свързани с:</w:t>
      </w:r>
    </w:p>
    <w:p w:rsidR="006614BA" w:rsidRPr="003601E9" w:rsidRDefault="006614BA" w:rsidP="006614BA">
      <w:pPr>
        <w:widowControl w:val="0"/>
        <w:numPr>
          <w:ilvl w:val="0"/>
          <w:numId w:val="32"/>
        </w:numPr>
        <w:spacing w:after="200" w:line="360" w:lineRule="auto"/>
        <w:jc w:val="both"/>
        <w:rPr>
          <w:rFonts w:eastAsia="Calibri"/>
        </w:rPr>
      </w:pPr>
      <w:r w:rsidRPr="003601E9">
        <w:rPr>
          <w:rFonts w:eastAsia="Calibri"/>
        </w:rPr>
        <w:t>Дефекти в резултат на несъответствие на качеството на вложените материали с техническата спецификация, включително тяхната годност и дълготрайност;</w:t>
      </w:r>
    </w:p>
    <w:p w:rsidR="006614BA" w:rsidRPr="003601E9" w:rsidRDefault="006614BA" w:rsidP="006614BA">
      <w:pPr>
        <w:widowControl w:val="0"/>
        <w:numPr>
          <w:ilvl w:val="0"/>
          <w:numId w:val="32"/>
        </w:numPr>
        <w:spacing w:after="200" w:line="360" w:lineRule="auto"/>
        <w:jc w:val="both"/>
        <w:rPr>
          <w:rFonts w:eastAsia="Calibri"/>
        </w:rPr>
      </w:pPr>
      <w:r w:rsidRPr="003601E9">
        <w:rPr>
          <w:rFonts w:eastAsia="Calibri"/>
        </w:rPr>
        <w:t>Дефекти, свързани с начина на изпълнение на строително – монтажните работи;</w:t>
      </w:r>
    </w:p>
    <w:p w:rsidR="006614BA" w:rsidRPr="003601E9" w:rsidRDefault="006614BA" w:rsidP="006614BA">
      <w:pPr>
        <w:widowControl w:val="0"/>
        <w:numPr>
          <w:ilvl w:val="0"/>
          <w:numId w:val="32"/>
        </w:numPr>
        <w:spacing w:after="200" w:line="360" w:lineRule="auto"/>
        <w:jc w:val="both"/>
        <w:rPr>
          <w:rFonts w:eastAsia="Calibri"/>
        </w:rPr>
      </w:pPr>
      <w:r w:rsidRPr="003601E9">
        <w:rPr>
          <w:rFonts w:eastAsia="Calibri"/>
        </w:rPr>
        <w:t>Срок на годност в съчетание на материал и технология.</w:t>
      </w:r>
    </w:p>
    <w:p w:rsidR="006614BA" w:rsidRPr="003601E9" w:rsidRDefault="006614BA" w:rsidP="006614BA">
      <w:pPr>
        <w:spacing w:line="360" w:lineRule="auto"/>
        <w:ind w:firstLine="709"/>
        <w:jc w:val="both"/>
        <w:rPr>
          <w:rFonts w:eastAsia="Calibri"/>
        </w:rPr>
      </w:pPr>
      <w:r w:rsidRPr="003601E9">
        <w:rPr>
          <w:rFonts w:eastAsia="Calibri"/>
        </w:rPr>
        <w:t>Планът, представен от участника, следва да съдържа предложение за изпълнение на необходимите превантивни и коригиращи дейности, за постигане на нормално функциониране и отстраняване на дефекти, свързани с по-горе описаните аспекти и дефекти. Съдържанието на плана е със следния минимален обхват:</w:t>
      </w:r>
    </w:p>
    <w:p w:rsidR="006614BA" w:rsidRPr="003601E9" w:rsidRDefault="006614BA" w:rsidP="006614BA">
      <w:pPr>
        <w:spacing w:line="360" w:lineRule="auto"/>
        <w:ind w:firstLine="709"/>
        <w:jc w:val="both"/>
        <w:rPr>
          <w:rFonts w:eastAsia="Calibri"/>
        </w:rPr>
      </w:pPr>
      <w:r w:rsidRPr="003601E9">
        <w:rPr>
          <w:rFonts w:eastAsia="Calibri"/>
        </w:rPr>
        <w:t>Съдържанието на плана е със следния минимален обхват:</w:t>
      </w:r>
    </w:p>
    <w:p w:rsidR="006614BA" w:rsidRPr="003601E9" w:rsidRDefault="006614BA" w:rsidP="006614BA">
      <w:pPr>
        <w:spacing w:line="360" w:lineRule="auto"/>
        <w:ind w:firstLine="709"/>
        <w:jc w:val="both"/>
        <w:rPr>
          <w:rFonts w:eastAsia="Calibri"/>
        </w:rPr>
      </w:pPr>
      <w:r w:rsidRPr="003601E9">
        <w:rPr>
          <w:rFonts w:eastAsia="Calibri"/>
        </w:rPr>
        <w:t>- Превантивен мониторинг чрез регулярни огледи на място и/или други методи по предложение на участника (превантивни действия).</w:t>
      </w:r>
    </w:p>
    <w:p w:rsidR="006614BA" w:rsidRPr="003601E9" w:rsidRDefault="006614BA" w:rsidP="006614BA">
      <w:pPr>
        <w:spacing w:line="360" w:lineRule="auto"/>
        <w:ind w:firstLine="709"/>
        <w:jc w:val="both"/>
        <w:rPr>
          <w:rFonts w:eastAsia="Calibri"/>
        </w:rPr>
      </w:pPr>
      <w:r w:rsidRPr="003601E9">
        <w:rPr>
          <w:rFonts w:eastAsia="Calibri"/>
        </w:rPr>
        <w:t xml:space="preserve">В тази част на плана участникът следва да предложи методи за наблюдение и оценка на състоянието на обекта по време на гаранционния период, включително честота на наблюдение, основни характеристики – обект на наблюдение, периодичност на докладване. Планираните методи, характеристики и периодичност да бъдат обвързани с осигуряването на нормално </w:t>
      </w:r>
      <w:r w:rsidRPr="003601E9">
        <w:rPr>
          <w:rFonts w:eastAsia="Calibri"/>
        </w:rPr>
        <w:lastRenderedPageBreak/>
        <w:t xml:space="preserve">функциониране на обекта, както и предпоставки за появата на дефекти с цел ранна диагностика на проблеми, свързани с функционирането на обекта. </w:t>
      </w:r>
    </w:p>
    <w:p w:rsidR="006614BA" w:rsidRPr="003601E9" w:rsidRDefault="006614BA" w:rsidP="006614BA">
      <w:pPr>
        <w:spacing w:line="360" w:lineRule="auto"/>
        <w:ind w:firstLine="709"/>
        <w:jc w:val="both"/>
        <w:rPr>
          <w:rFonts w:eastAsia="Calibri"/>
        </w:rPr>
      </w:pPr>
      <w:r w:rsidRPr="003601E9">
        <w:rPr>
          <w:rFonts w:eastAsia="Calibri"/>
        </w:rPr>
        <w:t>Минималните изисквания на Възложителя за честота на превантивен мониторинг е на всеки 6 месеца.</w:t>
      </w:r>
    </w:p>
    <w:p w:rsidR="006614BA" w:rsidRPr="003601E9" w:rsidRDefault="006614BA" w:rsidP="006614BA">
      <w:pPr>
        <w:spacing w:line="360" w:lineRule="auto"/>
        <w:ind w:firstLine="709"/>
        <w:jc w:val="both"/>
        <w:rPr>
          <w:rFonts w:eastAsia="Calibri"/>
        </w:rPr>
      </w:pPr>
      <w:r w:rsidRPr="003601E9">
        <w:rPr>
          <w:rFonts w:eastAsia="Calibri"/>
        </w:rPr>
        <w:t xml:space="preserve">Планът, представен от участника, следва да съдържа предложение за изпълнение на необходимите коригиращи дейности, за постигане на нормално функциониране и отстраняване на дефекти, свързани с по-горе описаните аспекти и дефекти. </w:t>
      </w:r>
    </w:p>
    <w:p w:rsidR="006614BA" w:rsidRPr="003601E9" w:rsidRDefault="006614BA" w:rsidP="006614BA">
      <w:pPr>
        <w:widowControl w:val="0"/>
        <w:numPr>
          <w:ilvl w:val="0"/>
          <w:numId w:val="32"/>
        </w:numPr>
        <w:spacing w:after="200" w:line="360" w:lineRule="auto"/>
        <w:ind w:firstLine="360"/>
        <w:contextualSpacing/>
        <w:jc w:val="both"/>
        <w:rPr>
          <w:rFonts w:eastAsia="Calibri"/>
        </w:rPr>
      </w:pPr>
      <w:r w:rsidRPr="003601E9">
        <w:rPr>
          <w:rFonts w:eastAsia="Calibri"/>
        </w:rPr>
        <w:t>Реакция при констатирани дефекти, включително описание на процедури за реакция, отстраняване и срокове (коригиращи действия).</w:t>
      </w:r>
    </w:p>
    <w:p w:rsidR="006614BA" w:rsidRPr="003601E9" w:rsidRDefault="006614BA" w:rsidP="006614BA">
      <w:pPr>
        <w:spacing w:line="360" w:lineRule="auto"/>
        <w:ind w:firstLine="360"/>
        <w:jc w:val="both"/>
        <w:rPr>
          <w:rFonts w:eastAsia="Calibri"/>
        </w:rPr>
      </w:pPr>
      <w:r w:rsidRPr="003601E9">
        <w:rPr>
          <w:rFonts w:eastAsia="Calibri"/>
        </w:rPr>
        <w:t>Предложението на участника следва да съдържа описание на техническия капацитет, необходимите ресурси и процедури за мобилизация за осигуряване на ефективна и навременна реакция и отстраняване на констатирани дефекти. Предвид обществената значимост на обекта на интервенция, максимално допустимият срок за реакция е 24 часа, а за отстраняване на констатираните дефекти е 10/десет/ календарни дни. Срокът може да бъде удължаван само при обективна невъзможност за срок, предварително съгласуван с Възложителя.</w:t>
      </w:r>
    </w:p>
    <w:p w:rsidR="006614BA" w:rsidRPr="003601E9" w:rsidRDefault="006614BA" w:rsidP="006614BA">
      <w:pPr>
        <w:spacing w:line="360" w:lineRule="auto"/>
        <w:ind w:firstLine="709"/>
        <w:jc w:val="both"/>
        <w:rPr>
          <w:rFonts w:eastAsia="Calibri"/>
        </w:rPr>
      </w:pPr>
      <w:r w:rsidRPr="003601E9">
        <w:rPr>
          <w:rFonts w:eastAsia="Calibri"/>
        </w:rPr>
        <w:t>- Комуникация с Възложителя през периода на гаранционните срокове.</w:t>
      </w:r>
    </w:p>
    <w:p w:rsidR="006614BA" w:rsidRPr="003601E9" w:rsidRDefault="006614BA" w:rsidP="006614BA">
      <w:pPr>
        <w:spacing w:line="360" w:lineRule="auto"/>
        <w:ind w:firstLine="709"/>
        <w:jc w:val="both"/>
        <w:rPr>
          <w:rFonts w:eastAsia="Calibri"/>
        </w:rPr>
      </w:pPr>
      <w:r w:rsidRPr="003601E9">
        <w:rPr>
          <w:rFonts w:eastAsia="Calibri"/>
        </w:rPr>
        <w:t>Участникът следва да предложи план за комуникация с Възложителя по време на гаранционния период, включващ като минимум: процедури за докладване на резултатите от превантивния мониторинг, регистър на констатираните проблеми и предприетите мерки за отстраняване на констатирани дефекти, оценка на рискове, свързани с неправилна експлоатация, намеса на трети страни и препоръки за преодоляването им.</w:t>
      </w:r>
    </w:p>
    <w:p w:rsidR="006614BA" w:rsidRPr="003601E9" w:rsidRDefault="006614BA" w:rsidP="006614BA">
      <w:pPr>
        <w:spacing w:line="360" w:lineRule="auto"/>
        <w:ind w:firstLine="709"/>
        <w:jc w:val="both"/>
        <w:rPr>
          <w:rFonts w:eastAsia="Calibri"/>
        </w:rPr>
      </w:pPr>
      <w:r w:rsidRPr="003601E9">
        <w:rPr>
          <w:rFonts w:eastAsia="Calibri"/>
        </w:rPr>
        <w:t>Дейностите по превантивен мониторинг, докладване и отстраняване на констатирани дефекти трябва да обхващат всички елементи на обекта, които са предмет на гаранционна отговорност, а именно:</w:t>
      </w:r>
    </w:p>
    <w:p w:rsidR="006614BA" w:rsidRPr="003601E9" w:rsidRDefault="006614BA" w:rsidP="006614BA">
      <w:pPr>
        <w:spacing w:line="360" w:lineRule="auto"/>
        <w:ind w:firstLine="850"/>
        <w:jc w:val="both"/>
        <w:rPr>
          <w:rFonts w:eastAsia="Times New Roman"/>
          <w:shd w:val="clear" w:color="auto" w:fill="FEFEFE"/>
          <w:lang w:eastAsia="bg-BG"/>
        </w:rPr>
      </w:pPr>
      <w:r w:rsidRPr="003601E9">
        <w:rPr>
          <w:rFonts w:eastAsia="Times New Roman"/>
          <w:shd w:val="clear" w:color="auto" w:fill="FEFEFE"/>
          <w:lang w:eastAsia="bg-BG"/>
        </w:rPr>
        <w:t>-всички видове новоизпълнени строителни конструкции на сгради и съоръжения, включително и за земната основа под тях ;</w:t>
      </w:r>
    </w:p>
    <w:p w:rsidR="006614BA" w:rsidRPr="003601E9" w:rsidRDefault="006614BA" w:rsidP="006614BA">
      <w:pPr>
        <w:spacing w:line="360" w:lineRule="auto"/>
        <w:ind w:firstLine="850"/>
        <w:jc w:val="both"/>
        <w:rPr>
          <w:rFonts w:eastAsia="Times New Roman"/>
          <w:shd w:val="clear" w:color="auto" w:fill="FEFEFE"/>
          <w:lang w:eastAsia="bg-BG"/>
        </w:rPr>
      </w:pPr>
      <w:r w:rsidRPr="003601E9">
        <w:rPr>
          <w:rFonts w:eastAsia="Times New Roman"/>
          <w:shd w:val="clear" w:color="auto" w:fill="FEFEFE"/>
          <w:lang w:eastAsia="bg-BG"/>
        </w:rPr>
        <w:t>-хидроизолационни, топлоизолационни, звукоизолационни и антикорозионни работи на сгради и съоръжения;</w:t>
      </w:r>
    </w:p>
    <w:p w:rsidR="006614BA" w:rsidRPr="003601E9" w:rsidRDefault="006614BA" w:rsidP="006614BA">
      <w:pPr>
        <w:spacing w:line="360" w:lineRule="auto"/>
        <w:ind w:firstLine="850"/>
        <w:jc w:val="both"/>
        <w:rPr>
          <w:rFonts w:eastAsia="Times New Roman"/>
          <w:shd w:val="clear" w:color="auto" w:fill="FEFEFE"/>
          <w:lang w:eastAsia="bg-BG"/>
        </w:rPr>
      </w:pPr>
      <w:r w:rsidRPr="003601E9">
        <w:rPr>
          <w:rFonts w:eastAsia="Times New Roman"/>
          <w:shd w:val="clear" w:color="auto" w:fill="FEFEFE"/>
          <w:lang w:eastAsia="bg-BG"/>
        </w:rPr>
        <w:t>-всички видове строителни, монтажни и довършителни работи (подови и стенни покрития, тенекеджийски, железарски, дърводелски и др.), както и за вътрешни инсталации на сгради;</w:t>
      </w:r>
    </w:p>
    <w:p w:rsidR="006614BA" w:rsidRPr="003601E9" w:rsidRDefault="006614BA" w:rsidP="006614BA">
      <w:pPr>
        <w:spacing w:line="360" w:lineRule="auto"/>
        <w:ind w:firstLine="850"/>
        <w:jc w:val="both"/>
        <w:rPr>
          <w:rFonts w:eastAsia="Times New Roman"/>
          <w:shd w:val="clear" w:color="auto" w:fill="FEFEFE"/>
          <w:lang w:eastAsia="bg-BG"/>
        </w:rPr>
      </w:pPr>
      <w:r w:rsidRPr="003601E9">
        <w:rPr>
          <w:rFonts w:eastAsia="Times New Roman"/>
          <w:shd w:val="clear" w:color="auto" w:fill="FEFEFE"/>
          <w:lang w:eastAsia="bg-BG"/>
        </w:rPr>
        <w:lastRenderedPageBreak/>
        <w:t>-завършен монтаж на машини и съоръжения, контролно-измервателни системи и автоматика;</w:t>
      </w:r>
    </w:p>
    <w:p w:rsidR="006614BA" w:rsidRPr="003601E9" w:rsidRDefault="006614BA" w:rsidP="006614BA">
      <w:pPr>
        <w:spacing w:line="360" w:lineRule="auto"/>
        <w:ind w:firstLine="708"/>
        <w:jc w:val="both"/>
        <w:rPr>
          <w:rFonts w:eastAsia="Calibri"/>
        </w:rPr>
      </w:pPr>
      <w:r w:rsidRPr="003601E9">
        <w:rPr>
          <w:rFonts w:eastAsia="Calibri"/>
        </w:rPr>
        <w:t>Участникът трябва да обоснове предложения срок за реакция и отстраняване на констатирани дефекти, за всяка от изброените групи елементи. Срокът за реакция трябва да включва и времето на доставка и монтаж на материали и /или оборудване.</w:t>
      </w:r>
    </w:p>
    <w:p w:rsidR="006614BA" w:rsidRPr="003601E9" w:rsidRDefault="006614BA" w:rsidP="006614BA">
      <w:pPr>
        <w:spacing w:line="360" w:lineRule="auto"/>
        <w:ind w:firstLine="709"/>
        <w:jc w:val="both"/>
        <w:rPr>
          <w:rFonts w:eastAsia="Calibri"/>
        </w:rPr>
      </w:pPr>
      <w:r w:rsidRPr="003601E9">
        <w:rPr>
          <w:rFonts w:eastAsia="Calibri"/>
        </w:rPr>
        <w:t>След въвеждане на обекта в експлоатация, изпълнителят предоставя на възложителя подробни инструкции за експлоатация на материалите и оборудването, където е приложимо.</w:t>
      </w:r>
    </w:p>
    <w:p w:rsidR="006614BA" w:rsidRPr="003601E9" w:rsidRDefault="006614BA" w:rsidP="006614BA">
      <w:pPr>
        <w:spacing w:line="360" w:lineRule="auto"/>
        <w:ind w:right="-6"/>
        <w:jc w:val="both"/>
        <w:rPr>
          <w:rFonts w:eastAsia="Times New Roman"/>
          <w:lang w:eastAsia="bg-BG"/>
        </w:rPr>
      </w:pPr>
    </w:p>
    <w:p w:rsidR="006614BA" w:rsidRPr="003601E9" w:rsidRDefault="006614BA" w:rsidP="006614BA">
      <w:pPr>
        <w:widowControl w:val="0"/>
        <w:tabs>
          <w:tab w:val="left" w:pos="-600"/>
          <w:tab w:val="left" w:pos="993"/>
        </w:tabs>
        <w:autoSpaceDE w:val="0"/>
        <w:autoSpaceDN w:val="0"/>
        <w:adjustRightInd w:val="0"/>
        <w:spacing w:line="360" w:lineRule="auto"/>
        <w:jc w:val="both"/>
        <w:rPr>
          <w:rFonts w:eastAsia="Calibri"/>
          <w:u w:val="single"/>
          <w:lang w:eastAsia="bg-BG"/>
        </w:rPr>
      </w:pPr>
      <w:r w:rsidRPr="003601E9">
        <w:rPr>
          <w:rFonts w:eastAsia="Calibri"/>
          <w:b/>
          <w:u w:val="single"/>
          <w:lang w:eastAsia="bg-BG"/>
        </w:rPr>
        <w:t>Участник, към чието техническо предложение липсва някое от изброените приложения или техническото предложение не съответства на изискванията на техническата спецификация  ще бъде отстранен от участие в поръчката</w:t>
      </w:r>
      <w:r w:rsidRPr="003601E9">
        <w:rPr>
          <w:rFonts w:eastAsia="Calibri"/>
          <w:u w:val="single"/>
          <w:lang w:eastAsia="bg-BG"/>
        </w:rPr>
        <w:t>.</w:t>
      </w:r>
    </w:p>
    <w:p w:rsidR="002D3CCB" w:rsidRPr="003601E9" w:rsidRDefault="002D3CCB" w:rsidP="006614BA">
      <w:pPr>
        <w:spacing w:after="200" w:line="360" w:lineRule="auto"/>
        <w:ind w:firstLine="567"/>
        <w:jc w:val="both"/>
        <w:rPr>
          <w:rFonts w:eastAsia="Calibri"/>
          <w:bCs/>
          <w:iCs/>
        </w:rPr>
      </w:pPr>
    </w:p>
    <w:p w:rsidR="002D3CCB" w:rsidRPr="003601E9" w:rsidRDefault="00BF494F" w:rsidP="006614BA">
      <w:pPr>
        <w:widowControl w:val="0"/>
        <w:spacing w:line="360" w:lineRule="auto"/>
        <w:ind w:firstLine="709"/>
        <w:jc w:val="both"/>
        <w:rPr>
          <w:color w:val="000000"/>
        </w:rPr>
      </w:pPr>
      <w:r w:rsidRPr="003601E9">
        <w:rPr>
          <w:rFonts w:eastAsia="MS ??"/>
          <w:b/>
          <w:caps/>
        </w:rPr>
        <w:t xml:space="preserve">(2) </w:t>
      </w:r>
      <w:r w:rsidR="002D3CCB" w:rsidRPr="003601E9">
        <w:rPr>
          <w:color w:val="000000"/>
        </w:rPr>
        <w:t>Отделните приложения към техническото предложение се изготвят съобразно изискванията по ал.7, предварително обявените условия на поръчката/изискванията, посочени в Техническите спецификации.</w:t>
      </w:r>
      <w:r w:rsidR="002D3CCB" w:rsidRPr="003601E9">
        <w:rPr>
          <w:rFonts w:eastAsia="MS ??"/>
          <w:color w:val="000000"/>
        </w:rPr>
        <w:t xml:space="preserve"> </w:t>
      </w:r>
      <w:r w:rsidR="002D3CCB" w:rsidRPr="003601E9">
        <w:rPr>
          <w:color w:val="000000"/>
        </w:rPr>
        <w:t>Ако техническото предложение не отговаря на изискванията посочени в ал.7, техническите спецификации, нормативните уредби и указанията на Възложителя в настоящата процедура, или има противоречива информация между отделните предложения участника ще бъде отстранен от участие. Приложенията към Техническото предложение (Приложения 1, 2, 3, 4, 5, 6, 7</w:t>
      </w:r>
      <w:r w:rsidR="007672B6" w:rsidRPr="003601E9">
        <w:rPr>
          <w:color w:val="000000"/>
        </w:rPr>
        <w:t>, 8</w:t>
      </w:r>
      <w:r w:rsidR="002D3CCB" w:rsidRPr="003601E9">
        <w:rPr>
          <w:color w:val="000000"/>
        </w:rPr>
        <w:t xml:space="preserve">  ) на участниците следва да бъде с допустим/препоръчителен размер до 50 страници.</w:t>
      </w:r>
    </w:p>
    <w:p w:rsidR="002D3CCB" w:rsidRPr="003601E9" w:rsidRDefault="002D3CCB" w:rsidP="006614BA">
      <w:pPr>
        <w:widowControl w:val="0"/>
        <w:spacing w:line="360" w:lineRule="auto"/>
        <w:ind w:firstLine="709"/>
        <w:jc w:val="both"/>
      </w:pPr>
      <w:r w:rsidRPr="003601E9">
        <w:rPr>
          <w:b/>
        </w:rPr>
        <w:t xml:space="preserve"> </w:t>
      </w:r>
      <w:r w:rsidR="00BF494F" w:rsidRPr="003601E9">
        <w:rPr>
          <w:b/>
        </w:rPr>
        <w:t xml:space="preserve">(3) </w:t>
      </w:r>
      <w:r w:rsidRPr="003601E9">
        <w:t xml:space="preserve">Посочените „Технически спецификации“, действащото законодателство и стандарти в областта за изпълнението на СМР следва да се разбират като предварително обявените условия на поръчката по смисъла на чл. 107, т. 2, буква „а“ от ЗОП. </w:t>
      </w:r>
    </w:p>
    <w:p w:rsidR="00C3289E" w:rsidRPr="003601E9" w:rsidRDefault="002D3CCB" w:rsidP="006614BA">
      <w:pPr>
        <w:spacing w:line="360" w:lineRule="auto"/>
        <w:jc w:val="both"/>
      </w:pPr>
      <w:r w:rsidRPr="003601E9">
        <w:rPr>
          <w:b/>
        </w:rPr>
        <w:t xml:space="preserve"> </w:t>
      </w:r>
      <w:r w:rsidR="00C3289E" w:rsidRPr="003601E9">
        <w:rPr>
          <w:b/>
        </w:rPr>
        <w:t xml:space="preserve">(4) </w:t>
      </w:r>
      <w:r w:rsidR="00C3289E" w:rsidRPr="003601E9">
        <w:t xml:space="preserve">При изготвянето на ценовото предложение участните следва да се съобразят с максимално </w:t>
      </w:r>
      <w:r w:rsidR="00C3289E" w:rsidRPr="003601E9">
        <w:rPr>
          <w:lang w:eastAsia="bg-BG"/>
        </w:rPr>
        <w:t>ра</w:t>
      </w:r>
      <w:r w:rsidR="00DA494F" w:rsidRPr="003601E9">
        <w:rPr>
          <w:lang w:eastAsia="bg-BG"/>
        </w:rPr>
        <w:t>зполагаемия финансов ресурс на в</w:t>
      </w:r>
      <w:r w:rsidR="00C3289E" w:rsidRPr="003601E9">
        <w:rPr>
          <w:lang w:eastAsia="bg-BG"/>
        </w:rPr>
        <w:t xml:space="preserve">ъзложителя за изпълнение на предмета на настоящата поръчка в размер на обявената прогнозна стойност без ДДС. </w:t>
      </w:r>
      <w:r w:rsidR="00C3289E" w:rsidRPr="003601E9">
        <w:t xml:space="preserve">Оферти на участниците, които надхвърлят обявения финансов ресурс за </w:t>
      </w:r>
      <w:r w:rsidR="0052385A" w:rsidRPr="003601E9">
        <w:t>настоящата поръчка</w:t>
      </w:r>
      <w:r w:rsidR="00C3289E" w:rsidRPr="003601E9">
        <w:t xml:space="preserve"> ще бъдат отстранени като неотговарящи на предварително обявените от условия </w:t>
      </w:r>
      <w:r w:rsidR="004A77DD" w:rsidRPr="003601E9">
        <w:t>з</w:t>
      </w:r>
      <w:r w:rsidR="00C3289E" w:rsidRPr="003601E9">
        <w:t>а</w:t>
      </w:r>
      <w:r w:rsidR="004A77DD" w:rsidRPr="003601E9">
        <w:t xml:space="preserve"> изпълнение на</w:t>
      </w:r>
      <w:r w:rsidR="00C3289E" w:rsidRPr="003601E9">
        <w:t xml:space="preserve"> поръчката. </w:t>
      </w:r>
    </w:p>
    <w:p w:rsidR="00C3289E" w:rsidRPr="003601E9" w:rsidRDefault="00C3289E" w:rsidP="006614BA">
      <w:pPr>
        <w:spacing w:line="360" w:lineRule="auto"/>
        <w:jc w:val="both"/>
      </w:pPr>
      <w:r w:rsidRPr="003601E9">
        <w:t>Всички суми в ценово предложение следва да бъдат изписани и изчислени до втория знак след десетичната запетая.</w:t>
      </w:r>
    </w:p>
    <w:p w:rsidR="00C3289E" w:rsidRPr="003601E9" w:rsidRDefault="00C3289E" w:rsidP="006614BA">
      <w:pPr>
        <w:spacing w:line="360" w:lineRule="auto"/>
        <w:jc w:val="both"/>
      </w:pPr>
      <w:r w:rsidRPr="003601E9">
        <w:rPr>
          <w:b/>
        </w:rPr>
        <w:lastRenderedPageBreak/>
        <w:t>(5)</w:t>
      </w:r>
      <w:r w:rsidRPr="003601E9">
        <w:t xml:space="preserve"> Участникът следва да предложи обща цена за изпълнение, която да включва цена за изпълнение на поръчката.</w:t>
      </w:r>
    </w:p>
    <w:p w:rsidR="00C3289E" w:rsidRPr="003601E9" w:rsidRDefault="00C3289E" w:rsidP="006614BA">
      <w:pPr>
        <w:spacing w:line="360" w:lineRule="auto"/>
        <w:jc w:val="both"/>
        <w:rPr>
          <w:rFonts w:eastAsia="Courier New"/>
          <w:b/>
          <w:u w:val="single"/>
          <w:lang w:eastAsia="bg-BG"/>
        </w:rPr>
      </w:pPr>
      <w:r w:rsidRPr="003601E9">
        <w:rPr>
          <w:rFonts w:eastAsia="Courier New"/>
          <w:b/>
          <w:lang w:eastAsia="bg-BG"/>
        </w:rPr>
        <w:t>(6)</w:t>
      </w:r>
      <w:r w:rsidRPr="003601E9">
        <w:rPr>
          <w:rFonts w:eastAsia="Courier New"/>
          <w:lang w:eastAsia="bg-BG"/>
        </w:rPr>
        <w:t xml:space="preserve"> Участникът е единствено отговорен за евентуално допуснати грешки или пропуски в изчисленията на предложените от него цени. </w:t>
      </w:r>
      <w:r w:rsidRPr="003601E9">
        <w:rPr>
          <w:rFonts w:eastAsia="Courier New"/>
          <w:b/>
          <w:u w:val="single"/>
          <w:lang w:eastAsia="bg-BG"/>
        </w:rPr>
        <w:t>При констатиране технически грешки, включителн</w:t>
      </w:r>
      <w:r w:rsidR="004A77DD" w:rsidRPr="003601E9">
        <w:rPr>
          <w:rFonts w:eastAsia="Courier New"/>
          <w:b/>
          <w:u w:val="single"/>
          <w:lang w:eastAsia="bg-BG"/>
        </w:rPr>
        <w:t>о и аритмитични такива участникът</w:t>
      </w:r>
      <w:r w:rsidRPr="003601E9">
        <w:rPr>
          <w:rFonts w:eastAsia="Courier New"/>
          <w:b/>
          <w:u w:val="single"/>
          <w:lang w:eastAsia="bg-BG"/>
        </w:rPr>
        <w:t xml:space="preserve"> се отстранява от участие.</w:t>
      </w:r>
    </w:p>
    <w:p w:rsidR="00531589" w:rsidRPr="003601E9" w:rsidRDefault="00531589" w:rsidP="006614BA">
      <w:pPr>
        <w:pStyle w:val="Bodytext20"/>
        <w:spacing w:before="120" w:after="120" w:line="360" w:lineRule="auto"/>
        <w:ind w:right="4"/>
        <w:rPr>
          <w:rFonts w:ascii="Times New Roman" w:hAnsi="Times New Roman"/>
          <w:sz w:val="24"/>
          <w:szCs w:val="24"/>
        </w:rPr>
      </w:pPr>
      <w:r w:rsidRPr="003601E9">
        <w:rPr>
          <w:rFonts w:ascii="Times New Roman" w:hAnsi="Times New Roman"/>
          <w:sz w:val="24"/>
          <w:szCs w:val="24"/>
        </w:rPr>
        <w:t>Информация за задълженията, свързани с данъци и осигуровки, опазване на околната среда, закрила на заетостта и условията на труд:</w:t>
      </w:r>
    </w:p>
    <w:p w:rsidR="00531589" w:rsidRPr="003601E9" w:rsidRDefault="00531589" w:rsidP="006614BA">
      <w:pPr>
        <w:pStyle w:val="Bodytext20"/>
        <w:spacing w:before="120" w:after="120" w:line="360" w:lineRule="auto"/>
        <w:ind w:right="4"/>
        <w:rPr>
          <w:rFonts w:ascii="Times New Roman" w:hAnsi="Times New Roman"/>
          <w:sz w:val="24"/>
          <w:szCs w:val="24"/>
        </w:rPr>
      </w:pPr>
      <w:r w:rsidRPr="003601E9">
        <w:rPr>
          <w:rFonts w:ascii="Times New Roman" w:hAnsi="Times New Roman"/>
          <w:sz w:val="24"/>
          <w:szCs w:val="24"/>
        </w:rPr>
        <w:t>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относими към предмета на поръчката, както следва:</w:t>
      </w:r>
    </w:p>
    <w:p w:rsidR="00531589" w:rsidRPr="003601E9" w:rsidRDefault="00531589" w:rsidP="006614BA">
      <w:pPr>
        <w:pStyle w:val="Bodytext20"/>
        <w:spacing w:before="120" w:after="120" w:line="360" w:lineRule="auto"/>
        <w:ind w:left="403"/>
        <w:rPr>
          <w:rFonts w:ascii="Times New Roman" w:hAnsi="Times New Roman"/>
          <w:b/>
          <w:sz w:val="24"/>
          <w:szCs w:val="24"/>
        </w:rPr>
      </w:pPr>
      <w:r w:rsidRPr="003601E9">
        <w:rPr>
          <w:rFonts w:ascii="Times New Roman" w:hAnsi="Times New Roman"/>
          <w:b/>
          <w:sz w:val="24"/>
          <w:szCs w:val="24"/>
        </w:rPr>
        <w:t>Относно задълженията, свързани с данъци и осигуровки:</w:t>
      </w:r>
    </w:p>
    <w:p w:rsidR="00531589" w:rsidRPr="003601E9" w:rsidRDefault="00681C42" w:rsidP="006614BA">
      <w:pPr>
        <w:pStyle w:val="Bodytext20"/>
        <w:spacing w:before="120" w:after="120" w:line="360" w:lineRule="auto"/>
        <w:ind w:left="403"/>
        <w:rPr>
          <w:rFonts w:ascii="Times New Roman" w:hAnsi="Times New Roman"/>
          <w:sz w:val="24"/>
          <w:szCs w:val="24"/>
        </w:rPr>
      </w:pPr>
      <w:r w:rsidRPr="003601E9">
        <w:rPr>
          <w:rFonts w:ascii="Times New Roman" w:hAnsi="Times New Roman"/>
          <w:sz w:val="24"/>
          <w:szCs w:val="24"/>
        </w:rPr>
        <w:t xml:space="preserve">Национална агенция по приходите - </w:t>
      </w:r>
      <w:r w:rsidR="00531589" w:rsidRPr="003601E9">
        <w:rPr>
          <w:rFonts w:ascii="Times New Roman" w:hAnsi="Times New Roman"/>
          <w:sz w:val="24"/>
          <w:szCs w:val="24"/>
        </w:rPr>
        <w:t>Информационен телефон на НАП - 0700 18 700; интернет адрес: www.nap.bg</w:t>
      </w:r>
      <w:r w:rsidRPr="003601E9">
        <w:rPr>
          <w:rFonts w:ascii="Times New Roman" w:hAnsi="Times New Roman"/>
          <w:sz w:val="24"/>
          <w:szCs w:val="24"/>
        </w:rPr>
        <w:t>.</w:t>
      </w:r>
    </w:p>
    <w:p w:rsidR="00531589" w:rsidRPr="003601E9" w:rsidRDefault="00531589" w:rsidP="006614BA">
      <w:pPr>
        <w:pStyle w:val="Bodytext20"/>
        <w:spacing w:before="120" w:after="120" w:line="360" w:lineRule="auto"/>
        <w:ind w:left="403"/>
        <w:rPr>
          <w:rFonts w:ascii="Times New Roman" w:hAnsi="Times New Roman"/>
          <w:b/>
          <w:sz w:val="24"/>
          <w:szCs w:val="24"/>
        </w:rPr>
      </w:pPr>
      <w:r w:rsidRPr="003601E9">
        <w:rPr>
          <w:rFonts w:ascii="Times New Roman" w:hAnsi="Times New Roman"/>
          <w:b/>
          <w:sz w:val="24"/>
          <w:szCs w:val="24"/>
        </w:rPr>
        <w:t>Относно задълженията, опазване на околната среда:</w:t>
      </w:r>
    </w:p>
    <w:p w:rsidR="00531589" w:rsidRPr="003601E9" w:rsidRDefault="00531589" w:rsidP="006614BA">
      <w:pPr>
        <w:pStyle w:val="Bodytext20"/>
        <w:spacing w:before="120" w:after="120" w:line="360" w:lineRule="auto"/>
        <w:ind w:left="403"/>
        <w:rPr>
          <w:rFonts w:ascii="Times New Roman" w:hAnsi="Times New Roman"/>
          <w:sz w:val="24"/>
          <w:szCs w:val="24"/>
        </w:rPr>
      </w:pPr>
      <w:r w:rsidRPr="003601E9">
        <w:rPr>
          <w:rFonts w:ascii="Times New Roman" w:hAnsi="Times New Roman"/>
          <w:sz w:val="24"/>
          <w:szCs w:val="24"/>
        </w:rPr>
        <w:t>Министерство на околната среда и водите</w:t>
      </w:r>
      <w:r w:rsidR="00681C42" w:rsidRPr="003601E9">
        <w:rPr>
          <w:rFonts w:ascii="Times New Roman" w:hAnsi="Times New Roman"/>
          <w:sz w:val="24"/>
          <w:szCs w:val="24"/>
        </w:rPr>
        <w:t xml:space="preserve"> - </w:t>
      </w:r>
      <w:r w:rsidRPr="003601E9">
        <w:rPr>
          <w:rFonts w:ascii="Times New Roman" w:hAnsi="Times New Roman"/>
          <w:sz w:val="24"/>
          <w:szCs w:val="24"/>
        </w:rPr>
        <w:t>Информационен център на М</w:t>
      </w:r>
      <w:r w:rsidR="00681C42" w:rsidRPr="003601E9">
        <w:rPr>
          <w:rFonts w:ascii="Times New Roman" w:hAnsi="Times New Roman"/>
          <w:sz w:val="24"/>
          <w:szCs w:val="24"/>
        </w:rPr>
        <w:t xml:space="preserve">ОСВ </w:t>
      </w:r>
      <w:r w:rsidRPr="003601E9">
        <w:rPr>
          <w:rFonts w:ascii="Times New Roman" w:hAnsi="Times New Roman"/>
          <w:sz w:val="24"/>
          <w:szCs w:val="24"/>
        </w:rPr>
        <w:t>работи за посетители всеки работен ден от 14 до 17 ч.</w:t>
      </w:r>
      <w:r w:rsidR="00681C42" w:rsidRPr="003601E9">
        <w:rPr>
          <w:rFonts w:ascii="Times New Roman" w:hAnsi="Times New Roman"/>
          <w:sz w:val="24"/>
          <w:szCs w:val="24"/>
        </w:rPr>
        <w:t xml:space="preserve"> </w:t>
      </w:r>
      <w:r w:rsidRPr="003601E9">
        <w:rPr>
          <w:rFonts w:ascii="Times New Roman" w:hAnsi="Times New Roman"/>
          <w:sz w:val="24"/>
          <w:szCs w:val="24"/>
        </w:rPr>
        <w:t>София 1000, ул. „У. Гладстон“ № 67, телефон: 02/ 940 6331</w:t>
      </w:r>
      <w:r w:rsidR="00681C42" w:rsidRPr="003601E9">
        <w:rPr>
          <w:rFonts w:ascii="Times New Roman" w:hAnsi="Times New Roman"/>
          <w:sz w:val="24"/>
          <w:szCs w:val="24"/>
        </w:rPr>
        <w:t>.</w:t>
      </w:r>
      <w:r w:rsidRPr="003601E9">
        <w:rPr>
          <w:rFonts w:ascii="Times New Roman" w:hAnsi="Times New Roman"/>
          <w:sz w:val="24"/>
          <w:szCs w:val="24"/>
        </w:rPr>
        <w:t xml:space="preserve"> Интернет адрес:</w:t>
      </w:r>
      <w:r w:rsidR="00990C2E" w:rsidRPr="003601E9">
        <w:rPr>
          <w:rFonts w:ascii="Times New Roman" w:hAnsi="Times New Roman"/>
          <w:sz w:val="24"/>
          <w:szCs w:val="24"/>
        </w:rPr>
        <w:t xml:space="preserve"> </w:t>
      </w:r>
      <w:r w:rsidRPr="003601E9">
        <w:rPr>
          <w:rFonts w:ascii="Times New Roman" w:hAnsi="Times New Roman"/>
          <w:sz w:val="24"/>
          <w:szCs w:val="24"/>
        </w:rPr>
        <w:t>https://www.moew.government.bg/</w:t>
      </w:r>
      <w:r w:rsidR="00681C42" w:rsidRPr="003601E9">
        <w:rPr>
          <w:rFonts w:ascii="Times New Roman" w:hAnsi="Times New Roman"/>
          <w:sz w:val="24"/>
          <w:szCs w:val="24"/>
        </w:rPr>
        <w:t>.</w:t>
      </w:r>
    </w:p>
    <w:p w:rsidR="00531589" w:rsidRPr="003601E9" w:rsidRDefault="00531589" w:rsidP="006614BA">
      <w:pPr>
        <w:pStyle w:val="Bodytext20"/>
        <w:spacing w:before="120" w:after="120" w:line="360" w:lineRule="auto"/>
        <w:ind w:left="403"/>
        <w:rPr>
          <w:rFonts w:ascii="Times New Roman" w:hAnsi="Times New Roman"/>
          <w:b/>
          <w:sz w:val="24"/>
          <w:szCs w:val="24"/>
        </w:rPr>
      </w:pPr>
      <w:r w:rsidRPr="003601E9">
        <w:rPr>
          <w:rFonts w:ascii="Times New Roman" w:hAnsi="Times New Roman"/>
          <w:b/>
          <w:sz w:val="24"/>
          <w:szCs w:val="24"/>
        </w:rPr>
        <w:t>Относно задълженията, закрила на заетостта и условията на труд:</w:t>
      </w:r>
    </w:p>
    <w:p w:rsidR="00531589" w:rsidRPr="003601E9" w:rsidRDefault="00531589" w:rsidP="006614BA">
      <w:pPr>
        <w:pStyle w:val="Bodytext20"/>
        <w:spacing w:before="120" w:after="120" w:line="360" w:lineRule="auto"/>
        <w:ind w:left="403"/>
        <w:rPr>
          <w:rFonts w:ascii="Times New Roman" w:hAnsi="Times New Roman"/>
          <w:sz w:val="24"/>
          <w:szCs w:val="24"/>
        </w:rPr>
      </w:pPr>
      <w:r w:rsidRPr="003601E9">
        <w:rPr>
          <w:rFonts w:ascii="Times New Roman" w:hAnsi="Times New Roman"/>
          <w:sz w:val="24"/>
          <w:szCs w:val="24"/>
        </w:rPr>
        <w:t>Министерство на труда и соц</w:t>
      </w:r>
      <w:r w:rsidR="00681C42" w:rsidRPr="003601E9">
        <w:rPr>
          <w:rFonts w:ascii="Times New Roman" w:hAnsi="Times New Roman"/>
          <w:sz w:val="24"/>
          <w:szCs w:val="24"/>
        </w:rPr>
        <w:t xml:space="preserve">иалната политика - </w:t>
      </w:r>
      <w:r w:rsidRPr="003601E9">
        <w:rPr>
          <w:rFonts w:ascii="Times New Roman" w:hAnsi="Times New Roman"/>
          <w:sz w:val="24"/>
          <w:szCs w:val="24"/>
        </w:rPr>
        <w:t xml:space="preserve">Интернет адрес: </w:t>
      </w:r>
      <w:hyperlink r:id="rId11" w:history="1">
        <w:r w:rsidR="00681C42" w:rsidRPr="003601E9">
          <w:rPr>
            <w:rStyle w:val="a8"/>
            <w:rFonts w:ascii="Times New Roman" w:hAnsi="Times New Roman"/>
            <w:sz w:val="24"/>
            <w:szCs w:val="24"/>
          </w:rPr>
          <w:t>https://www.mlsp.government.bg/</w:t>
        </w:r>
      </w:hyperlink>
      <w:r w:rsidR="00681C42" w:rsidRPr="003601E9">
        <w:rPr>
          <w:rFonts w:ascii="Times New Roman" w:hAnsi="Times New Roman"/>
          <w:sz w:val="24"/>
          <w:szCs w:val="24"/>
        </w:rPr>
        <w:t xml:space="preserve">, </w:t>
      </w:r>
      <w:r w:rsidRPr="003601E9">
        <w:rPr>
          <w:rFonts w:ascii="Times New Roman" w:hAnsi="Times New Roman"/>
          <w:sz w:val="24"/>
          <w:szCs w:val="24"/>
        </w:rPr>
        <w:t>София 1051, ул. „Триадица“ №</w:t>
      </w:r>
      <w:r w:rsidR="00681C42" w:rsidRPr="003601E9">
        <w:rPr>
          <w:rFonts w:ascii="Times New Roman" w:hAnsi="Times New Roman"/>
          <w:sz w:val="24"/>
          <w:szCs w:val="24"/>
        </w:rPr>
        <w:t xml:space="preserve"> </w:t>
      </w:r>
      <w:r w:rsidRPr="003601E9">
        <w:rPr>
          <w:rFonts w:ascii="Times New Roman" w:hAnsi="Times New Roman"/>
          <w:sz w:val="24"/>
          <w:szCs w:val="24"/>
        </w:rPr>
        <w:t>2, телефон: 02/8119 443</w:t>
      </w:r>
      <w:r w:rsidR="00681C42" w:rsidRPr="003601E9">
        <w:rPr>
          <w:rFonts w:ascii="Times New Roman" w:hAnsi="Times New Roman"/>
          <w:sz w:val="24"/>
          <w:szCs w:val="24"/>
        </w:rPr>
        <w:t xml:space="preserve"> и ИА „ГИТ”.</w:t>
      </w:r>
    </w:p>
    <w:p w:rsidR="00C7785F" w:rsidRPr="003601E9" w:rsidRDefault="00C7785F" w:rsidP="006614BA">
      <w:pPr>
        <w:pStyle w:val="Bodytext20"/>
        <w:spacing w:before="120" w:after="120" w:line="360" w:lineRule="auto"/>
        <w:ind w:left="403"/>
        <w:rPr>
          <w:rFonts w:ascii="Times New Roman" w:hAnsi="Times New Roman"/>
          <w:sz w:val="24"/>
          <w:szCs w:val="24"/>
        </w:rPr>
      </w:pPr>
    </w:p>
    <w:p w:rsidR="00A30981" w:rsidRPr="003601E9" w:rsidRDefault="00A30981" w:rsidP="006614BA">
      <w:pPr>
        <w:spacing w:line="360" w:lineRule="auto"/>
        <w:jc w:val="both"/>
        <w:rPr>
          <w:rFonts w:eastAsia="MS ??"/>
          <w:b/>
          <w:caps/>
          <w:lang w:val="en-US"/>
        </w:rPr>
      </w:pPr>
      <w:r w:rsidRPr="003601E9">
        <w:rPr>
          <w:rFonts w:eastAsia="MS ??"/>
          <w:b/>
          <w:caps/>
        </w:rPr>
        <w:t>РАЗДЕЛ V. Представяне на офертата</w:t>
      </w:r>
    </w:p>
    <w:p w:rsidR="00A30981" w:rsidRPr="003601E9" w:rsidRDefault="00A30981" w:rsidP="006614BA">
      <w:pPr>
        <w:spacing w:line="360" w:lineRule="auto"/>
        <w:jc w:val="both"/>
        <w:rPr>
          <w:rFonts w:eastAsia="MS ??"/>
          <w:b/>
          <w:caps/>
        </w:rPr>
      </w:pPr>
    </w:p>
    <w:p w:rsidR="00A30981" w:rsidRPr="003601E9" w:rsidRDefault="00A30981" w:rsidP="006614BA">
      <w:pPr>
        <w:spacing w:line="360" w:lineRule="auto"/>
        <w:jc w:val="both"/>
        <w:rPr>
          <w:rFonts w:eastAsia="MS ??"/>
        </w:rPr>
      </w:pPr>
      <w:r w:rsidRPr="003601E9">
        <w:rPr>
          <w:rFonts w:eastAsia="MS ??"/>
        </w:rPr>
        <w:t>Документите, свързани с участието в процедурата,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w:t>
      </w:r>
    </w:p>
    <w:p w:rsidR="00A30981" w:rsidRPr="003601E9" w:rsidRDefault="00A30981" w:rsidP="006614BA">
      <w:pPr>
        <w:spacing w:line="360" w:lineRule="auto"/>
        <w:jc w:val="both"/>
        <w:rPr>
          <w:rFonts w:eastAsia="MS ??"/>
        </w:rPr>
      </w:pPr>
    </w:p>
    <w:p w:rsidR="008F5F50" w:rsidRPr="003601E9" w:rsidRDefault="00A30981" w:rsidP="006614BA">
      <w:pPr>
        <w:spacing w:after="120" w:line="360" w:lineRule="auto"/>
        <w:jc w:val="both"/>
        <w:rPr>
          <w:rFonts w:eastAsia="Calibri"/>
          <w:color w:val="000000"/>
          <w:lang w:eastAsia="bg-BG"/>
        </w:rPr>
      </w:pPr>
      <w:r w:rsidRPr="003601E9">
        <w:rPr>
          <w:rFonts w:eastAsia="MS ??"/>
        </w:rPr>
        <w:lastRenderedPageBreak/>
        <w:t xml:space="preserve">Документите се представят в запечатана непрозрачна опаковка (*опаковката е свободно избираема). Участникът трябва да представи своята оферта заедно с всички изискуеми от Възложителя документи, на адрес: </w:t>
      </w:r>
      <w:r w:rsidR="00772C34" w:rsidRPr="003601E9">
        <w:rPr>
          <w:rFonts w:eastAsia="Calibri"/>
          <w:color w:val="000000"/>
          <w:lang w:eastAsia="bg-BG"/>
        </w:rPr>
        <w:t>гр. Добрич, 9300,  ул. "България" №12, Община град Добрич, Център за услуги и информация, ет.1</w:t>
      </w:r>
      <w:r w:rsidRPr="003601E9">
        <w:rPr>
          <w:rFonts w:eastAsia="MS ??"/>
        </w:rPr>
        <w:t>. Върху опаковката се посочват:</w:t>
      </w:r>
    </w:p>
    <w:tbl>
      <w:tblPr>
        <w:tblpPr w:leftFromText="141" w:rightFromText="141" w:vertAnchor="text" w:horzAnchor="margin" w:tblpX="392"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9"/>
      </w:tblGrid>
      <w:tr w:rsidR="00A30981" w:rsidRPr="003601E9" w:rsidTr="00531589">
        <w:trPr>
          <w:trHeight w:val="4403"/>
        </w:trPr>
        <w:tc>
          <w:tcPr>
            <w:tcW w:w="9459" w:type="dxa"/>
            <w:shd w:val="clear" w:color="auto" w:fill="auto"/>
          </w:tcPr>
          <w:p w:rsidR="00A30981" w:rsidRPr="003601E9" w:rsidRDefault="00A30981" w:rsidP="006614BA">
            <w:pPr>
              <w:autoSpaceDE w:val="0"/>
              <w:autoSpaceDN w:val="0"/>
              <w:adjustRightInd w:val="0"/>
              <w:spacing w:line="360" w:lineRule="auto"/>
              <w:rPr>
                <w:b/>
                <w:bCs/>
              </w:rPr>
            </w:pPr>
            <w:r w:rsidRPr="003601E9">
              <w:rPr>
                <w:b/>
                <w:bCs/>
              </w:rPr>
              <w:t>ДО</w:t>
            </w:r>
          </w:p>
          <w:p w:rsidR="00772C34" w:rsidRPr="003601E9" w:rsidRDefault="00772C34" w:rsidP="006614BA">
            <w:pPr>
              <w:spacing w:after="120" w:line="360" w:lineRule="auto"/>
              <w:jc w:val="both"/>
              <w:rPr>
                <w:b/>
                <w:bCs/>
              </w:rPr>
            </w:pPr>
            <w:r w:rsidRPr="003601E9">
              <w:rPr>
                <w:b/>
                <w:bCs/>
              </w:rPr>
              <w:t>Община град Добрич</w:t>
            </w:r>
          </w:p>
          <w:p w:rsidR="00772C34" w:rsidRPr="003601E9" w:rsidRDefault="000C54C7" w:rsidP="006614BA">
            <w:pPr>
              <w:spacing w:after="120" w:line="360" w:lineRule="auto"/>
              <w:jc w:val="both"/>
              <w:rPr>
                <w:rFonts w:eastAsia="Calibri"/>
                <w:color w:val="000000"/>
                <w:lang w:eastAsia="bg-BG"/>
              </w:rPr>
            </w:pPr>
            <w:r w:rsidRPr="003601E9">
              <w:rPr>
                <w:b/>
                <w:bCs/>
              </w:rPr>
              <w:t xml:space="preserve">адрес: </w:t>
            </w:r>
            <w:r w:rsidR="00772C34" w:rsidRPr="003601E9">
              <w:rPr>
                <w:rFonts w:eastAsia="Calibri"/>
                <w:color w:val="000000"/>
                <w:lang w:eastAsia="bg-BG"/>
              </w:rPr>
              <w:t xml:space="preserve"> гр. Добрич, 9300,  ул. "България" №12, Община град Добрич, Център за услуги и информация, ет.1. </w:t>
            </w:r>
          </w:p>
          <w:p w:rsidR="00A30981" w:rsidRPr="003601E9" w:rsidRDefault="00A30981" w:rsidP="006614BA">
            <w:pPr>
              <w:autoSpaceDE w:val="0"/>
              <w:autoSpaceDN w:val="0"/>
              <w:adjustRightInd w:val="0"/>
              <w:spacing w:line="360" w:lineRule="auto"/>
              <w:jc w:val="center"/>
              <w:rPr>
                <w:b/>
                <w:bCs/>
              </w:rPr>
            </w:pPr>
            <w:r w:rsidRPr="003601E9">
              <w:rPr>
                <w:b/>
                <w:bCs/>
              </w:rPr>
              <w:t>О Ф Е Р Т А</w:t>
            </w:r>
          </w:p>
          <w:p w:rsidR="00286D72" w:rsidRPr="003601E9" w:rsidRDefault="00A30981" w:rsidP="006614BA">
            <w:pPr>
              <w:spacing w:line="360" w:lineRule="auto"/>
              <w:jc w:val="center"/>
              <w:rPr>
                <w:b/>
              </w:rPr>
            </w:pPr>
            <w:r w:rsidRPr="003601E9">
              <w:rPr>
                <w:b/>
                <w:bCs/>
              </w:rPr>
              <w:t xml:space="preserve">за участие в </w:t>
            </w:r>
            <w:r w:rsidR="00B761F6" w:rsidRPr="003601E9">
              <w:rPr>
                <w:b/>
              </w:rPr>
              <w:t xml:space="preserve">открита процедура по чл. 18, ал. 1, </w:t>
            </w:r>
            <w:r w:rsidR="00374252" w:rsidRPr="003601E9">
              <w:rPr>
                <w:b/>
              </w:rPr>
              <w:t>т</w:t>
            </w:r>
            <w:r w:rsidR="00B761F6" w:rsidRPr="003601E9">
              <w:rPr>
                <w:b/>
              </w:rPr>
              <w:t>. 1 ЗОП</w:t>
            </w:r>
            <w:r w:rsidRPr="003601E9">
              <w:rPr>
                <w:b/>
                <w:bCs/>
              </w:rPr>
              <w:t xml:space="preserve"> за възлагане на обществена поръчка с предмет:</w:t>
            </w:r>
            <w:r w:rsidR="00F93FDB" w:rsidRPr="003601E9">
              <w:rPr>
                <w:b/>
                <w:bCs/>
              </w:rPr>
              <w:t xml:space="preserve"> </w:t>
            </w:r>
            <w:r w:rsidR="00846222">
              <w:rPr>
                <w:b/>
              </w:rPr>
              <w:t xml:space="preserve"> Изпълнение на СМР на обект „</w:t>
            </w:r>
            <w:r w:rsidR="00772C34" w:rsidRPr="003601E9">
              <w:rPr>
                <w:b/>
              </w:rPr>
              <w:t>зала „Добрич“- основен ремонт и обновяване в УПИ I, кв.45,на ЦГЧ   гр.Добрич</w:t>
            </w:r>
            <w:r w:rsidR="00772C34" w:rsidRPr="003601E9">
              <w:rPr>
                <w:b/>
                <w:bCs/>
              </w:rPr>
              <w:t xml:space="preserve"> </w:t>
            </w:r>
            <w:r w:rsidR="00F93FDB" w:rsidRPr="003601E9">
              <w:rPr>
                <w:b/>
                <w:bCs/>
              </w:rPr>
              <w:t>“</w:t>
            </w:r>
            <w:r w:rsidRPr="003601E9">
              <w:rPr>
                <w:b/>
                <w:bCs/>
              </w:rPr>
              <w:t xml:space="preserve"> </w:t>
            </w:r>
            <w:r w:rsidR="00836E03" w:rsidRPr="003601E9">
              <w:t xml:space="preserve"> </w:t>
            </w:r>
          </w:p>
          <w:p w:rsidR="00947200" w:rsidRPr="003601E9" w:rsidRDefault="00947200" w:rsidP="006614BA">
            <w:pPr>
              <w:spacing w:line="360" w:lineRule="auto"/>
              <w:jc w:val="center"/>
              <w:rPr>
                <w:b/>
              </w:rPr>
            </w:pPr>
          </w:p>
          <w:p w:rsidR="00286D72" w:rsidRPr="003601E9" w:rsidRDefault="00286D72" w:rsidP="006614BA">
            <w:pPr>
              <w:spacing w:line="360" w:lineRule="auto"/>
              <w:jc w:val="center"/>
              <w:rPr>
                <w:b/>
                <w:bCs/>
              </w:rPr>
            </w:pPr>
            <w:r w:rsidRPr="003601E9">
              <w:rPr>
                <w:b/>
                <w:bCs/>
              </w:rPr>
              <w:t xml:space="preserve">наименованието на участника, </w:t>
            </w:r>
          </w:p>
          <w:p w:rsidR="00286D72" w:rsidRPr="003601E9" w:rsidRDefault="00286D72" w:rsidP="006614BA">
            <w:pPr>
              <w:spacing w:line="360" w:lineRule="auto"/>
              <w:jc w:val="center"/>
              <w:rPr>
                <w:b/>
                <w:bCs/>
              </w:rPr>
            </w:pPr>
            <w:r w:rsidRPr="003601E9">
              <w:rPr>
                <w:b/>
                <w:bCs/>
              </w:rPr>
              <w:t xml:space="preserve">включително участниците в обединението (когато е приложимо), </w:t>
            </w:r>
          </w:p>
          <w:p w:rsidR="00286D72" w:rsidRPr="003601E9" w:rsidRDefault="00286D72" w:rsidP="006614BA">
            <w:pPr>
              <w:spacing w:line="360" w:lineRule="auto"/>
              <w:jc w:val="center"/>
              <w:rPr>
                <w:b/>
                <w:bCs/>
              </w:rPr>
            </w:pPr>
            <w:r w:rsidRPr="003601E9">
              <w:rPr>
                <w:b/>
                <w:bCs/>
              </w:rPr>
              <w:t xml:space="preserve">адрес за кореспонденция, телефон и </w:t>
            </w:r>
          </w:p>
          <w:p w:rsidR="00B761F6" w:rsidRPr="003601E9" w:rsidRDefault="00286D72" w:rsidP="006614BA">
            <w:pPr>
              <w:spacing w:line="360" w:lineRule="auto"/>
              <w:jc w:val="center"/>
              <w:rPr>
                <w:b/>
                <w:bCs/>
                <w:lang w:val="en-US"/>
              </w:rPr>
            </w:pPr>
            <w:r w:rsidRPr="003601E9">
              <w:rPr>
                <w:b/>
                <w:bCs/>
              </w:rPr>
              <w:t>по възможност – факс и електронен адрес</w:t>
            </w:r>
          </w:p>
        </w:tc>
      </w:tr>
    </w:tbl>
    <w:p w:rsidR="00A30981" w:rsidRPr="003601E9" w:rsidRDefault="00A30981" w:rsidP="006614BA">
      <w:pPr>
        <w:spacing w:line="360" w:lineRule="auto"/>
        <w:ind w:left="720"/>
        <w:rPr>
          <w:rFonts w:eastAsia="MS ??"/>
        </w:rPr>
      </w:pPr>
    </w:p>
    <w:p w:rsidR="00A30981" w:rsidRPr="003601E9" w:rsidRDefault="00A30981" w:rsidP="006614BA">
      <w:pPr>
        <w:spacing w:line="360" w:lineRule="auto"/>
        <w:jc w:val="both"/>
        <w:rPr>
          <w:rFonts w:eastAsia="MS ??"/>
        </w:rPr>
      </w:pPr>
      <w:r w:rsidRPr="003601E9">
        <w:rPr>
          <w:rFonts w:eastAsia="MS ??"/>
        </w:rPr>
        <w:t xml:space="preserve">В непрозрачната запечатана опаковка са включени документите описани в раздел </w:t>
      </w:r>
      <w:r w:rsidR="00E25BC5" w:rsidRPr="003601E9">
        <w:rPr>
          <w:rFonts w:eastAsia="MS ??"/>
        </w:rPr>
        <w:t>I</w:t>
      </w:r>
      <w:r w:rsidRPr="003601E9">
        <w:rPr>
          <w:rFonts w:eastAsia="MS ??"/>
        </w:rPr>
        <w:t xml:space="preserve">V, подраздел І, т. 1 и подраздел ІІ, както и отделен запечатан непрозрачен плик с надпис "Предлагани ценови параметри", който съдържа ценовото предложение на участника по раздел </w:t>
      </w:r>
      <w:r w:rsidR="00E25BC5" w:rsidRPr="003601E9">
        <w:rPr>
          <w:rFonts w:eastAsia="MS ??"/>
        </w:rPr>
        <w:t>I</w:t>
      </w:r>
      <w:r w:rsidRPr="003601E9">
        <w:rPr>
          <w:rFonts w:eastAsia="MS ??"/>
        </w:rPr>
        <w:t>V, подраздел І, т. 2.</w:t>
      </w:r>
    </w:p>
    <w:p w:rsidR="00A30981" w:rsidRPr="003601E9" w:rsidRDefault="00A30981" w:rsidP="006614BA">
      <w:pPr>
        <w:spacing w:line="360" w:lineRule="auto"/>
        <w:jc w:val="both"/>
        <w:rPr>
          <w:rFonts w:eastAsia="MS ??"/>
        </w:rPr>
      </w:pPr>
    </w:p>
    <w:p w:rsidR="00A30981" w:rsidRPr="003601E9" w:rsidRDefault="00A30981" w:rsidP="006614BA">
      <w:pPr>
        <w:spacing w:line="360" w:lineRule="auto"/>
        <w:jc w:val="both"/>
        <w:rPr>
          <w:rFonts w:eastAsia="MS ??"/>
        </w:rPr>
      </w:pPr>
      <w:r w:rsidRPr="003601E9">
        <w:rPr>
          <w:rFonts w:eastAsia="MS ??"/>
        </w:rPr>
        <w:t>При изготвяне на офертата всеки участник трябва да се придържа точно към обявените от възложителя условия.</w:t>
      </w:r>
    </w:p>
    <w:p w:rsidR="00F40A50" w:rsidRPr="003601E9" w:rsidRDefault="00F40A50" w:rsidP="006614BA">
      <w:pPr>
        <w:tabs>
          <w:tab w:val="left" w:pos="720"/>
        </w:tabs>
        <w:spacing w:line="360" w:lineRule="auto"/>
        <w:jc w:val="both"/>
        <w:rPr>
          <w:b/>
        </w:rPr>
      </w:pPr>
    </w:p>
    <w:p w:rsidR="00A30981" w:rsidRPr="003601E9" w:rsidRDefault="00A30981" w:rsidP="006614BA">
      <w:pPr>
        <w:spacing w:line="360" w:lineRule="auto"/>
        <w:jc w:val="both"/>
        <w:rPr>
          <w:rFonts w:eastAsia="MS ??"/>
        </w:rPr>
      </w:pPr>
      <w:r w:rsidRPr="003601E9">
        <w:rPr>
          <w:rFonts w:eastAsia="MS ??"/>
        </w:rPr>
        <w:t>Забележка: Представянето на оферта за участие в настоящата процедура, задължава участника да приеме напълно всички изисквания и условия, посочени в тази документация, при спазване на ЗОП. Поставянето на различни от тези условия и изисквания от страна на участника не ангажира по никакъв начин Възложителя.</w:t>
      </w:r>
    </w:p>
    <w:p w:rsidR="00A30981" w:rsidRPr="003601E9" w:rsidRDefault="00A30981" w:rsidP="006614BA">
      <w:pPr>
        <w:spacing w:line="360" w:lineRule="auto"/>
        <w:jc w:val="both"/>
        <w:rPr>
          <w:rFonts w:eastAsia="MS ??"/>
          <w:caps/>
        </w:rPr>
      </w:pPr>
    </w:p>
    <w:p w:rsidR="00A30981" w:rsidRPr="003601E9" w:rsidRDefault="00A30981" w:rsidP="006614BA">
      <w:pPr>
        <w:spacing w:line="360" w:lineRule="auto"/>
        <w:jc w:val="both"/>
        <w:rPr>
          <w:rFonts w:eastAsia="MS ??"/>
          <w:b/>
          <w:caps/>
        </w:rPr>
      </w:pPr>
      <w:r w:rsidRPr="003601E9">
        <w:rPr>
          <w:rFonts w:eastAsia="MS ??"/>
          <w:b/>
          <w:caps/>
        </w:rPr>
        <w:lastRenderedPageBreak/>
        <w:t>РАЗДЕЛ VI. Срок за предаване на офертата</w:t>
      </w:r>
    </w:p>
    <w:p w:rsidR="005F7F4F" w:rsidRPr="003601E9" w:rsidRDefault="005F7F4F" w:rsidP="006614BA">
      <w:pPr>
        <w:spacing w:line="360" w:lineRule="auto"/>
        <w:jc w:val="both"/>
        <w:rPr>
          <w:rFonts w:eastAsia="MS ??"/>
        </w:rPr>
      </w:pPr>
    </w:p>
    <w:p w:rsidR="00501DB6" w:rsidRPr="003601E9" w:rsidRDefault="00501DB6" w:rsidP="006614BA">
      <w:pPr>
        <w:spacing w:line="360" w:lineRule="auto"/>
        <w:jc w:val="both"/>
        <w:rPr>
          <w:rFonts w:eastAsia="MS ??"/>
        </w:rPr>
      </w:pPr>
      <w:r w:rsidRPr="003601E9">
        <w:rPr>
          <w:rFonts w:eastAsia="MS ??"/>
        </w:rPr>
        <w:t>1. Офертите трябва да бъдат получени от ВЪЗЛОЖИТЕЛЯ на адреса и в срока, посочени в обявлението за</w:t>
      </w:r>
      <w:r w:rsidR="006C28FB" w:rsidRPr="003601E9">
        <w:rPr>
          <w:rFonts w:eastAsia="MS ??"/>
        </w:rPr>
        <w:t xml:space="preserve"> настоящата</w:t>
      </w:r>
      <w:r w:rsidRPr="003601E9">
        <w:rPr>
          <w:rFonts w:eastAsia="MS ??"/>
        </w:rPr>
        <w:t xml:space="preserve"> обществена поръчка.</w:t>
      </w:r>
    </w:p>
    <w:p w:rsidR="00501DB6" w:rsidRPr="003601E9" w:rsidRDefault="00501DB6" w:rsidP="006614BA">
      <w:pPr>
        <w:spacing w:line="360" w:lineRule="auto"/>
        <w:jc w:val="both"/>
        <w:rPr>
          <w:rFonts w:eastAsia="MS ??"/>
        </w:rPr>
      </w:pPr>
      <w:r w:rsidRPr="003601E9">
        <w:rPr>
          <w:rFonts w:eastAsia="MS ??"/>
        </w:rPr>
        <w:t>2. В случай, че в срока за получаване на оферти за участие, не е постъпила оферта за участие или е получена само една оферта</w:t>
      </w:r>
      <w:r w:rsidR="006C28FB" w:rsidRPr="003601E9">
        <w:rPr>
          <w:rFonts w:eastAsia="MS ??"/>
        </w:rPr>
        <w:t xml:space="preserve"> Възложителят може</w:t>
      </w:r>
      <w:r w:rsidRPr="003601E9">
        <w:rPr>
          <w:rFonts w:eastAsia="MS ??"/>
        </w:rPr>
        <w:t xml:space="preserve"> да удължи срока за получаване на оферти.</w:t>
      </w:r>
    </w:p>
    <w:p w:rsidR="00501DB6" w:rsidRPr="003601E9" w:rsidRDefault="00501DB6" w:rsidP="006614BA">
      <w:pPr>
        <w:spacing w:line="360" w:lineRule="auto"/>
        <w:jc w:val="both"/>
        <w:rPr>
          <w:rFonts w:eastAsia="MS ??"/>
        </w:rPr>
      </w:pPr>
      <w:r w:rsidRPr="003601E9">
        <w:rPr>
          <w:rFonts w:eastAsia="MS ??"/>
        </w:rPr>
        <w:t xml:space="preserve">Всеки участник следва да осигури своевременното получаване на офертата от  Възложителя. </w:t>
      </w: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rPr>
          <w:rFonts w:eastAsia="MS ??"/>
        </w:rPr>
      </w:pPr>
      <w:r w:rsidRPr="003601E9">
        <w:rPr>
          <w:rFonts w:eastAsia="MS ??"/>
        </w:rPr>
        <w:t xml:space="preserve">До изтичане на срока за получаване на оферти, всеки участник може да промени, допълни или оттегли офертата си. Оттеглянето на офертата прекратява по-нататъшното участие на участника в процедурата. Допълнението и промяната на офертата трябва да отговарят на изискванията и условията за представяне на първоначалната оферта, като върху плика бъде отбелязан и текст </w:t>
      </w:r>
      <w:r w:rsidRPr="003601E9">
        <w:rPr>
          <w:rFonts w:eastAsia="MS ??"/>
          <w:b/>
          <w:u w:val="single"/>
        </w:rPr>
        <w:t xml:space="preserve">„Допълнение/Промяна на оферта” с входящ номер …….. за участие в </w:t>
      </w:r>
      <w:r w:rsidR="0024415A" w:rsidRPr="003601E9">
        <w:rPr>
          <w:rFonts w:eastAsia="MS ??"/>
          <w:b/>
          <w:u w:val="single"/>
        </w:rPr>
        <w:t xml:space="preserve">открита </w:t>
      </w:r>
      <w:r w:rsidRPr="003601E9">
        <w:rPr>
          <w:rFonts w:eastAsia="MS ??"/>
          <w:b/>
          <w:u w:val="single"/>
        </w:rPr>
        <w:t>процедура по реда на ЗОП с предмет: „(изписва се целия предмет)”</w:t>
      </w:r>
      <w:r w:rsidRPr="003601E9">
        <w:rPr>
          <w:rFonts w:eastAsia="MS ??"/>
        </w:rPr>
        <w:t>.</w:t>
      </w:r>
      <w:r w:rsidR="006C28FB" w:rsidRPr="003601E9">
        <w:rPr>
          <w:rFonts w:eastAsia="MS ??"/>
        </w:rPr>
        <w:t xml:space="preserve"> </w:t>
      </w: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rPr>
          <w:rFonts w:eastAsia="MS ??"/>
          <w:b/>
          <w:caps/>
        </w:rPr>
      </w:pPr>
      <w:r w:rsidRPr="003601E9">
        <w:rPr>
          <w:rFonts w:eastAsia="MS ??"/>
          <w:b/>
          <w:caps/>
        </w:rPr>
        <w:t>РАЗДЕЛ VІІ. Приемане на оферти/връщане на оферти</w:t>
      </w: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rPr>
          <w:rFonts w:eastAsia="MS ??"/>
        </w:rPr>
      </w:pPr>
      <w:r w:rsidRPr="003601E9">
        <w:rPr>
          <w:rFonts w:eastAsia="MS ??"/>
        </w:rPr>
        <w:t>При получаване на офертата върху опаковката се отбелязват поредният номер, датата и часът на получаването</w:t>
      </w:r>
      <w:r w:rsidR="00AD67D3" w:rsidRPr="003601E9">
        <w:rPr>
          <w:rFonts w:eastAsia="MS ??"/>
        </w:rPr>
        <w:t>,</w:t>
      </w:r>
      <w:r w:rsidRPr="003601E9">
        <w:rPr>
          <w:rFonts w:eastAsia="MS ??"/>
        </w:rPr>
        <w:t xml:space="preserve"> за което на приносителя се издава документ. Възложителят не приема за участие в процедурата и връща незабавно на участниците оферти, които са представени след изтичане на крайния срок за получаване или в незапеч</w:t>
      </w:r>
      <w:r w:rsidR="00DE5558" w:rsidRPr="003601E9">
        <w:rPr>
          <w:rFonts w:eastAsia="MS ??"/>
        </w:rPr>
        <w:t xml:space="preserve">атана опаковка или опаковка с </w:t>
      </w:r>
      <w:r w:rsidRPr="003601E9">
        <w:rPr>
          <w:rFonts w:eastAsia="MS ??"/>
        </w:rPr>
        <w:t>нарушена цялост. Тези обстоятелства сеотбелязват регистъра по чл. 48, ал. 1 ППЗОП.</w:t>
      </w:r>
    </w:p>
    <w:p w:rsidR="00501DB6" w:rsidRPr="003601E9" w:rsidRDefault="00501DB6" w:rsidP="006614BA">
      <w:pPr>
        <w:spacing w:line="360" w:lineRule="auto"/>
        <w:jc w:val="both"/>
        <w:rPr>
          <w:rFonts w:eastAsia="MS ??"/>
        </w:rPr>
      </w:pPr>
      <w:r w:rsidRPr="003601E9">
        <w:rPr>
          <w:rFonts w:eastAsia="MS ??"/>
        </w:rPr>
        <w:t>Получените оферти се съхраняват при Възложителя до деня и часа, определени за отваряне на офертите.</w:t>
      </w: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rPr>
          <w:rFonts w:eastAsia="MS ??"/>
          <w:b/>
          <w:caps/>
        </w:rPr>
      </w:pPr>
      <w:r w:rsidRPr="003601E9">
        <w:rPr>
          <w:rFonts w:eastAsia="MS ??"/>
          <w:b/>
          <w:caps/>
        </w:rPr>
        <w:t xml:space="preserve">РАЗДЕЛ VІІI. </w:t>
      </w:r>
      <w:r w:rsidR="00901F27" w:rsidRPr="003601E9">
        <w:rPr>
          <w:rFonts w:eastAsia="MS ??"/>
          <w:b/>
          <w:caps/>
        </w:rPr>
        <w:t xml:space="preserve">Разяснения. </w:t>
      </w:r>
      <w:r w:rsidRPr="003601E9">
        <w:rPr>
          <w:rFonts w:eastAsia="MS ??"/>
          <w:b/>
          <w:caps/>
        </w:rPr>
        <w:t>Комуникация между възложителя и участниците</w:t>
      </w: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rPr>
          <w:rFonts w:eastAsia="MS ??"/>
        </w:rPr>
      </w:pPr>
      <w:r w:rsidRPr="003601E9">
        <w:rPr>
          <w:rFonts w:eastAsia="MS ??"/>
        </w:rPr>
        <w:t>Всички комуникации и действия на Възложителя и на участниците, свързани с настоящата процедура, са в писмен вид.</w:t>
      </w:r>
    </w:p>
    <w:p w:rsidR="00501DB6" w:rsidRPr="003601E9" w:rsidRDefault="00501DB6" w:rsidP="006614BA">
      <w:pPr>
        <w:spacing w:after="120" w:line="360" w:lineRule="auto"/>
        <w:jc w:val="both"/>
        <w:rPr>
          <w:rFonts w:eastAsia="Calibri"/>
          <w:color w:val="000000"/>
          <w:lang w:eastAsia="bg-BG"/>
        </w:rPr>
      </w:pPr>
      <w:r w:rsidRPr="003601E9">
        <w:rPr>
          <w:rFonts w:eastAsia="MS ??"/>
        </w:rPr>
        <w:lastRenderedPageBreak/>
        <w:t xml:space="preserve">Участникът може да представя своите писма и уведомления </w:t>
      </w:r>
      <w:r w:rsidR="00AD67D3" w:rsidRPr="003601E9">
        <w:rPr>
          <w:rFonts w:eastAsia="MS ??"/>
        </w:rPr>
        <w:t>в деловодството на Възложителя, намиращо се в</w:t>
      </w:r>
      <w:r w:rsidRPr="003601E9">
        <w:rPr>
          <w:rFonts w:eastAsia="MS ??"/>
        </w:rPr>
        <w:t xml:space="preserve"> </w:t>
      </w:r>
      <w:r w:rsidR="00772C34" w:rsidRPr="003601E9">
        <w:rPr>
          <w:rFonts w:eastAsia="Calibri"/>
          <w:color w:val="000000"/>
          <w:lang w:eastAsia="bg-BG"/>
        </w:rPr>
        <w:t xml:space="preserve">гр. Добрич, 9300,  ул. "България" №12, Община град Добрич, Център за услуги и информация, ет.1. </w:t>
      </w:r>
      <w:r w:rsidRPr="003601E9">
        <w:rPr>
          <w:rFonts w:eastAsia="MS ??"/>
        </w:rPr>
        <w:t>, всеки работен ден по факс, по пощата или куриерска служба, или</w:t>
      </w:r>
      <w:r w:rsidR="00AD67D3" w:rsidRPr="003601E9">
        <w:rPr>
          <w:rFonts w:eastAsia="MS ??"/>
        </w:rPr>
        <w:t xml:space="preserve"> </w:t>
      </w:r>
      <w:r w:rsidRPr="003601E9">
        <w:rPr>
          <w:rFonts w:eastAsia="MS ??"/>
        </w:rPr>
        <w:t>по електронен път при условията и по реда на Закона за електронния документ и електронния подпис.</w:t>
      </w:r>
      <w:r w:rsidR="00043274" w:rsidRPr="003601E9">
        <w:rPr>
          <w:rFonts w:eastAsia="MS ??"/>
        </w:rPr>
        <w:t xml:space="preserve"> </w:t>
      </w:r>
      <w:r w:rsidR="003F69F0" w:rsidRPr="003601E9">
        <w:rPr>
          <w:rFonts w:eastAsia="MS ??"/>
        </w:rPr>
        <w:t xml:space="preserve"> </w:t>
      </w:r>
    </w:p>
    <w:p w:rsidR="00501DB6" w:rsidRPr="003601E9" w:rsidRDefault="00501DB6" w:rsidP="006614BA">
      <w:pPr>
        <w:spacing w:line="360" w:lineRule="auto"/>
        <w:jc w:val="both"/>
        <w:rPr>
          <w:rFonts w:eastAsia="MS ??"/>
        </w:rPr>
      </w:pPr>
    </w:p>
    <w:p w:rsidR="006E733E" w:rsidRPr="003601E9" w:rsidRDefault="006E733E" w:rsidP="006614BA">
      <w:pPr>
        <w:spacing w:line="360" w:lineRule="auto"/>
        <w:jc w:val="both"/>
        <w:rPr>
          <w:rFonts w:eastAsia="MS ??"/>
        </w:rPr>
      </w:pPr>
      <w:r w:rsidRPr="003601E9">
        <w:rPr>
          <w:rFonts w:eastAsia="MS ??"/>
        </w:rPr>
        <w:t xml:space="preserve">Лицата може да поискат писмено от възложителя разяснения по документацията за участие, решението или обявлението до 10 дни, преди изтичането на срока за получаване на офертите. Възложителят не предоставя разяснения, ако искането е постъпило след този срок. </w:t>
      </w:r>
    </w:p>
    <w:p w:rsidR="00501DB6" w:rsidRPr="003601E9" w:rsidRDefault="00501DB6" w:rsidP="006614BA">
      <w:pPr>
        <w:spacing w:line="360" w:lineRule="auto"/>
        <w:jc w:val="both"/>
        <w:rPr>
          <w:rFonts w:eastAsia="MS ??"/>
        </w:rPr>
      </w:pPr>
    </w:p>
    <w:p w:rsidR="00501DB6" w:rsidRPr="003601E9" w:rsidRDefault="009B6AA5" w:rsidP="006614BA">
      <w:pPr>
        <w:spacing w:line="360" w:lineRule="auto"/>
        <w:jc w:val="both"/>
        <w:rPr>
          <w:rFonts w:eastAsia="MS ??"/>
        </w:rPr>
      </w:pPr>
      <w:r w:rsidRPr="003601E9">
        <w:rPr>
          <w:rFonts w:eastAsia="MS ??"/>
        </w:rPr>
        <w:t xml:space="preserve">Разясненията се публикуват на профила на купувача в срок до </w:t>
      </w:r>
      <w:r w:rsidR="00D11739" w:rsidRPr="003601E9">
        <w:rPr>
          <w:rFonts w:eastAsia="MS ??"/>
        </w:rPr>
        <w:t>четири</w:t>
      </w:r>
      <w:r w:rsidRPr="003601E9">
        <w:rPr>
          <w:rFonts w:eastAsia="MS ??"/>
        </w:rPr>
        <w:t xml:space="preserve"> дни от получаване на искането и в тях не се посочва лицето, направило запитването</w:t>
      </w:r>
      <w:r w:rsidR="00501DB6" w:rsidRPr="003601E9">
        <w:rPr>
          <w:rFonts w:eastAsia="MS ??"/>
        </w:rPr>
        <w:t xml:space="preserve">, но не по-късно от 6 дни преди изтичане на срока за получаване на оферти. </w:t>
      </w: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rPr>
          <w:rFonts w:eastAsia="MS ??"/>
        </w:rPr>
      </w:pPr>
      <w:r w:rsidRPr="003601E9">
        <w:rPr>
          <w:rFonts w:eastAsia="MS ??"/>
        </w:rPr>
        <w:t>В случай, че от предоставяне на разясненията по документацията от Възложителя до крайния срок за получаване на оферти остават по-малко от 6 дни, Възложителят удължава срока за получаване на оферти освен, когато разясненията не налагат съществени промени в офертите или когато са предоставени по направени искания за разяснения, които не са поискани своевременно.</w:t>
      </w:r>
    </w:p>
    <w:p w:rsidR="00210E3F" w:rsidRPr="003601E9" w:rsidRDefault="00210E3F" w:rsidP="006614BA">
      <w:pPr>
        <w:spacing w:line="360" w:lineRule="auto"/>
        <w:jc w:val="both"/>
        <w:rPr>
          <w:rFonts w:eastAsia="MS ??"/>
        </w:rPr>
      </w:pPr>
    </w:p>
    <w:p w:rsidR="00210E3F" w:rsidRPr="003601E9" w:rsidRDefault="00210E3F" w:rsidP="006614BA">
      <w:pPr>
        <w:spacing w:line="360" w:lineRule="auto"/>
        <w:jc w:val="both"/>
        <w:rPr>
          <w:rFonts w:eastAsia="MS ??"/>
        </w:rPr>
      </w:pPr>
      <w:r w:rsidRPr="003601E9">
        <w:rPr>
          <w:rFonts w:eastAsia="MS ??"/>
        </w:rPr>
        <w:t xml:space="preserve">Обменът на информация между Възложителя и участника може да се извършва по един от следните начини:  </w:t>
      </w:r>
    </w:p>
    <w:p w:rsidR="00210E3F" w:rsidRPr="003601E9" w:rsidRDefault="00210E3F" w:rsidP="006614BA">
      <w:pPr>
        <w:spacing w:line="360" w:lineRule="auto"/>
        <w:jc w:val="both"/>
        <w:rPr>
          <w:rFonts w:eastAsia="MS ??"/>
        </w:rPr>
      </w:pPr>
      <w:r w:rsidRPr="003601E9">
        <w:rPr>
          <w:rFonts w:eastAsia="MS ??"/>
        </w:rPr>
        <w:t>1.</w:t>
      </w:r>
      <w:r w:rsidRPr="003601E9">
        <w:rPr>
          <w:rFonts w:eastAsia="MS ??"/>
        </w:rPr>
        <w:tab/>
        <w:t>лично;</w:t>
      </w:r>
    </w:p>
    <w:p w:rsidR="00210E3F" w:rsidRPr="003601E9" w:rsidRDefault="00210E3F" w:rsidP="006614BA">
      <w:pPr>
        <w:spacing w:line="360" w:lineRule="auto"/>
        <w:jc w:val="both"/>
        <w:rPr>
          <w:rFonts w:eastAsia="MS ??"/>
        </w:rPr>
      </w:pPr>
      <w:r w:rsidRPr="003601E9">
        <w:rPr>
          <w:rFonts w:eastAsia="MS ??"/>
        </w:rPr>
        <w:t>2.</w:t>
      </w:r>
      <w:r w:rsidRPr="003601E9">
        <w:rPr>
          <w:rFonts w:eastAsia="MS ??"/>
        </w:rPr>
        <w:tab/>
        <w:t>по пощата, с обратна разписка на посочения адрес от участника в ЕЕДОП;</w:t>
      </w:r>
    </w:p>
    <w:p w:rsidR="00210E3F" w:rsidRPr="003601E9" w:rsidRDefault="00210E3F" w:rsidP="006614BA">
      <w:pPr>
        <w:spacing w:line="360" w:lineRule="auto"/>
        <w:jc w:val="both"/>
        <w:rPr>
          <w:rFonts w:eastAsia="MS ??"/>
        </w:rPr>
      </w:pPr>
      <w:r w:rsidRPr="003601E9">
        <w:rPr>
          <w:rFonts w:eastAsia="MS ??"/>
        </w:rPr>
        <w:t>3.</w:t>
      </w:r>
      <w:r w:rsidRPr="003601E9">
        <w:rPr>
          <w:rFonts w:eastAsia="MS ??"/>
        </w:rPr>
        <w:tab/>
        <w:t>по факс, на посочения от участника в ЕЕДОП номер;</w:t>
      </w:r>
    </w:p>
    <w:p w:rsidR="00210E3F" w:rsidRPr="003601E9" w:rsidRDefault="00210E3F" w:rsidP="006614BA">
      <w:pPr>
        <w:spacing w:line="360" w:lineRule="auto"/>
        <w:jc w:val="both"/>
        <w:rPr>
          <w:rFonts w:eastAsia="MS ??"/>
        </w:rPr>
      </w:pPr>
      <w:r w:rsidRPr="003601E9">
        <w:rPr>
          <w:rFonts w:eastAsia="MS ??"/>
        </w:rPr>
        <w:t>4.</w:t>
      </w:r>
      <w:r w:rsidRPr="003601E9">
        <w:rPr>
          <w:rFonts w:eastAsia="MS ??"/>
        </w:rPr>
        <w:tab/>
        <w:t xml:space="preserve">по електронен път, посочен електронен адрес от участника в ЕЕДОП, при условията и по реда на Закона за електронния документ и </w:t>
      </w:r>
      <w:r w:rsidR="006E733E" w:rsidRPr="003601E9">
        <w:rPr>
          <w:rFonts w:eastAsia="MS ??"/>
        </w:rPr>
        <w:t>електронните удостоверителни услуги</w:t>
      </w:r>
      <w:r w:rsidRPr="003601E9">
        <w:rPr>
          <w:rFonts w:eastAsia="MS ??"/>
        </w:rPr>
        <w:t>;</w:t>
      </w:r>
    </w:p>
    <w:p w:rsidR="00210E3F" w:rsidRPr="003601E9" w:rsidRDefault="00210E3F" w:rsidP="006614BA">
      <w:pPr>
        <w:spacing w:line="360" w:lineRule="auto"/>
        <w:jc w:val="both"/>
        <w:rPr>
          <w:rFonts w:eastAsia="MS ??"/>
        </w:rPr>
      </w:pPr>
      <w:r w:rsidRPr="003601E9">
        <w:rPr>
          <w:rFonts w:eastAsia="MS ??"/>
        </w:rPr>
        <w:t>5.</w:t>
      </w:r>
      <w:r w:rsidRPr="003601E9">
        <w:rPr>
          <w:rFonts w:eastAsia="MS ??"/>
        </w:rPr>
        <w:tab/>
        <w:t>чрез комбинация от посочените по-горе начини.</w:t>
      </w:r>
    </w:p>
    <w:p w:rsidR="00210E3F" w:rsidRPr="003601E9" w:rsidRDefault="00210E3F" w:rsidP="006614BA">
      <w:pPr>
        <w:spacing w:line="360" w:lineRule="auto"/>
        <w:jc w:val="both"/>
        <w:rPr>
          <w:rFonts w:eastAsia="MS ??"/>
        </w:rPr>
      </w:pPr>
      <w:r w:rsidRPr="003601E9">
        <w:rPr>
          <w:rFonts w:eastAsia="MS ??"/>
        </w:rPr>
        <w:t>За получено ще се счита уведомление, което е получено, както следва:</w:t>
      </w:r>
    </w:p>
    <w:p w:rsidR="00210E3F" w:rsidRPr="003601E9" w:rsidRDefault="00210E3F" w:rsidP="006614BA">
      <w:pPr>
        <w:spacing w:line="360" w:lineRule="auto"/>
        <w:jc w:val="both"/>
        <w:rPr>
          <w:rFonts w:eastAsia="MS ??"/>
        </w:rPr>
      </w:pPr>
      <w:r w:rsidRPr="003601E9">
        <w:rPr>
          <w:rFonts w:eastAsia="MS ??"/>
        </w:rPr>
        <w:t>1.</w:t>
      </w:r>
      <w:r w:rsidRPr="003601E9">
        <w:rPr>
          <w:rFonts w:eastAsia="MS ??"/>
        </w:rPr>
        <w:tab/>
        <w:t xml:space="preserve">лично; </w:t>
      </w:r>
    </w:p>
    <w:p w:rsidR="00210E3F" w:rsidRPr="003601E9" w:rsidRDefault="00210E3F" w:rsidP="006614BA">
      <w:pPr>
        <w:spacing w:line="360" w:lineRule="auto"/>
        <w:jc w:val="both"/>
        <w:rPr>
          <w:rFonts w:eastAsia="MS ??"/>
        </w:rPr>
      </w:pPr>
      <w:r w:rsidRPr="003601E9">
        <w:rPr>
          <w:rFonts w:eastAsia="MS ??"/>
        </w:rPr>
        <w:lastRenderedPageBreak/>
        <w:t>2.</w:t>
      </w:r>
      <w:r w:rsidRPr="003601E9">
        <w:rPr>
          <w:rFonts w:eastAsia="MS ??"/>
        </w:rPr>
        <w:tab/>
        <w:t>на посочения от участника адрес за кореспонденция в ЕЕДОП, след получена обратна разписка за доставка;</w:t>
      </w:r>
    </w:p>
    <w:p w:rsidR="00210E3F" w:rsidRPr="003601E9" w:rsidRDefault="00210E3F" w:rsidP="006614BA">
      <w:pPr>
        <w:spacing w:line="360" w:lineRule="auto"/>
        <w:jc w:val="both"/>
        <w:rPr>
          <w:rFonts w:eastAsia="MS ??"/>
        </w:rPr>
      </w:pPr>
      <w:r w:rsidRPr="003601E9">
        <w:rPr>
          <w:rFonts w:eastAsia="MS ??"/>
        </w:rPr>
        <w:t>3.</w:t>
      </w:r>
      <w:r w:rsidRPr="003601E9">
        <w:rPr>
          <w:rFonts w:eastAsia="MS ??"/>
        </w:rPr>
        <w:tab/>
        <w:t>на посочения от участника номер на факс в ЕЕДОП, след получено генерирано съобщение за получаване;</w:t>
      </w:r>
    </w:p>
    <w:p w:rsidR="00210E3F" w:rsidRPr="003601E9" w:rsidRDefault="00210E3F" w:rsidP="006614BA">
      <w:pPr>
        <w:spacing w:line="360" w:lineRule="auto"/>
        <w:jc w:val="both"/>
        <w:rPr>
          <w:rFonts w:eastAsia="MS ??"/>
        </w:rPr>
      </w:pPr>
      <w:r w:rsidRPr="003601E9">
        <w:rPr>
          <w:rFonts w:eastAsia="MS ??"/>
        </w:rPr>
        <w:t>4.</w:t>
      </w:r>
      <w:r w:rsidRPr="003601E9">
        <w:rPr>
          <w:rFonts w:eastAsia="MS ??"/>
        </w:rPr>
        <w:tab/>
        <w:t xml:space="preserve">на посочения от участника e-mail адрес в ЕЕДОП, при условията и по реда на Закона за електронния документ и </w:t>
      </w:r>
      <w:r w:rsidR="006E733E" w:rsidRPr="003601E9">
        <w:rPr>
          <w:rFonts w:eastAsia="MS ??"/>
        </w:rPr>
        <w:t>електронните удостоверителни услуги</w:t>
      </w:r>
      <w:r w:rsidRPr="003601E9">
        <w:rPr>
          <w:rFonts w:eastAsia="MS ??"/>
        </w:rPr>
        <w:t>;</w:t>
      </w:r>
    </w:p>
    <w:p w:rsidR="00210E3F" w:rsidRPr="003601E9" w:rsidRDefault="00210E3F" w:rsidP="006614BA">
      <w:pPr>
        <w:spacing w:line="360" w:lineRule="auto"/>
        <w:jc w:val="both"/>
        <w:rPr>
          <w:rFonts w:eastAsia="MS ??"/>
        </w:rPr>
      </w:pPr>
      <w:r w:rsidRPr="003601E9">
        <w:rPr>
          <w:rFonts w:eastAsia="MS ??"/>
        </w:rPr>
        <w:t>5.  при комбинация от средства, датата за получаване се счита от първата настъпила.</w:t>
      </w:r>
    </w:p>
    <w:p w:rsidR="00210E3F" w:rsidRPr="003601E9" w:rsidRDefault="00210E3F" w:rsidP="006614BA">
      <w:pPr>
        <w:spacing w:line="360" w:lineRule="auto"/>
        <w:jc w:val="both"/>
        <w:rPr>
          <w:rFonts w:eastAsia="MS ??"/>
        </w:rPr>
      </w:pPr>
      <w:r w:rsidRPr="003601E9">
        <w:rPr>
          <w:rFonts w:eastAsia="MS ??"/>
        </w:rPr>
        <w:t xml:space="preserve">Възложителят е длъжен да изпраща на участниците чрез някой от посочените по-горе способи само за документи по процедурата, за които това е изрично предвидено в ЗОП и ППЗОП. </w:t>
      </w:r>
    </w:p>
    <w:p w:rsidR="00210E3F" w:rsidRPr="003601E9" w:rsidRDefault="00210E3F" w:rsidP="006614BA">
      <w:pPr>
        <w:spacing w:line="360" w:lineRule="auto"/>
        <w:jc w:val="both"/>
        <w:rPr>
          <w:rFonts w:eastAsia="MS ??"/>
        </w:rPr>
      </w:pPr>
      <w:r w:rsidRPr="003601E9">
        <w:rPr>
          <w:rFonts w:eastAsia="MS ??"/>
        </w:rPr>
        <w:t>В предвидените от ЗОП и ППЗОП хипотези, някои документи по процедурата се обявяват и само чрез Профила на купувача.</w:t>
      </w: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rPr>
          <w:rFonts w:eastAsia="MS ??"/>
          <w:b/>
          <w:caps/>
        </w:rPr>
      </w:pPr>
      <w:r w:rsidRPr="003601E9">
        <w:rPr>
          <w:rFonts w:eastAsia="MS ??"/>
          <w:b/>
          <w:caps/>
        </w:rPr>
        <w:t>РАЗДЕЛ ІX. Срок на валидност на офертите</w:t>
      </w: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rPr>
          <w:rFonts w:eastAsia="MS ??"/>
        </w:rPr>
      </w:pPr>
      <w:r w:rsidRPr="003601E9">
        <w:rPr>
          <w:rFonts w:eastAsia="MS ??"/>
        </w:rPr>
        <w:t>1. Срокът на валидност на офертите е времето, през което участниците са обвързани с условията на представените от тях оферти.</w:t>
      </w:r>
    </w:p>
    <w:p w:rsidR="00501DB6" w:rsidRPr="003601E9" w:rsidRDefault="00501DB6" w:rsidP="006614BA">
      <w:pPr>
        <w:spacing w:line="360" w:lineRule="auto"/>
        <w:jc w:val="both"/>
        <w:rPr>
          <w:rFonts w:eastAsia="MS ??"/>
        </w:rPr>
      </w:pPr>
      <w:r w:rsidRPr="003601E9">
        <w:rPr>
          <w:rFonts w:eastAsia="MS ??"/>
        </w:rPr>
        <w:t xml:space="preserve">2. Офертите следва да бъдат валидни в срок </w:t>
      </w:r>
      <w:r w:rsidR="009B6AA5" w:rsidRPr="003601E9">
        <w:rPr>
          <w:rFonts w:eastAsia="MS ??"/>
        </w:rPr>
        <w:t xml:space="preserve">от </w:t>
      </w:r>
      <w:r w:rsidR="003F69F0" w:rsidRPr="003601E9">
        <w:rPr>
          <w:rFonts w:eastAsia="MS ??"/>
          <w:b/>
        </w:rPr>
        <w:t>6 месеца</w:t>
      </w:r>
      <w:r w:rsidRPr="003601E9">
        <w:rPr>
          <w:rFonts w:eastAsia="MS ??"/>
        </w:rPr>
        <w:t xml:space="preserve"> от</w:t>
      </w:r>
      <w:r w:rsidR="00EB4B37" w:rsidRPr="003601E9">
        <w:rPr>
          <w:rFonts w:eastAsia="MS ??"/>
        </w:rPr>
        <w:t xml:space="preserve"> крайната</w:t>
      </w:r>
      <w:r w:rsidRPr="003601E9">
        <w:rPr>
          <w:rFonts w:eastAsia="MS ??"/>
        </w:rPr>
        <w:t xml:space="preserve"> дата за подаване на офертите.</w:t>
      </w:r>
    </w:p>
    <w:p w:rsidR="00A07B89" w:rsidRPr="003601E9" w:rsidRDefault="006D44A7" w:rsidP="006614BA">
      <w:pPr>
        <w:spacing w:line="360" w:lineRule="auto"/>
        <w:jc w:val="both"/>
        <w:rPr>
          <w:rFonts w:eastAsia="MS ??"/>
        </w:rPr>
      </w:pPr>
      <w:r w:rsidRPr="003601E9">
        <w:rPr>
          <w:rFonts w:eastAsia="MS ??"/>
        </w:rPr>
        <w:t>3. При необходимост Въложителят може да изисква от Участниците</w:t>
      </w:r>
      <w:r w:rsidR="00A07B89" w:rsidRPr="003601E9">
        <w:rPr>
          <w:rFonts w:eastAsia="MS ??"/>
        </w:rPr>
        <w:t xml:space="preserve"> да удължават срока на валидност на офертите си</w:t>
      </w:r>
      <w:r w:rsidRPr="003601E9">
        <w:rPr>
          <w:rFonts w:eastAsia="MS ??"/>
        </w:rPr>
        <w:t>. Отказът да у</w:t>
      </w:r>
      <w:r w:rsidR="00A07B89" w:rsidRPr="003601E9">
        <w:rPr>
          <w:rFonts w:eastAsia="MS ??"/>
        </w:rPr>
        <w:t>дължат офертите си, след изтичане на валидността им, ще доведе до отстраняване на уастника.</w:t>
      </w:r>
    </w:p>
    <w:p w:rsidR="009B6AA5" w:rsidRPr="003601E9" w:rsidRDefault="009B6AA5" w:rsidP="006614BA">
      <w:pPr>
        <w:spacing w:line="360" w:lineRule="auto"/>
        <w:jc w:val="both"/>
        <w:rPr>
          <w:rFonts w:eastAsia="MS ??"/>
        </w:rPr>
      </w:pPr>
    </w:p>
    <w:p w:rsidR="00501DB6" w:rsidRPr="003601E9" w:rsidRDefault="00501DB6" w:rsidP="006614BA">
      <w:pPr>
        <w:spacing w:line="360" w:lineRule="auto"/>
        <w:jc w:val="both"/>
        <w:rPr>
          <w:rFonts w:eastAsia="MS ??"/>
          <w:b/>
          <w:caps/>
        </w:rPr>
      </w:pPr>
      <w:r w:rsidRPr="003601E9">
        <w:rPr>
          <w:rFonts w:eastAsia="MS ??"/>
          <w:b/>
          <w:caps/>
        </w:rPr>
        <w:t>РАЗДЕЛ Х.</w:t>
      </w:r>
      <w:r w:rsidR="00770A48" w:rsidRPr="003601E9">
        <w:rPr>
          <w:rFonts w:eastAsia="MS ??"/>
          <w:b/>
          <w:caps/>
        </w:rPr>
        <w:t xml:space="preserve"> </w:t>
      </w:r>
      <w:r w:rsidRPr="003601E9">
        <w:rPr>
          <w:rFonts w:eastAsia="MS ??"/>
          <w:b/>
          <w:caps/>
        </w:rPr>
        <w:t>Процедура по разглеждане, оценяване и класиране на офертите</w:t>
      </w:r>
    </w:p>
    <w:p w:rsidR="00501DB6" w:rsidRPr="003601E9" w:rsidRDefault="00501DB6" w:rsidP="006614BA">
      <w:pPr>
        <w:spacing w:line="360" w:lineRule="auto"/>
        <w:jc w:val="both"/>
        <w:rPr>
          <w:rFonts w:eastAsia="MS ??"/>
          <w:b/>
          <w:caps/>
        </w:rPr>
      </w:pPr>
    </w:p>
    <w:p w:rsidR="00501DB6" w:rsidRPr="003601E9" w:rsidRDefault="00501DB6" w:rsidP="006614BA">
      <w:pPr>
        <w:spacing w:line="360" w:lineRule="auto"/>
        <w:jc w:val="both"/>
        <w:rPr>
          <w:rFonts w:eastAsia="MS ??"/>
        </w:rPr>
      </w:pPr>
      <w:r w:rsidRPr="003601E9">
        <w:rPr>
          <w:rFonts w:eastAsia="MS ??"/>
        </w:rPr>
        <w:t>След изтичане на срока за получаване на офертите Възложителят назначава комисия за извършване на подбор на участниците, разглеждане и оценка на офертите. Комисията се състои от нечетен брой членове.</w:t>
      </w:r>
    </w:p>
    <w:p w:rsidR="00501DB6" w:rsidRPr="003601E9" w:rsidRDefault="00501DB6" w:rsidP="006614BA">
      <w:pPr>
        <w:spacing w:line="360" w:lineRule="auto"/>
        <w:jc w:val="both"/>
        <w:rPr>
          <w:rFonts w:eastAsia="MS ??"/>
          <w:b/>
          <w:caps/>
        </w:rPr>
      </w:pPr>
    </w:p>
    <w:p w:rsidR="00501DB6" w:rsidRPr="003601E9" w:rsidRDefault="00501DB6" w:rsidP="006614BA">
      <w:pPr>
        <w:spacing w:line="360" w:lineRule="auto"/>
        <w:jc w:val="both"/>
        <w:rPr>
          <w:rFonts w:eastAsia="MS ??"/>
          <w:b/>
        </w:rPr>
      </w:pPr>
      <w:r w:rsidRPr="003601E9">
        <w:rPr>
          <w:rFonts w:eastAsia="MS ??"/>
          <w:b/>
        </w:rPr>
        <w:lastRenderedPageBreak/>
        <w:t xml:space="preserve">Получените оферти се предават от Възложителя на председателя на Комисията, за което се съставя протокол. Комисията започва работа по разглеждане на офертите след получаване на представените оферти и протокола за тяхното предаване от Възложителя. </w:t>
      </w: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rPr>
          <w:rFonts w:eastAsia="MS ??"/>
        </w:rPr>
      </w:pPr>
      <w:r w:rsidRPr="003601E9">
        <w:rPr>
          <w:rFonts w:eastAsia="MS ??"/>
        </w:rPr>
        <w:t>Отварянето на офертите е публично и на него могат да присъстват участниците в процедурата или техни упълномощени представители</w:t>
      </w:r>
      <w:r w:rsidR="00770A48" w:rsidRPr="003601E9">
        <w:rPr>
          <w:rFonts w:eastAsia="MS ??"/>
        </w:rPr>
        <w:t>,</w:t>
      </w:r>
      <w:r w:rsidR="00770A48" w:rsidRPr="003601E9">
        <w:t xml:space="preserve"> </w:t>
      </w:r>
      <w:r w:rsidR="00770A48" w:rsidRPr="003601E9">
        <w:rPr>
          <w:rFonts w:eastAsia="MS ??"/>
        </w:rPr>
        <w:t>както и представители на средствата за масово осведомяване</w:t>
      </w:r>
      <w:r w:rsidRPr="003601E9">
        <w:rPr>
          <w:rFonts w:eastAsia="MS ??"/>
        </w:rPr>
        <w:t xml:space="preserve">. </w:t>
      </w:r>
    </w:p>
    <w:p w:rsidR="00501DB6" w:rsidRPr="003601E9" w:rsidRDefault="00501DB6" w:rsidP="006614BA">
      <w:pPr>
        <w:spacing w:line="360" w:lineRule="auto"/>
        <w:jc w:val="both"/>
        <w:rPr>
          <w:rFonts w:eastAsia="MS ??"/>
        </w:rPr>
      </w:pPr>
      <w:r w:rsidRPr="003601E9">
        <w:rPr>
          <w:rFonts w:eastAsia="MS ??"/>
        </w:rPr>
        <w:t>Отварянето на офертите се извършва на датата, часа и мястото, посочени в обявлението за обществена</w:t>
      </w:r>
      <w:r w:rsidR="00770A48" w:rsidRPr="003601E9">
        <w:rPr>
          <w:rFonts w:eastAsia="MS ??"/>
        </w:rPr>
        <w:t>та</w:t>
      </w:r>
      <w:r w:rsidRPr="003601E9">
        <w:rPr>
          <w:rFonts w:eastAsia="MS ??"/>
        </w:rPr>
        <w:t xml:space="preserve"> поръчка. При промяна в датата, часа или мястото за отваряне на офертите участниците се уведомяват чрез профила на купувача най-малко 48 часа преди новоопределения час.</w:t>
      </w:r>
    </w:p>
    <w:p w:rsidR="00501DB6" w:rsidRPr="003601E9" w:rsidRDefault="00501DB6" w:rsidP="006614BA">
      <w:pPr>
        <w:spacing w:line="360" w:lineRule="auto"/>
        <w:jc w:val="both"/>
        <w:rPr>
          <w:rFonts w:eastAsia="MS ??"/>
        </w:rPr>
      </w:pPr>
    </w:p>
    <w:p w:rsidR="00272501" w:rsidRPr="003601E9" w:rsidRDefault="00272501" w:rsidP="006614BA">
      <w:pPr>
        <w:spacing w:line="360" w:lineRule="auto"/>
        <w:jc w:val="both"/>
        <w:rPr>
          <w:rFonts w:eastAsia="MS ??"/>
        </w:rPr>
      </w:pPr>
      <w:r w:rsidRPr="003601E9">
        <w:rPr>
          <w:rFonts w:eastAsia="MS ??"/>
        </w:rPr>
        <w:t xml:space="preserve">Председателят на комисията отваря по реда на тяхното постъпване запечатаните непрозрачни опаковки и оповестява тяхното съдържание. Комисията проверява за наличието на отделен запечатан плик с надпис "Предлагани ценови параметри". </w:t>
      </w: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rPr>
          <w:rFonts w:eastAsia="MS ??"/>
        </w:rPr>
      </w:pPr>
      <w:r w:rsidRPr="003601E9">
        <w:rPr>
          <w:rFonts w:eastAsia="MS ??"/>
        </w:rPr>
        <w:t>Най-малко трима от членовете на комисията подписват техническото предложение и плика с надпис "Предлагани ценови параметри". 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w:t>
      </w:r>
    </w:p>
    <w:p w:rsidR="00501DB6" w:rsidRPr="003601E9" w:rsidRDefault="00501DB6" w:rsidP="006614BA">
      <w:pPr>
        <w:spacing w:line="360" w:lineRule="auto"/>
        <w:jc w:val="both"/>
        <w:rPr>
          <w:rFonts w:eastAsia="MS ??"/>
        </w:rPr>
      </w:pPr>
      <w:r w:rsidRPr="003601E9">
        <w:rPr>
          <w:rFonts w:eastAsia="MS ??"/>
        </w:rPr>
        <w:t>С това приключва публичната част от заседанието на комисията.</w:t>
      </w: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rPr>
          <w:rFonts w:eastAsia="MS ??"/>
        </w:rPr>
      </w:pPr>
      <w:r w:rsidRPr="003601E9">
        <w:rPr>
          <w:rFonts w:eastAsia="MS ??"/>
        </w:rPr>
        <w:t>Комисията разглежда документите по чл. 39, ал. 2 ППЗОП за съответствие с изискванията към личното състояние и критериите за подбор, поставени от възложителя, и съставя протокол.</w:t>
      </w: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rPr>
          <w:rFonts w:eastAsia="MS ??"/>
        </w:rPr>
      </w:pPr>
      <w:r w:rsidRPr="003601E9">
        <w:rPr>
          <w:rFonts w:eastAsia="MS ??"/>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 изпраща протокола на всички участници в деня на публикуването му в профила на купувача.</w:t>
      </w: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rPr>
          <w:rFonts w:eastAsia="MS ??"/>
        </w:rPr>
      </w:pPr>
      <w:r w:rsidRPr="003601E9">
        <w:rPr>
          <w:rFonts w:eastAsia="MS ??"/>
        </w:rPr>
        <w:lastRenderedPageBreak/>
        <w:t xml:space="preserve">В срок до 5 работни дни от получаването на протокола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w:t>
      </w: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rPr>
          <w:rFonts w:eastAsia="MS ??"/>
        </w:rPr>
      </w:pPr>
      <w:r w:rsidRPr="003601E9">
        <w:rPr>
          <w:rFonts w:eastAsia="MS ??"/>
        </w:rPr>
        <w:t xml:space="preserve">Възможността за представяне на нов ЕЕДОП и/или други документи, които съдържат променена и/или допълнена информация се прилага и за подизпълнителите и третите лица, посочени от участника. </w:t>
      </w:r>
      <w:r w:rsidRPr="003601E9">
        <w:rPr>
          <w:rFonts w:eastAsia="MS ??"/>
          <w:b/>
          <w:u w:val="single"/>
        </w:rPr>
        <w:t xml:space="preserve">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rPr>
          <w:rFonts w:eastAsia="MS ??"/>
        </w:rPr>
      </w:pPr>
      <w:r w:rsidRPr="003601E9">
        <w:rPr>
          <w:rFonts w:eastAsia="MS ??"/>
        </w:rPr>
        <w:t>Когато промените се отнасят до обстоятелства, различни от посочените по чл. 54, ал. 1, т. 1, 2 и 7 и чл. 55, ал. 1, т. 5 ЗОП, новият ЕЕДОП може да бъде подписан от едно от лицата, които могат самостоятелно да представляват участника.</w:t>
      </w: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rPr>
          <w:rFonts w:eastAsia="MS ??"/>
        </w:rPr>
      </w:pPr>
      <w:r w:rsidRPr="003601E9">
        <w:rPr>
          <w:rFonts w:eastAsia="MS ??"/>
        </w:rPr>
        <w:t>След изтичането на срока по чл.</w:t>
      </w:r>
      <w:r w:rsidR="006A504C" w:rsidRPr="003601E9">
        <w:rPr>
          <w:rFonts w:eastAsia="MS ??"/>
        </w:rPr>
        <w:t xml:space="preserve"> </w:t>
      </w:r>
      <w:r w:rsidRPr="003601E9">
        <w:rPr>
          <w:rFonts w:eastAsia="MS ??"/>
        </w:rPr>
        <w:t>54, ал. 9 ППЗОП,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rPr>
          <w:rFonts w:eastAsia="MS ??"/>
        </w:rPr>
      </w:pPr>
      <w:r w:rsidRPr="003601E9">
        <w:rPr>
          <w:rFonts w:eastAsia="MS ??"/>
        </w:rPr>
        <w:t xml:space="preserve">При извършване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Комисията от </w:t>
      </w:r>
      <w:r w:rsidR="009E0A8A" w:rsidRPr="003601E9">
        <w:rPr>
          <w:rFonts w:eastAsia="MS ??"/>
        </w:rPr>
        <w:t>други органи и</w:t>
      </w:r>
      <w:r w:rsidRPr="003601E9">
        <w:rPr>
          <w:rFonts w:eastAsia="MS ??"/>
        </w:rPr>
        <w:t xml:space="preserve"> лица</w:t>
      </w:r>
      <w:r w:rsidR="009E0A8A" w:rsidRPr="003601E9">
        <w:rPr>
          <w:rFonts w:eastAsia="MS ??"/>
          <w:lang w:val="en-US"/>
        </w:rPr>
        <w:t>.</w:t>
      </w:r>
      <w:r w:rsidRPr="003601E9">
        <w:rPr>
          <w:rFonts w:eastAsia="MS ??"/>
        </w:rPr>
        <w:t xml:space="preserve"> </w:t>
      </w:r>
    </w:p>
    <w:p w:rsidR="00501DB6" w:rsidRPr="003601E9" w:rsidRDefault="00501DB6" w:rsidP="006614BA">
      <w:pPr>
        <w:spacing w:line="360" w:lineRule="auto"/>
        <w:jc w:val="both"/>
      </w:pPr>
    </w:p>
    <w:p w:rsidR="00501DB6" w:rsidRPr="003601E9" w:rsidRDefault="00501DB6" w:rsidP="006614BA">
      <w:pPr>
        <w:spacing w:line="360" w:lineRule="auto"/>
        <w:jc w:val="both"/>
      </w:pPr>
      <w:r w:rsidRPr="003601E9">
        <w:t>От участниците може да се изиска да предоставят разяснения или допълнителни доказателства за данни, посочени в офертата. Проверката и разясненията не могат да водят до промени в техническото и ценовото предложение на участниците.</w:t>
      </w:r>
    </w:p>
    <w:p w:rsidR="00501DB6" w:rsidRPr="003601E9" w:rsidRDefault="00501DB6" w:rsidP="006614BA">
      <w:pPr>
        <w:spacing w:line="360" w:lineRule="auto"/>
        <w:jc w:val="both"/>
        <w:rPr>
          <w:rFonts w:eastAsia="MS ??"/>
        </w:rPr>
      </w:pPr>
      <w:r w:rsidRPr="003601E9">
        <w:rPr>
          <w:rFonts w:eastAsia="MS ??"/>
        </w:rPr>
        <w:t xml:space="preserve">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 Комисията </w:t>
      </w:r>
      <w:r w:rsidRPr="003601E9">
        <w:rPr>
          <w:rFonts w:eastAsia="MS ??"/>
        </w:rPr>
        <w:lastRenderedPageBreak/>
        <w:t xml:space="preserve">разглежда допуснатите оферти и проверява за тяхното съответствие с предварително обявените условия. </w:t>
      </w:r>
    </w:p>
    <w:p w:rsidR="00501DB6" w:rsidRPr="003601E9" w:rsidRDefault="00501DB6" w:rsidP="006614BA">
      <w:pPr>
        <w:spacing w:line="360" w:lineRule="auto"/>
        <w:jc w:val="both"/>
        <w:rPr>
          <w:rFonts w:eastAsia="MS ??"/>
        </w:rPr>
      </w:pPr>
      <w:r w:rsidRPr="003601E9">
        <w:rPr>
          <w:rFonts w:eastAsia="MS ??"/>
        </w:rPr>
        <w:t>Комисията отваря ценовите предложения, след като е извършила оценяване на офертите по другите показатели обхващащи параметри от техническото предложение.</w:t>
      </w: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rPr>
          <w:rFonts w:eastAsia="MS ??"/>
        </w:rPr>
      </w:pPr>
      <w:r w:rsidRPr="003601E9">
        <w:rPr>
          <w:rFonts w:eastAsia="MS ??"/>
        </w:rPr>
        <w:t>Ценовото предложение на участник, чиято оферта не отговаря на изискванията на възложителя, не се отваря.</w:t>
      </w:r>
    </w:p>
    <w:p w:rsidR="00501DB6" w:rsidRPr="003601E9" w:rsidRDefault="00501DB6" w:rsidP="006614BA">
      <w:pPr>
        <w:spacing w:line="360" w:lineRule="auto"/>
        <w:jc w:val="both"/>
        <w:rPr>
          <w:rFonts w:eastAsia="MS ??"/>
        </w:rPr>
      </w:pPr>
      <w:r w:rsidRPr="003601E9">
        <w:rPr>
          <w:rFonts w:eastAsia="MS ??"/>
        </w:rPr>
        <w:t xml:space="preserve">В срок 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w:t>
      </w:r>
    </w:p>
    <w:p w:rsidR="00501DB6" w:rsidRPr="003601E9" w:rsidRDefault="00501DB6" w:rsidP="006614BA">
      <w:pPr>
        <w:spacing w:line="360" w:lineRule="auto"/>
        <w:jc w:val="both"/>
        <w:rPr>
          <w:rFonts w:eastAsia="MS ??"/>
        </w:rPr>
      </w:pPr>
      <w:r w:rsidRPr="003601E9">
        <w:rPr>
          <w:rFonts w:eastAsia="MS ??"/>
        </w:rPr>
        <w:t xml:space="preserve">На отварянето могат да присъстват участниците в процедурата или техни упълномощени представители, както и представители на средствата за масово осведомяване. </w:t>
      </w: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rPr>
          <w:rFonts w:eastAsia="MS ??"/>
          <w:lang w:val="en-US"/>
        </w:rPr>
      </w:pPr>
      <w:r w:rsidRPr="003601E9">
        <w:rPr>
          <w:rFonts w:eastAsia="MS ??"/>
        </w:rPr>
        <w:t>Комисията обявява резултатите от оценяването на офертите по другите показатели, отваря ценовите предложения и ги оповестява.</w:t>
      </w:r>
    </w:p>
    <w:p w:rsidR="009E0A8A" w:rsidRPr="003601E9" w:rsidRDefault="009E0A8A" w:rsidP="006614BA">
      <w:pPr>
        <w:spacing w:line="360" w:lineRule="auto"/>
        <w:jc w:val="both"/>
        <w:rPr>
          <w:rFonts w:eastAsia="MS ??"/>
          <w:lang w:val="en-US"/>
        </w:rPr>
      </w:pPr>
    </w:p>
    <w:p w:rsidR="009E0A8A" w:rsidRPr="003601E9" w:rsidRDefault="009E0A8A" w:rsidP="006614BA">
      <w:pPr>
        <w:spacing w:line="360" w:lineRule="auto"/>
        <w:jc w:val="both"/>
        <w:rPr>
          <w:rFonts w:eastAsia="MS ??"/>
          <w:b/>
          <w:u w:val="single"/>
        </w:rPr>
      </w:pPr>
      <w:r w:rsidRPr="003601E9">
        <w:rPr>
          <w:rFonts w:eastAsia="MS ??"/>
          <w:b/>
          <w:u w:val="single"/>
        </w:rPr>
        <w:t>Ценова оферта, надвишаваща пределната прогнозна стойност в настоящата документация не се допуска до оценка. Участник с такова ценово предложение се отстранява от участие в процедурата.</w:t>
      </w: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rPr>
          <w:rFonts w:eastAsia="MS ??"/>
        </w:rPr>
      </w:pPr>
      <w:r w:rsidRPr="003601E9">
        <w:rPr>
          <w:rFonts w:eastAsia="MS ??"/>
        </w:rPr>
        <w:t>Когато офертата на участник съдържа предложение, свързано с цена или разходи, което подлежи на оценяване и е с повече от 20 на сто по-благоприятно от средната стойност на предложенията на останалите участници по същия показател за оценка, възложителя изисква от него подробна писмена обосновка за начина на неговото образуване, която се представя в 5-дневен срок от получаване на искането.</w:t>
      </w: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rPr>
          <w:rFonts w:eastAsia="MS ??"/>
        </w:rPr>
      </w:pPr>
      <w:r w:rsidRPr="003601E9">
        <w:rPr>
          <w:rFonts w:eastAsia="MS ??"/>
        </w:rPr>
        <w:t>Обосновката може да се отнася до:</w:t>
      </w:r>
    </w:p>
    <w:p w:rsidR="00501DB6" w:rsidRPr="003601E9" w:rsidRDefault="00501DB6" w:rsidP="006614BA">
      <w:pPr>
        <w:spacing w:line="360" w:lineRule="auto"/>
        <w:jc w:val="both"/>
        <w:rPr>
          <w:rFonts w:eastAsia="MS ??"/>
        </w:rPr>
      </w:pPr>
      <w:r w:rsidRPr="003601E9">
        <w:rPr>
          <w:rFonts w:eastAsia="MS ??"/>
        </w:rPr>
        <w:t>1. икономическите особености на производствения процес, на предоставяните услуги или строителния метод;</w:t>
      </w:r>
    </w:p>
    <w:p w:rsidR="00501DB6" w:rsidRPr="003601E9" w:rsidRDefault="00501DB6" w:rsidP="006614BA">
      <w:pPr>
        <w:spacing w:line="360" w:lineRule="auto"/>
        <w:jc w:val="both"/>
        <w:rPr>
          <w:rFonts w:eastAsia="MS ??"/>
        </w:rPr>
      </w:pPr>
      <w:r w:rsidRPr="003601E9">
        <w:rPr>
          <w:rFonts w:eastAsia="MS ??"/>
        </w:rPr>
        <w:lastRenderedPageBreak/>
        <w:t>2. избраните технически решения и наличието на изключително благоприятни условия за участника за предоставянето на продуктите или услугите или за изпълнението на строителството;</w:t>
      </w:r>
    </w:p>
    <w:p w:rsidR="00501DB6" w:rsidRPr="003601E9" w:rsidRDefault="00501DB6" w:rsidP="006614BA">
      <w:pPr>
        <w:spacing w:line="360" w:lineRule="auto"/>
        <w:jc w:val="both"/>
        <w:rPr>
          <w:rFonts w:eastAsia="MS ??"/>
        </w:rPr>
      </w:pPr>
      <w:r w:rsidRPr="003601E9">
        <w:rPr>
          <w:rFonts w:eastAsia="MS ??"/>
        </w:rPr>
        <w:t>3. оригиналност на предложеното от участника решение по отношение на строителството, доставките или услугите;</w:t>
      </w:r>
    </w:p>
    <w:p w:rsidR="00501DB6" w:rsidRPr="003601E9" w:rsidRDefault="00501DB6" w:rsidP="006614BA">
      <w:pPr>
        <w:spacing w:line="360" w:lineRule="auto"/>
        <w:jc w:val="both"/>
        <w:rPr>
          <w:rFonts w:eastAsia="MS ??"/>
        </w:rPr>
      </w:pPr>
      <w:r w:rsidRPr="003601E9">
        <w:rPr>
          <w:rFonts w:eastAsia="MS ??"/>
        </w:rPr>
        <w:t>4. спазването на задълженията по чл. 115 ЗОП;</w:t>
      </w:r>
    </w:p>
    <w:p w:rsidR="00501DB6" w:rsidRPr="003601E9" w:rsidRDefault="00501DB6" w:rsidP="006614BA">
      <w:pPr>
        <w:spacing w:line="360" w:lineRule="auto"/>
        <w:jc w:val="both"/>
        <w:rPr>
          <w:rFonts w:eastAsia="MS ??"/>
        </w:rPr>
      </w:pPr>
      <w:r w:rsidRPr="003601E9">
        <w:rPr>
          <w:rFonts w:eastAsia="MS ??"/>
        </w:rPr>
        <w:t>5. възможността участникът да получи държавна помощ.</w:t>
      </w: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rPr>
          <w:rFonts w:eastAsia="MS ??"/>
        </w:rPr>
      </w:pPr>
      <w:r w:rsidRPr="003601E9">
        <w:rPr>
          <w:rFonts w:eastAsia="MS ??"/>
        </w:rPr>
        <w:t>Получената обосновка се оценява по отношение на нейната пълнота и обективност относно горните обстоятелства,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w:t>
      </w: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rPr>
          <w:rFonts w:eastAsia="MS ??"/>
        </w:rPr>
      </w:pPr>
      <w:r w:rsidRPr="003601E9">
        <w:rPr>
          <w:rFonts w:eastAsia="MS ??"/>
        </w:rPr>
        <w:t xml:space="preserve">Не се приема оферта, когато се установи, че предложените в нея цена или разходи са с повече от 20 на сто по-благоприятни от средните стойности на съответните предложения в останалите оферти, защото не са спазени норми и правила,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w:t>
      </w:r>
      <w:r w:rsidR="0072158A" w:rsidRPr="003601E9">
        <w:rPr>
          <w:rFonts w:eastAsia="MS ??"/>
          <w:bCs/>
        </w:rPr>
        <w:t>приложение №</w:t>
      </w:r>
      <w:r w:rsidR="009E0A8A" w:rsidRPr="003601E9">
        <w:rPr>
          <w:rFonts w:eastAsia="MS ??"/>
          <w:bCs/>
          <w:lang w:val="en-US"/>
        </w:rPr>
        <w:t xml:space="preserve"> </w:t>
      </w:r>
      <w:r w:rsidR="0072158A" w:rsidRPr="003601E9">
        <w:rPr>
          <w:rFonts w:eastAsia="MS ??"/>
          <w:bCs/>
        </w:rPr>
        <w:t>10</w:t>
      </w:r>
      <w:r w:rsidRPr="003601E9">
        <w:rPr>
          <w:rFonts w:eastAsia="MS ??"/>
        </w:rPr>
        <w:t xml:space="preserve"> към ЗОП</w:t>
      </w:r>
      <w:r w:rsidR="00776240" w:rsidRPr="003601E9">
        <w:rPr>
          <w:rFonts w:eastAsia="MS ??"/>
        </w:rPr>
        <w:t>.</w:t>
      </w: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rPr>
          <w:rFonts w:eastAsia="MS ??"/>
        </w:rPr>
      </w:pPr>
      <w:r w:rsidRPr="003601E9">
        <w:rPr>
          <w:rFonts w:eastAsia="MS ??"/>
        </w:rPr>
        <w:t xml:space="preserve">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 на </w:t>
      </w:r>
      <w:r w:rsidR="0072158A" w:rsidRPr="003601E9">
        <w:rPr>
          <w:rFonts w:eastAsia="MS ??"/>
          <w:bCs/>
        </w:rPr>
        <w:t>чл. 107 от ДФЕС</w:t>
      </w:r>
      <w:r w:rsidRPr="003601E9">
        <w:rPr>
          <w:rFonts w:eastAsia="MS ??"/>
        </w:rPr>
        <w:t>.</w:t>
      </w: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rPr>
          <w:rFonts w:eastAsia="MS ??"/>
        </w:rPr>
      </w:pPr>
      <w:r w:rsidRPr="003601E9">
        <w:rPr>
          <w:rFonts w:eastAsia="MS ??"/>
        </w:rPr>
        <w:t>Комисията класира участниците по степента на съответствие на офертите с предварително обявените от възложителя условия.</w:t>
      </w:r>
    </w:p>
    <w:p w:rsidR="00501DB6" w:rsidRPr="003601E9" w:rsidRDefault="00501DB6" w:rsidP="006614BA">
      <w:pPr>
        <w:spacing w:line="360" w:lineRule="auto"/>
        <w:jc w:val="both"/>
        <w:rPr>
          <w:rFonts w:eastAsia="MS ??"/>
        </w:rPr>
      </w:pPr>
      <w:r w:rsidRPr="003601E9">
        <w:rPr>
          <w:rFonts w:eastAsia="MS ??"/>
        </w:rPr>
        <w:t>Когато комплексните оценки на две или повече оферти са равни, с предимство се класира офертата, в която се съдържат по-изгодни предложения, преценени в реда, предвиден в чл.</w:t>
      </w:r>
      <w:r w:rsidR="006A504C" w:rsidRPr="003601E9">
        <w:rPr>
          <w:rFonts w:eastAsia="MS ??"/>
        </w:rPr>
        <w:t xml:space="preserve"> </w:t>
      </w:r>
      <w:r w:rsidRPr="003601E9">
        <w:rPr>
          <w:rFonts w:eastAsia="MS ??"/>
        </w:rPr>
        <w:t>58, ал.</w:t>
      </w:r>
      <w:r w:rsidR="006A504C" w:rsidRPr="003601E9">
        <w:rPr>
          <w:rFonts w:eastAsia="MS ??"/>
        </w:rPr>
        <w:t xml:space="preserve"> </w:t>
      </w:r>
      <w:r w:rsidRPr="003601E9">
        <w:rPr>
          <w:rFonts w:eastAsia="MS ??"/>
        </w:rPr>
        <w:t xml:space="preserve">2 ППЗОП. </w:t>
      </w: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rPr>
          <w:rFonts w:eastAsia="MS ??"/>
        </w:rPr>
      </w:pPr>
      <w:r w:rsidRPr="003601E9">
        <w:rPr>
          <w:rFonts w:eastAsia="MS ??"/>
        </w:rPr>
        <w:t>Комисията провежда публично жребий за определяне на изпълнител между класираните на първо място оферти, ако участниците не могат да бъдат класирани в съответствие с реда предвиден в чл.</w:t>
      </w:r>
      <w:r w:rsidR="006A504C" w:rsidRPr="003601E9">
        <w:rPr>
          <w:rFonts w:eastAsia="MS ??"/>
        </w:rPr>
        <w:t xml:space="preserve"> </w:t>
      </w:r>
      <w:r w:rsidRPr="003601E9">
        <w:rPr>
          <w:rFonts w:eastAsia="MS ??"/>
        </w:rPr>
        <w:t>58, ал.</w:t>
      </w:r>
      <w:r w:rsidR="006A504C" w:rsidRPr="003601E9">
        <w:rPr>
          <w:rFonts w:eastAsia="MS ??"/>
        </w:rPr>
        <w:t xml:space="preserve"> </w:t>
      </w:r>
      <w:r w:rsidRPr="003601E9">
        <w:rPr>
          <w:rFonts w:eastAsia="MS ??"/>
        </w:rPr>
        <w:t xml:space="preserve">2 ППЗОП </w:t>
      </w: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pPr>
      <w:r w:rsidRPr="003601E9">
        <w:t>Комисията изготвя доклад за резултатите от работата си, който съдържа реквизитите по чл. 60, ал. 1 ППЗОП, подписва се от всички членове и се предава на възложителя за утвърждаване заедно с цялата документация, събрана в хода на провеждането на процедурата. Към доклада се прилагат всички документи, изготвени в хода на работата на комисията, като протоколи, оценителни таблици, мотиви за особени мнения и други.</w:t>
      </w:r>
    </w:p>
    <w:p w:rsidR="00501DB6" w:rsidRPr="003601E9" w:rsidRDefault="00501DB6" w:rsidP="006614BA">
      <w:pPr>
        <w:spacing w:line="360" w:lineRule="auto"/>
        <w:jc w:val="both"/>
      </w:pPr>
      <w:r w:rsidRPr="003601E9">
        <w:t xml:space="preserve">Освен на основанията по чл. 54 и чл. 55 ЗОП, </w:t>
      </w:r>
      <w:r w:rsidRPr="003601E9">
        <w:rPr>
          <w:rFonts w:eastAsia="MS ??"/>
        </w:rPr>
        <w:t>Възложителят</w:t>
      </w:r>
      <w:r w:rsidRPr="003601E9">
        <w:t xml:space="preserve"> отстранява от участие в процедурата:</w:t>
      </w:r>
    </w:p>
    <w:p w:rsidR="00501DB6" w:rsidRPr="003601E9" w:rsidRDefault="00501DB6" w:rsidP="006614BA">
      <w:pPr>
        <w:spacing w:line="360" w:lineRule="auto"/>
        <w:jc w:val="both"/>
      </w:pPr>
      <w:r w:rsidRPr="003601E9">
        <w:t>1. участник, който не отговаря на поставените критерии за подбор или не изпълни друго условие, посочено в обявлението за обществена поръчка или в документацията;</w:t>
      </w:r>
    </w:p>
    <w:p w:rsidR="00501DB6" w:rsidRPr="003601E9" w:rsidRDefault="00501DB6" w:rsidP="006614BA">
      <w:pPr>
        <w:spacing w:line="360" w:lineRule="auto"/>
        <w:jc w:val="both"/>
      </w:pPr>
      <w:r w:rsidRPr="003601E9">
        <w:rPr>
          <w:rFonts w:eastAsia="MS ??"/>
        </w:rPr>
        <w:t>2. участник, който е представил оферта, която не отговаря на:</w:t>
      </w:r>
    </w:p>
    <w:p w:rsidR="00501DB6" w:rsidRPr="003601E9" w:rsidRDefault="00501DB6" w:rsidP="006614BA">
      <w:pPr>
        <w:spacing w:line="360" w:lineRule="auto"/>
        <w:jc w:val="both"/>
        <w:rPr>
          <w:rFonts w:eastAsia="MS ??"/>
        </w:rPr>
      </w:pPr>
      <w:r w:rsidRPr="003601E9">
        <w:rPr>
          <w:rFonts w:eastAsia="MS ??"/>
        </w:rPr>
        <w:t>а)</w:t>
      </w:r>
      <w:r w:rsidR="00FE2F3A" w:rsidRPr="003601E9">
        <w:rPr>
          <w:rFonts w:eastAsia="MS ??"/>
        </w:rPr>
        <w:t>.</w:t>
      </w:r>
      <w:r w:rsidRPr="003601E9">
        <w:rPr>
          <w:rFonts w:eastAsia="MS ??"/>
        </w:rPr>
        <w:t xml:space="preserve"> предварително обявените условия</w:t>
      </w:r>
      <w:r w:rsidR="000057F3" w:rsidRPr="003601E9">
        <w:rPr>
          <w:rFonts w:eastAsia="MS ??"/>
          <w:lang w:val="en-US"/>
        </w:rPr>
        <w:t xml:space="preserve"> </w:t>
      </w:r>
      <w:r w:rsidR="000057F3" w:rsidRPr="003601E9">
        <w:rPr>
          <w:rFonts w:eastAsia="MS ??"/>
        </w:rPr>
        <w:t>за изпълнение</w:t>
      </w:r>
      <w:r w:rsidRPr="003601E9">
        <w:rPr>
          <w:rFonts w:eastAsia="MS ??"/>
        </w:rPr>
        <w:t xml:space="preserve"> на поръчката;</w:t>
      </w:r>
    </w:p>
    <w:p w:rsidR="00501DB6" w:rsidRPr="003601E9" w:rsidRDefault="00501DB6" w:rsidP="006614BA">
      <w:pPr>
        <w:spacing w:line="360" w:lineRule="auto"/>
        <w:jc w:val="both"/>
        <w:rPr>
          <w:rFonts w:eastAsia="MS ??"/>
        </w:rPr>
      </w:pPr>
      <w:r w:rsidRPr="003601E9">
        <w:rPr>
          <w:rFonts w:eastAsia="MS ??"/>
        </w:rPr>
        <w:t>б)</w:t>
      </w:r>
      <w:r w:rsidR="00FE2F3A" w:rsidRPr="003601E9">
        <w:rPr>
          <w:rFonts w:eastAsia="MS ??"/>
        </w:rPr>
        <w:t>.</w:t>
      </w:r>
      <w:r w:rsidRPr="003601E9">
        <w:rPr>
          <w:rFonts w:eastAsia="MS ??"/>
        </w:rPr>
        <w:t xml:space="preserve">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ЗОП;</w:t>
      </w:r>
    </w:p>
    <w:p w:rsidR="00501DB6" w:rsidRPr="003601E9" w:rsidRDefault="00501DB6" w:rsidP="006614BA">
      <w:pPr>
        <w:spacing w:line="360" w:lineRule="auto"/>
        <w:jc w:val="both"/>
        <w:rPr>
          <w:rFonts w:eastAsia="MS ??"/>
        </w:rPr>
      </w:pPr>
      <w:r w:rsidRPr="003601E9">
        <w:rPr>
          <w:rFonts w:eastAsia="MS ??"/>
        </w:rPr>
        <w:t>3. участник, който не е представил в срок обосновката по чл. 72, ал. 1 ЗОП или чиято оферта не е приета съгласно чл. 72, ал. 3-5 ЗОП.</w:t>
      </w:r>
    </w:p>
    <w:p w:rsidR="00501DB6" w:rsidRPr="003601E9" w:rsidRDefault="00501DB6" w:rsidP="006614BA">
      <w:pPr>
        <w:spacing w:line="360" w:lineRule="auto"/>
        <w:jc w:val="both"/>
        <w:rPr>
          <w:rFonts w:eastAsia="MS ??"/>
        </w:rPr>
      </w:pPr>
      <w:r w:rsidRPr="003601E9">
        <w:rPr>
          <w:rFonts w:eastAsia="MS ??"/>
        </w:rPr>
        <w:t>4. участници, които са свързани лица.</w:t>
      </w:r>
    </w:p>
    <w:p w:rsidR="007923E3" w:rsidRPr="003601E9" w:rsidRDefault="007923E3" w:rsidP="006614BA">
      <w:pPr>
        <w:spacing w:line="360" w:lineRule="auto"/>
        <w:jc w:val="both"/>
        <w:rPr>
          <w:rFonts w:eastAsia="MS ??"/>
          <w:i/>
          <w:iCs/>
        </w:rPr>
      </w:pPr>
      <w:r w:rsidRPr="003601E9">
        <w:rPr>
          <w:rFonts w:eastAsia="MS ??"/>
          <w:i/>
          <w:iCs/>
        </w:rPr>
        <w:t>„Свързани лица“ са:</w:t>
      </w:r>
    </w:p>
    <w:p w:rsidR="007923E3" w:rsidRPr="003601E9" w:rsidRDefault="007923E3" w:rsidP="006614BA">
      <w:pPr>
        <w:spacing w:line="360" w:lineRule="auto"/>
        <w:jc w:val="both"/>
        <w:rPr>
          <w:rFonts w:eastAsia="MS ??"/>
          <w:i/>
          <w:iCs/>
        </w:rPr>
      </w:pPr>
      <w:r w:rsidRPr="003601E9">
        <w:rPr>
          <w:rFonts w:eastAsia="MS ??"/>
          <w:i/>
          <w:iCs/>
        </w:rPr>
        <w:t>а) лицата, едното от които контролира другото лице или негово дъщерно дружество;</w:t>
      </w:r>
    </w:p>
    <w:p w:rsidR="007923E3" w:rsidRPr="003601E9" w:rsidRDefault="007923E3" w:rsidP="006614BA">
      <w:pPr>
        <w:spacing w:line="360" w:lineRule="auto"/>
        <w:jc w:val="both"/>
        <w:rPr>
          <w:rFonts w:eastAsia="MS ??"/>
          <w:i/>
          <w:iCs/>
        </w:rPr>
      </w:pPr>
      <w:r w:rsidRPr="003601E9">
        <w:rPr>
          <w:rFonts w:eastAsia="MS ??"/>
          <w:i/>
          <w:iCs/>
        </w:rPr>
        <w:t>б) лицата, чиято дейност се контролира от трето лице;</w:t>
      </w:r>
    </w:p>
    <w:p w:rsidR="007923E3" w:rsidRPr="003601E9" w:rsidRDefault="007923E3" w:rsidP="006614BA">
      <w:pPr>
        <w:spacing w:line="360" w:lineRule="auto"/>
        <w:jc w:val="both"/>
        <w:rPr>
          <w:rFonts w:eastAsia="MS ??"/>
          <w:i/>
          <w:iCs/>
        </w:rPr>
      </w:pPr>
      <w:r w:rsidRPr="003601E9">
        <w:rPr>
          <w:rFonts w:eastAsia="MS ??"/>
          <w:i/>
          <w:iCs/>
        </w:rPr>
        <w:t>в) лицата, които съвместно контролират трето лице;</w:t>
      </w:r>
    </w:p>
    <w:p w:rsidR="007923E3" w:rsidRPr="003601E9" w:rsidRDefault="007923E3" w:rsidP="006614BA">
      <w:pPr>
        <w:spacing w:line="360" w:lineRule="auto"/>
        <w:jc w:val="both"/>
        <w:rPr>
          <w:rFonts w:eastAsia="MS ??"/>
          <w:i/>
          <w:iCs/>
        </w:rPr>
      </w:pPr>
      <w:r w:rsidRPr="003601E9">
        <w:rPr>
          <w:rFonts w:eastAsia="MS ??"/>
          <w:i/>
          <w:iCs/>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rsidR="007923E3" w:rsidRPr="003601E9" w:rsidRDefault="007923E3" w:rsidP="006614BA">
      <w:pPr>
        <w:spacing w:line="360" w:lineRule="auto"/>
        <w:jc w:val="both"/>
        <w:rPr>
          <w:rFonts w:eastAsia="MS ??"/>
          <w:i/>
          <w:iCs/>
        </w:rPr>
      </w:pPr>
      <w:r w:rsidRPr="003601E9">
        <w:rPr>
          <w:rFonts w:eastAsia="MS ??"/>
          <w:i/>
          <w:iCs/>
        </w:rPr>
        <w:t>„Контрол“ е налице, когато едно лице:</w:t>
      </w:r>
    </w:p>
    <w:p w:rsidR="007923E3" w:rsidRPr="003601E9" w:rsidRDefault="007923E3" w:rsidP="006614BA">
      <w:pPr>
        <w:spacing w:line="360" w:lineRule="auto"/>
        <w:jc w:val="both"/>
        <w:rPr>
          <w:rFonts w:eastAsia="MS ??"/>
          <w:i/>
          <w:iCs/>
        </w:rPr>
      </w:pPr>
      <w:r w:rsidRPr="003601E9">
        <w:rPr>
          <w:rFonts w:eastAsia="MS ??"/>
          <w:i/>
          <w:iCs/>
        </w:rPr>
        <w:lastRenderedPageBreak/>
        <w:t>а)</w:t>
      </w:r>
      <w:r w:rsidR="0022454C" w:rsidRPr="003601E9">
        <w:rPr>
          <w:rFonts w:eastAsia="MS ??"/>
          <w:i/>
          <w:iCs/>
          <w:lang w:val="en-US"/>
        </w:rPr>
        <w:t>.</w:t>
      </w:r>
      <w:r w:rsidRPr="003601E9">
        <w:rPr>
          <w:rFonts w:eastAsia="MS ??"/>
          <w:i/>
          <w:iCs/>
        </w:rPr>
        <w:t xml:space="preserve">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rsidR="007923E3" w:rsidRPr="003601E9" w:rsidRDefault="007923E3" w:rsidP="006614BA">
      <w:pPr>
        <w:spacing w:line="360" w:lineRule="auto"/>
        <w:jc w:val="both"/>
        <w:rPr>
          <w:rFonts w:eastAsia="MS ??"/>
          <w:i/>
          <w:iCs/>
        </w:rPr>
      </w:pPr>
      <w:r w:rsidRPr="003601E9">
        <w:rPr>
          <w:rFonts w:eastAsia="MS ??"/>
          <w:i/>
          <w:iCs/>
        </w:rPr>
        <w:t>б)</w:t>
      </w:r>
      <w:r w:rsidR="0022454C" w:rsidRPr="003601E9">
        <w:rPr>
          <w:rFonts w:eastAsia="MS ??"/>
          <w:i/>
          <w:iCs/>
          <w:lang w:val="en-US"/>
        </w:rPr>
        <w:t>.</w:t>
      </w:r>
      <w:r w:rsidRPr="003601E9">
        <w:rPr>
          <w:rFonts w:eastAsia="MS ??"/>
          <w:i/>
          <w:iCs/>
        </w:rPr>
        <w:t xml:space="preserve"> може да определя пряко или непряко повече от половината от членовете на управителния или контролния орган на едно юридическо лице; или</w:t>
      </w:r>
    </w:p>
    <w:p w:rsidR="007923E3" w:rsidRPr="003601E9" w:rsidRDefault="007923E3" w:rsidP="006614BA">
      <w:pPr>
        <w:spacing w:line="360" w:lineRule="auto"/>
        <w:jc w:val="both"/>
        <w:rPr>
          <w:rFonts w:eastAsia="MS ??"/>
          <w:i/>
          <w:iCs/>
        </w:rPr>
      </w:pPr>
      <w:r w:rsidRPr="003601E9">
        <w:rPr>
          <w:rFonts w:eastAsia="MS ??"/>
          <w:i/>
          <w:iCs/>
        </w:rPr>
        <w:t>в)</w:t>
      </w:r>
      <w:r w:rsidR="0022454C" w:rsidRPr="003601E9">
        <w:rPr>
          <w:rFonts w:eastAsia="MS ??"/>
          <w:i/>
          <w:iCs/>
          <w:lang w:val="en-US"/>
        </w:rPr>
        <w:t>.</w:t>
      </w:r>
      <w:r w:rsidRPr="003601E9">
        <w:rPr>
          <w:rFonts w:eastAsia="MS ??"/>
          <w:i/>
          <w:iCs/>
        </w:rPr>
        <w:t xml:space="preserve"> може по друг начин да упражнява решаващо влияние върху вземането на решения във връзка с дейността на юридическо лице.</w:t>
      </w:r>
    </w:p>
    <w:p w:rsidR="00501DB6" w:rsidRPr="003601E9" w:rsidRDefault="0022454C" w:rsidP="006614BA">
      <w:pPr>
        <w:spacing w:line="360" w:lineRule="auto"/>
        <w:jc w:val="both"/>
        <w:rPr>
          <w:rFonts w:eastAsia="MS ??"/>
        </w:rPr>
      </w:pPr>
      <w:r w:rsidRPr="003601E9">
        <w:rPr>
          <w:rFonts w:eastAsia="MS ??"/>
          <w:bCs/>
        </w:rPr>
        <w:t>5.</w:t>
      </w:r>
      <w:r w:rsidRPr="003601E9">
        <w:rPr>
          <w:rFonts w:eastAsia="MS ??"/>
          <w:b/>
          <w:bCs/>
        </w:rPr>
        <w:t xml:space="preserve"> </w:t>
      </w:r>
      <w:r w:rsidRPr="003601E9">
        <w:rPr>
          <w:rFonts w:eastAsia="MS ??"/>
        </w:rPr>
        <w:t>участник, подал заявление за участие или оферта, които не отговарят на условията за представяне, включително за форма, начин и срок.</w:t>
      </w:r>
    </w:p>
    <w:p w:rsidR="006D23AE" w:rsidRPr="003601E9" w:rsidRDefault="006D23AE" w:rsidP="006614BA">
      <w:pPr>
        <w:spacing w:line="360" w:lineRule="auto"/>
        <w:jc w:val="both"/>
        <w:rPr>
          <w:rFonts w:eastAsia="MS ??"/>
          <w:lang w:val="en-US"/>
        </w:rPr>
      </w:pPr>
      <w:r w:rsidRPr="003601E9">
        <w:rPr>
          <w:rFonts w:eastAsia="MS ??"/>
        </w:rPr>
        <w:t>6.</w:t>
      </w:r>
      <w:r w:rsidRPr="003601E9">
        <w:rPr>
          <w:rFonts w:eastAsiaTheme="minorHAnsi"/>
          <w:color w:val="000000" w:themeColor="text1"/>
        </w:rPr>
        <w:t xml:space="preserve"> участник, нарушил забраната на чл.101, ал.9 или ал.10 от ЗОП</w:t>
      </w:r>
    </w:p>
    <w:p w:rsidR="0022454C" w:rsidRPr="003601E9" w:rsidRDefault="0022454C" w:rsidP="006614BA">
      <w:pPr>
        <w:spacing w:line="360" w:lineRule="auto"/>
        <w:jc w:val="both"/>
        <w:rPr>
          <w:rFonts w:eastAsia="MS ??"/>
          <w:lang w:val="en-US"/>
        </w:rPr>
      </w:pPr>
    </w:p>
    <w:p w:rsidR="00501DB6" w:rsidRPr="003601E9" w:rsidRDefault="00501DB6" w:rsidP="006614BA">
      <w:pPr>
        <w:spacing w:line="360" w:lineRule="auto"/>
        <w:jc w:val="both"/>
        <w:rPr>
          <w:rFonts w:eastAsia="MS ??"/>
          <w:b/>
          <w:caps/>
          <w:lang w:val="en-US"/>
        </w:rPr>
      </w:pPr>
      <w:r w:rsidRPr="003601E9">
        <w:rPr>
          <w:rFonts w:eastAsia="MS ??"/>
          <w:b/>
          <w:caps/>
        </w:rPr>
        <w:t>РАЗДЕЛ ХІ. Определяне на изпълнител на обществената поръчка</w:t>
      </w:r>
    </w:p>
    <w:p w:rsidR="00501DB6" w:rsidRPr="003601E9" w:rsidRDefault="00501DB6" w:rsidP="006614BA">
      <w:pPr>
        <w:spacing w:line="360" w:lineRule="auto"/>
        <w:jc w:val="both"/>
        <w:rPr>
          <w:rFonts w:eastAsia="MS ??"/>
        </w:rPr>
      </w:pPr>
    </w:p>
    <w:p w:rsidR="00501DB6" w:rsidRPr="003601E9" w:rsidRDefault="00210E3F" w:rsidP="006614BA">
      <w:pPr>
        <w:spacing w:line="360" w:lineRule="auto"/>
        <w:jc w:val="both"/>
        <w:rPr>
          <w:rFonts w:eastAsia="MS ??"/>
        </w:rPr>
      </w:pPr>
      <w:r w:rsidRPr="003601E9">
        <w:rPr>
          <w:rFonts w:eastAsia="MS ??"/>
        </w:rPr>
        <w:t xml:space="preserve">1. </w:t>
      </w:r>
      <w:r w:rsidR="00501DB6" w:rsidRPr="003601E9">
        <w:rPr>
          <w:rFonts w:eastAsia="MS ??"/>
        </w:rPr>
        <w:t xml:space="preserve">В 10-дневен срок от получаване на </w:t>
      </w:r>
      <w:r w:rsidR="003F69F0" w:rsidRPr="003601E9">
        <w:rPr>
          <w:rFonts w:eastAsia="MS ??"/>
        </w:rPr>
        <w:t>доклада</w:t>
      </w:r>
      <w:r w:rsidR="00501DB6" w:rsidRPr="003601E9">
        <w:rPr>
          <w:rFonts w:eastAsia="MS ??"/>
        </w:rPr>
        <w:t xml:space="preserve"> на комисията Възложителят го утвърждава или го връща на комисията с писмени указания, когато информацията в него не е достатъчна за вземането на решение за приключване на процедурата, и/или констатира нарушение в работата на комисията, което може да бъде отстранено, без това да налага прекратяване на процедурата.</w:t>
      </w:r>
    </w:p>
    <w:p w:rsidR="00501DB6" w:rsidRPr="003601E9" w:rsidRDefault="00501DB6" w:rsidP="006614BA">
      <w:pPr>
        <w:spacing w:line="360" w:lineRule="auto"/>
        <w:jc w:val="both"/>
        <w:rPr>
          <w:color w:val="333333"/>
        </w:rPr>
      </w:pPr>
    </w:p>
    <w:p w:rsidR="00501DB6" w:rsidRPr="003601E9" w:rsidRDefault="00501DB6" w:rsidP="006614BA">
      <w:pPr>
        <w:spacing w:line="360" w:lineRule="auto"/>
        <w:jc w:val="both"/>
        <w:rPr>
          <w:rFonts w:eastAsia="MS ??"/>
        </w:rPr>
      </w:pPr>
      <w:r w:rsidRPr="003601E9">
        <w:t xml:space="preserve">Комисията представя на възложителя нов </w:t>
      </w:r>
      <w:r w:rsidR="003F69F0" w:rsidRPr="003601E9">
        <w:t>доклад</w:t>
      </w:r>
      <w:r w:rsidRPr="003601E9">
        <w:t>, който съдържа резултатите от преразглеждането на действията й.</w:t>
      </w:r>
      <w:r w:rsidRPr="003601E9">
        <w:rPr>
          <w:rFonts w:eastAsia="MS ??"/>
        </w:rPr>
        <w:t xml:space="preserve"> </w:t>
      </w: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rPr>
          <w:rFonts w:eastAsia="MS ??"/>
        </w:rPr>
      </w:pPr>
      <w:r w:rsidRPr="003601E9">
        <w:rPr>
          <w:rFonts w:eastAsia="MS ??"/>
        </w:rPr>
        <w:t xml:space="preserve">В 10-дневен срок от утвърждаване на </w:t>
      </w:r>
      <w:r w:rsidR="003F69F0" w:rsidRPr="003601E9">
        <w:rPr>
          <w:rFonts w:eastAsia="MS ??"/>
        </w:rPr>
        <w:t>доклада</w:t>
      </w:r>
      <w:r w:rsidRPr="003601E9">
        <w:rPr>
          <w:rFonts w:eastAsia="MS ??"/>
        </w:rPr>
        <w:t>, Възложителят издава решение за определяне на изпълнител или за прекратяване на процедурата</w:t>
      </w:r>
      <w:r w:rsidR="000F592E" w:rsidRPr="003601E9">
        <w:rPr>
          <w:rFonts w:eastAsia="MS ??"/>
        </w:rPr>
        <w:t>.</w:t>
      </w:r>
    </w:p>
    <w:p w:rsidR="00210E3F" w:rsidRPr="003601E9" w:rsidRDefault="00210E3F" w:rsidP="006614BA">
      <w:pPr>
        <w:spacing w:line="360" w:lineRule="auto"/>
        <w:jc w:val="both"/>
        <w:rPr>
          <w:rFonts w:eastAsia="MS ??"/>
        </w:rPr>
      </w:pPr>
      <w:r w:rsidRPr="003601E9">
        <w:rPr>
          <w:rFonts w:eastAsia="MS ??"/>
        </w:rPr>
        <w:t xml:space="preserve">Възложителят изпраща решението на участниците в тридневен срок от издаването му. </w:t>
      </w:r>
    </w:p>
    <w:p w:rsidR="00210E3F" w:rsidRPr="003601E9" w:rsidRDefault="00210E3F" w:rsidP="006614BA">
      <w:pPr>
        <w:spacing w:line="360" w:lineRule="auto"/>
        <w:jc w:val="both"/>
        <w:rPr>
          <w:rFonts w:eastAsia="MS ??"/>
        </w:rPr>
      </w:pPr>
      <w:r w:rsidRPr="003601E9">
        <w:rPr>
          <w:rFonts w:eastAsia="MS ??"/>
        </w:rPr>
        <w:t xml:space="preserve">В решението се посочва връзка към електронната преписка в профила на купувача, където са публикувани протоколите и окончателните доклади на комисията. </w:t>
      </w:r>
    </w:p>
    <w:p w:rsidR="00210E3F" w:rsidRPr="003601E9" w:rsidRDefault="00210E3F" w:rsidP="006614BA">
      <w:pPr>
        <w:spacing w:line="360" w:lineRule="auto"/>
        <w:jc w:val="both"/>
        <w:rPr>
          <w:rFonts w:eastAsia="MS ??"/>
        </w:rPr>
      </w:pPr>
      <w:r w:rsidRPr="003601E9">
        <w:rPr>
          <w:rFonts w:eastAsia="MS ??"/>
        </w:rPr>
        <w:t xml:space="preserve">2. Решението се изпраща:  </w:t>
      </w:r>
    </w:p>
    <w:p w:rsidR="00210E3F" w:rsidRPr="003601E9" w:rsidRDefault="00210E3F" w:rsidP="006614BA">
      <w:pPr>
        <w:spacing w:line="360" w:lineRule="auto"/>
        <w:jc w:val="both"/>
        <w:rPr>
          <w:rFonts w:eastAsia="MS ??"/>
        </w:rPr>
      </w:pPr>
      <w:r w:rsidRPr="003601E9">
        <w:rPr>
          <w:rFonts w:eastAsia="MS ??"/>
        </w:rPr>
        <w:t xml:space="preserve">2.1. на адрес, посочен от участника:  </w:t>
      </w:r>
    </w:p>
    <w:p w:rsidR="00210E3F" w:rsidRPr="003601E9" w:rsidRDefault="00210E3F" w:rsidP="006614BA">
      <w:pPr>
        <w:spacing w:line="360" w:lineRule="auto"/>
        <w:jc w:val="both"/>
        <w:rPr>
          <w:rFonts w:eastAsia="MS ??"/>
        </w:rPr>
      </w:pPr>
      <w:r w:rsidRPr="003601E9">
        <w:rPr>
          <w:rFonts w:eastAsia="MS ??"/>
        </w:rPr>
        <w:t>а) на електронна поща, като съобщението, с което се изпращат, се подписва с електронен подпис или</w:t>
      </w:r>
    </w:p>
    <w:p w:rsidR="00210E3F" w:rsidRPr="003601E9" w:rsidRDefault="00210E3F" w:rsidP="006614BA">
      <w:pPr>
        <w:spacing w:line="360" w:lineRule="auto"/>
        <w:jc w:val="both"/>
        <w:rPr>
          <w:rFonts w:eastAsia="MS ??"/>
        </w:rPr>
      </w:pPr>
      <w:r w:rsidRPr="003601E9">
        <w:rPr>
          <w:rFonts w:eastAsia="MS ??"/>
        </w:rPr>
        <w:t xml:space="preserve">б) чрез пощенска или друга куриерска услуга с препоръчана пратка с обратна разписка;  </w:t>
      </w:r>
    </w:p>
    <w:p w:rsidR="00210E3F" w:rsidRPr="003601E9" w:rsidRDefault="00210E3F" w:rsidP="006614BA">
      <w:pPr>
        <w:spacing w:line="360" w:lineRule="auto"/>
        <w:jc w:val="both"/>
        <w:rPr>
          <w:rFonts w:eastAsia="MS ??"/>
        </w:rPr>
      </w:pPr>
      <w:r w:rsidRPr="003601E9">
        <w:rPr>
          <w:rFonts w:eastAsia="MS ??"/>
        </w:rPr>
        <w:lastRenderedPageBreak/>
        <w:t xml:space="preserve">2.2. по факс.  </w:t>
      </w:r>
    </w:p>
    <w:p w:rsidR="00210E3F" w:rsidRPr="003601E9" w:rsidRDefault="00210E3F" w:rsidP="006614BA">
      <w:pPr>
        <w:spacing w:line="360" w:lineRule="auto"/>
        <w:jc w:val="both"/>
        <w:rPr>
          <w:rFonts w:eastAsia="MS ??"/>
        </w:rPr>
      </w:pPr>
      <w:r w:rsidRPr="003601E9">
        <w:rPr>
          <w:rFonts w:eastAsia="MS ??"/>
        </w:rPr>
        <w:t>3. В случаите на точка 2.1 буква а), участникът се задължава да върне по електронна поща съобщение, с което се удостоверява датата на получаването на съобщението в рамките на един работен ден.</w:t>
      </w:r>
    </w:p>
    <w:p w:rsidR="00210E3F" w:rsidRPr="003601E9" w:rsidRDefault="00210E3F" w:rsidP="006614BA">
      <w:pPr>
        <w:spacing w:line="360" w:lineRule="auto"/>
        <w:jc w:val="both"/>
        <w:rPr>
          <w:rFonts w:eastAsia="MS ??"/>
        </w:rPr>
      </w:pPr>
      <w:r w:rsidRPr="003601E9">
        <w:rPr>
          <w:rFonts w:eastAsia="MS ??"/>
        </w:rPr>
        <w:t>4. В случаите, когато решението не е получено, поради върнато електронно съобщение или участникът не е изпратил подвърждаващо обратно съобщение в срока по т. 3, Възложителят публикува съобщение в профила на купувача. Решението се счита връчено от датата на публикуване на съобщението.</w:t>
      </w:r>
    </w:p>
    <w:p w:rsidR="00501DB6" w:rsidRPr="003601E9" w:rsidRDefault="00210E3F" w:rsidP="006614BA">
      <w:pPr>
        <w:spacing w:line="360" w:lineRule="auto"/>
        <w:jc w:val="both"/>
        <w:rPr>
          <w:rFonts w:eastAsia="MS ??"/>
          <w:b/>
          <w:u w:val="single"/>
        </w:rPr>
      </w:pPr>
      <w:r w:rsidRPr="003601E9">
        <w:rPr>
          <w:rFonts w:eastAsia="MS ??"/>
          <w:b/>
          <w:u w:val="single"/>
        </w:rPr>
        <w:t>В случаите, когато решението не е получено, поради върната пратка от куриерска или пощенска служба, Възложителят публикува съобщение в профила на купувача. Решението се счита връчено от датата на публикуване на съобщението.</w:t>
      </w:r>
    </w:p>
    <w:p w:rsidR="00501DB6" w:rsidRPr="003601E9" w:rsidRDefault="00501DB6" w:rsidP="006614BA">
      <w:pPr>
        <w:spacing w:line="360" w:lineRule="auto"/>
        <w:jc w:val="both"/>
        <w:rPr>
          <w:rFonts w:eastAsia="MS ??"/>
          <w:b/>
          <w:caps/>
        </w:rPr>
      </w:pPr>
    </w:p>
    <w:p w:rsidR="00501DB6" w:rsidRPr="003601E9" w:rsidRDefault="00501DB6" w:rsidP="006614BA">
      <w:pPr>
        <w:spacing w:line="360" w:lineRule="auto"/>
        <w:jc w:val="both"/>
        <w:rPr>
          <w:rFonts w:eastAsia="MS ??"/>
          <w:b/>
          <w:caps/>
        </w:rPr>
      </w:pPr>
      <w:r w:rsidRPr="003601E9">
        <w:rPr>
          <w:rFonts w:eastAsia="MS ??"/>
          <w:b/>
          <w:caps/>
        </w:rPr>
        <w:t>РАЗДЕЛ ХІІ. Договор за възлагане на обществената поръчка</w:t>
      </w: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rPr>
          <w:rFonts w:eastAsia="MS ??"/>
        </w:rPr>
      </w:pPr>
      <w:r w:rsidRPr="003601E9">
        <w:rPr>
          <w:rFonts w:eastAsia="MS ??"/>
        </w:rPr>
        <w:t>Възложителят сключва договор за обществена поръчка с участника, определен за изпълнител. Договорът се сключва след влизане в сила на решението за избор на изпълнител на уговорена от страните дата и начин на сключване на договора.</w:t>
      </w: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rPr>
          <w:rFonts w:eastAsia="MS ??"/>
        </w:rPr>
      </w:pPr>
      <w:r w:rsidRPr="003601E9">
        <w:rPr>
          <w:rFonts w:eastAsia="MS ??"/>
        </w:rPr>
        <w:t xml:space="preserve">Възложителят сключва договора в едномесечен срок след влизане в сила на решението за определяне на изпълнител или на определението, с което е допуснато предварително изпълнение на това решение, но не преди изтичането на 14-дневен срок от уведомяването на заинтересованите участници за решението за определяне на изпълнител. </w:t>
      </w:r>
    </w:p>
    <w:p w:rsidR="00501DB6" w:rsidRPr="003601E9" w:rsidRDefault="00501DB6" w:rsidP="006614BA">
      <w:pPr>
        <w:spacing w:line="360" w:lineRule="auto"/>
        <w:jc w:val="both"/>
        <w:rPr>
          <w:rFonts w:eastAsia="MS ??"/>
        </w:rPr>
      </w:pPr>
      <w:r w:rsidRPr="003601E9">
        <w:rPr>
          <w:rFonts w:eastAsia="MS ??"/>
        </w:rPr>
        <w:t xml:space="preserve"> </w:t>
      </w:r>
    </w:p>
    <w:p w:rsidR="00501DB6" w:rsidRPr="003601E9" w:rsidRDefault="00501DB6" w:rsidP="006614BA">
      <w:pPr>
        <w:spacing w:line="360" w:lineRule="auto"/>
        <w:jc w:val="both"/>
        <w:rPr>
          <w:rFonts w:eastAsia="MS ??"/>
        </w:rPr>
      </w:pPr>
      <w:r w:rsidRPr="003601E9">
        <w:rPr>
          <w:rFonts w:eastAsia="MS ??"/>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rPr>
          <w:rFonts w:eastAsia="MS ??"/>
        </w:rPr>
      </w:pPr>
      <w:r w:rsidRPr="003601E9">
        <w:rPr>
          <w:rFonts w:eastAsia="MS ??"/>
        </w:rPr>
        <w:t>І. За доказване на липсата на осн</w:t>
      </w:r>
      <w:r w:rsidR="0058375B" w:rsidRPr="003601E9">
        <w:rPr>
          <w:rFonts w:eastAsia="MS ??"/>
        </w:rPr>
        <w:t xml:space="preserve">ования за отстраняване </w:t>
      </w:r>
      <w:r w:rsidR="008C1E13" w:rsidRPr="003601E9">
        <w:rPr>
          <w:rFonts w:eastAsia="MS ??"/>
        </w:rPr>
        <w:t>участникът</w:t>
      </w:r>
      <w:r w:rsidRPr="003601E9">
        <w:rPr>
          <w:rFonts w:eastAsia="MS ??"/>
        </w:rPr>
        <w:t>, избран за изпълнител е длъжен да представи:</w:t>
      </w:r>
    </w:p>
    <w:p w:rsidR="000C3F8D" w:rsidRPr="003601E9" w:rsidRDefault="000C3F8D" w:rsidP="006614BA">
      <w:pPr>
        <w:spacing w:line="360" w:lineRule="auto"/>
        <w:jc w:val="both"/>
        <w:rPr>
          <w:rFonts w:eastAsia="MS ??"/>
        </w:rPr>
      </w:pPr>
      <w:r w:rsidRPr="003601E9">
        <w:rPr>
          <w:rFonts w:eastAsia="MS ??"/>
        </w:rPr>
        <w:lastRenderedPageBreak/>
        <w:t xml:space="preserve">1. за обстоятелствата по чл. 54, ал. 1, т. 1 ЗОП – свидетелство за съдимост </w:t>
      </w:r>
      <w:r w:rsidRPr="003601E9">
        <w:rPr>
          <w:rFonts w:eastAsia="MS ??"/>
          <w:b/>
          <w:u w:val="single"/>
        </w:rPr>
        <w:t xml:space="preserve">(това се проверява служебно от </w:t>
      </w:r>
      <w:r w:rsidR="00772C34" w:rsidRPr="003601E9">
        <w:rPr>
          <w:rFonts w:eastAsia="MS ??"/>
          <w:b/>
          <w:u w:val="single"/>
        </w:rPr>
        <w:t xml:space="preserve"> </w:t>
      </w:r>
      <w:r w:rsidRPr="003601E9">
        <w:rPr>
          <w:rFonts w:eastAsia="MS ??"/>
          <w:b/>
          <w:u w:val="single"/>
        </w:rPr>
        <w:t xml:space="preserve"> Възложител</w:t>
      </w:r>
      <w:r w:rsidR="00772C34" w:rsidRPr="003601E9">
        <w:rPr>
          <w:rFonts w:eastAsia="MS ??"/>
          <w:b/>
          <w:u w:val="single"/>
        </w:rPr>
        <w:t>я</w:t>
      </w:r>
      <w:r w:rsidRPr="003601E9">
        <w:rPr>
          <w:rFonts w:eastAsia="MS ??"/>
          <w:b/>
          <w:u w:val="single"/>
        </w:rPr>
        <w:t xml:space="preserve"> на настоящата поръчка)</w:t>
      </w:r>
      <w:r w:rsidRPr="003601E9">
        <w:rPr>
          <w:rFonts w:eastAsia="MS ??"/>
        </w:rPr>
        <w:t>;</w:t>
      </w:r>
    </w:p>
    <w:p w:rsidR="000C3F8D" w:rsidRPr="003601E9" w:rsidRDefault="000C3F8D" w:rsidP="006614BA">
      <w:pPr>
        <w:spacing w:line="360" w:lineRule="auto"/>
        <w:jc w:val="both"/>
        <w:rPr>
          <w:rFonts w:eastAsia="MS ??"/>
        </w:rPr>
      </w:pPr>
      <w:r w:rsidRPr="003601E9">
        <w:rPr>
          <w:rFonts w:eastAsia="MS ??"/>
        </w:rPr>
        <w:t xml:space="preserve">2. за обстоятелството по чл. 54, ал. 1, т. 3 ЗОП – удостоверение от органите по приходите и удостоверение от общината по седалището на възложителя </w:t>
      </w:r>
      <w:r w:rsidRPr="003601E9">
        <w:rPr>
          <w:rFonts w:eastAsia="MS ??"/>
          <w:b/>
          <w:u w:val="single"/>
        </w:rPr>
        <w:t xml:space="preserve">(това се проверява служебно от </w:t>
      </w:r>
      <w:r w:rsidR="00772C34" w:rsidRPr="003601E9">
        <w:rPr>
          <w:rFonts w:eastAsia="MS ??"/>
          <w:b/>
          <w:u w:val="single"/>
        </w:rPr>
        <w:t xml:space="preserve"> </w:t>
      </w:r>
      <w:r w:rsidRPr="003601E9">
        <w:rPr>
          <w:rFonts w:eastAsia="MS ??"/>
          <w:b/>
          <w:u w:val="single"/>
        </w:rPr>
        <w:t xml:space="preserve"> Възложител</w:t>
      </w:r>
      <w:r w:rsidR="00772C34" w:rsidRPr="003601E9">
        <w:rPr>
          <w:rFonts w:eastAsia="MS ??"/>
          <w:b/>
          <w:u w:val="single"/>
        </w:rPr>
        <w:t>я</w:t>
      </w:r>
      <w:r w:rsidRPr="003601E9">
        <w:rPr>
          <w:rFonts w:eastAsia="MS ??"/>
          <w:b/>
          <w:u w:val="single"/>
        </w:rPr>
        <w:t xml:space="preserve"> на настоящата поръчка)</w:t>
      </w:r>
      <w:r w:rsidRPr="003601E9">
        <w:rPr>
          <w:rFonts w:eastAsia="MS ??"/>
          <w:b/>
        </w:rPr>
        <w:t xml:space="preserve"> </w:t>
      </w:r>
      <w:r w:rsidRPr="003601E9">
        <w:rPr>
          <w:rFonts w:eastAsia="MS ??"/>
        </w:rPr>
        <w:t>и на участника;</w:t>
      </w:r>
    </w:p>
    <w:p w:rsidR="000C3F8D" w:rsidRPr="003601E9" w:rsidRDefault="000C3F8D" w:rsidP="006614BA">
      <w:pPr>
        <w:spacing w:line="360" w:lineRule="auto"/>
        <w:jc w:val="both"/>
        <w:rPr>
          <w:rFonts w:eastAsia="MS ??"/>
        </w:rPr>
      </w:pPr>
      <w:r w:rsidRPr="003601E9">
        <w:rPr>
          <w:rFonts w:eastAsia="MS ??"/>
        </w:rPr>
        <w:t xml:space="preserve">3. за обстоятелството по чл. 54, ал. 1, т. 6 ЗОП– удостоверение от органите на Изпълнителна агенция "Главна инспекция по труда". В случай че в удостоверението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r w:rsidRPr="003601E9">
        <w:rPr>
          <w:rFonts w:eastAsia="MS ??"/>
          <w:b/>
          <w:u w:val="single"/>
        </w:rPr>
        <w:t>(това се проверява служебно от Възложител</w:t>
      </w:r>
      <w:r w:rsidR="00772C34" w:rsidRPr="003601E9">
        <w:rPr>
          <w:rFonts w:eastAsia="MS ??"/>
          <w:b/>
          <w:u w:val="single"/>
        </w:rPr>
        <w:t>я</w:t>
      </w:r>
      <w:r w:rsidRPr="003601E9">
        <w:rPr>
          <w:rFonts w:eastAsia="MS ??"/>
          <w:b/>
          <w:u w:val="single"/>
        </w:rPr>
        <w:t xml:space="preserve"> на настоящата поръчка)</w:t>
      </w:r>
      <w:r w:rsidRPr="003601E9">
        <w:rPr>
          <w:rFonts w:eastAsia="MS ??"/>
        </w:rPr>
        <w:t>.</w:t>
      </w:r>
    </w:p>
    <w:p w:rsidR="00501DB6" w:rsidRPr="003601E9" w:rsidRDefault="000C3F8D" w:rsidP="006614BA">
      <w:pPr>
        <w:spacing w:line="360" w:lineRule="auto"/>
        <w:jc w:val="both"/>
        <w:rPr>
          <w:rFonts w:eastAsia="MS ??"/>
          <w:lang w:val="en-US"/>
        </w:rPr>
      </w:pPr>
      <w:r w:rsidRPr="003601E9">
        <w:rPr>
          <w:rFonts w:eastAsia="MS ??"/>
        </w:rPr>
        <w:t>4. за обстоятелствата по чл. 55, ал. 1, т. 1 ЗОП – удостоверение, издадено от Агенцията по вписванията</w:t>
      </w:r>
      <w:r w:rsidR="00846222" w:rsidRPr="00846222">
        <w:rPr>
          <w:rFonts w:eastAsia="MS ??"/>
          <w:b/>
          <w:u w:val="single"/>
        </w:rPr>
        <w:t xml:space="preserve"> </w:t>
      </w:r>
      <w:r w:rsidR="00846222" w:rsidRPr="003601E9">
        <w:rPr>
          <w:rFonts w:eastAsia="MS ??"/>
          <w:b/>
          <w:u w:val="single"/>
        </w:rPr>
        <w:t>(това се проверява служебно от Възложителя на настоящата поръчка)</w:t>
      </w:r>
      <w:r w:rsidR="00846222" w:rsidRPr="003601E9">
        <w:rPr>
          <w:rFonts w:eastAsia="MS ??"/>
        </w:rPr>
        <w:t>.</w:t>
      </w:r>
    </w:p>
    <w:p w:rsidR="00501DB6" w:rsidRPr="003601E9" w:rsidRDefault="00501DB6" w:rsidP="006614BA">
      <w:pPr>
        <w:spacing w:line="360" w:lineRule="auto"/>
        <w:jc w:val="both"/>
        <w:rPr>
          <w:rFonts w:eastAsia="MS ??"/>
        </w:rPr>
      </w:pPr>
      <w:r w:rsidRPr="003601E9">
        <w:rPr>
          <w:rFonts w:eastAsia="MS ??"/>
        </w:rPr>
        <w:t>Документите се представя</w:t>
      </w:r>
      <w:r w:rsidR="00043274" w:rsidRPr="003601E9">
        <w:rPr>
          <w:rFonts w:eastAsia="MS ??"/>
        </w:rPr>
        <w:t>т</w:t>
      </w:r>
      <w:r w:rsidRPr="003601E9">
        <w:rPr>
          <w:rFonts w:eastAsia="MS ??"/>
        </w:rPr>
        <w:t xml:space="preserve"> в оригинал или </w:t>
      </w:r>
      <w:r w:rsidR="00D2344B" w:rsidRPr="003601E9">
        <w:rPr>
          <w:rFonts w:eastAsia="MS ??"/>
        </w:rPr>
        <w:t xml:space="preserve">нотариално </w:t>
      </w:r>
      <w:r w:rsidRPr="003601E9">
        <w:rPr>
          <w:rFonts w:eastAsia="MS ??"/>
        </w:rPr>
        <w:t>заверено от участника копие. Документите се представят за всеки член на обединението, както и за всеки от подизпълнителите и третите лица, ако такива ще се използват.</w:t>
      </w:r>
    </w:p>
    <w:p w:rsidR="00501DB6" w:rsidRPr="003601E9" w:rsidRDefault="00501DB6" w:rsidP="006614BA">
      <w:pPr>
        <w:spacing w:line="360" w:lineRule="auto"/>
        <w:jc w:val="both"/>
        <w:rPr>
          <w:rFonts w:eastAsia="MS ??"/>
        </w:rPr>
      </w:pPr>
      <w:r w:rsidRPr="003601E9">
        <w:rPr>
          <w:rFonts w:eastAsia="MS ??"/>
        </w:rPr>
        <w:t xml:space="preserve">Когато участникът, избран за изпълнител, е чуждестранно лице, той представя съответния документ, издаден от компетентен орган, съгласно законодателството на държавата, в която участникът е установен. </w:t>
      </w:r>
    </w:p>
    <w:p w:rsidR="00501DB6" w:rsidRPr="003601E9" w:rsidRDefault="00501DB6" w:rsidP="006614BA">
      <w:pPr>
        <w:spacing w:line="360" w:lineRule="auto"/>
        <w:jc w:val="both"/>
        <w:rPr>
          <w:rFonts w:eastAsia="MS ??"/>
        </w:rPr>
      </w:pPr>
      <w:r w:rsidRPr="003601E9">
        <w:rPr>
          <w:rFonts w:eastAsia="MS ??"/>
        </w:rPr>
        <w:t>В случаите</w:t>
      </w:r>
      <w:r w:rsidR="00043274" w:rsidRPr="003601E9">
        <w:rPr>
          <w:rFonts w:eastAsia="MS ??"/>
        </w:rPr>
        <w:t>,</w:t>
      </w:r>
      <w:r w:rsidRPr="003601E9">
        <w:rPr>
          <w:rFonts w:eastAsia="MS ??"/>
        </w:rPr>
        <w:t xml:space="preserve"> когато избрания</w:t>
      </w:r>
      <w:r w:rsidR="00043274" w:rsidRPr="003601E9">
        <w:rPr>
          <w:rFonts w:eastAsia="MS ??"/>
        </w:rPr>
        <w:t>т</w:t>
      </w:r>
      <w:r w:rsidRPr="003601E9">
        <w:rPr>
          <w:rFonts w:eastAsia="MS ??"/>
        </w:rPr>
        <w:t xml:space="preserve"> за изпълнител, е чуждестранно лице и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rsidR="00501DB6" w:rsidRPr="003601E9" w:rsidRDefault="00501DB6" w:rsidP="006614BA">
      <w:pPr>
        <w:spacing w:line="360" w:lineRule="auto"/>
        <w:jc w:val="both"/>
        <w:rPr>
          <w:rFonts w:eastAsia="MS ??"/>
        </w:rPr>
      </w:pPr>
      <w:r w:rsidRPr="003601E9">
        <w:rPr>
          <w:rFonts w:eastAsia="MS ??"/>
        </w:rPr>
        <w:t xml:space="preserve">В случай, че декларацията няма правно значение, участникът представя официално заявление, направено пред компетентен орган в съответната държава. </w:t>
      </w:r>
    </w:p>
    <w:p w:rsidR="00501DB6" w:rsidRPr="003601E9" w:rsidRDefault="00501DB6" w:rsidP="006614BA">
      <w:pPr>
        <w:spacing w:line="360" w:lineRule="auto"/>
        <w:jc w:val="both"/>
        <w:rPr>
          <w:rFonts w:eastAsia="MS ??"/>
          <w:b/>
          <w:u w:val="single"/>
        </w:rPr>
      </w:pPr>
      <w:r w:rsidRPr="003601E9">
        <w:rPr>
          <w:rFonts w:eastAsia="MS ??"/>
          <w:b/>
          <w:u w:val="single"/>
        </w:rPr>
        <w:t>Възложителят не изисква представянето на документите, посочени по-горе когато обстоятелствата в тях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rsidR="00501DB6" w:rsidRPr="003601E9" w:rsidRDefault="00501DB6" w:rsidP="006614BA">
      <w:pPr>
        <w:spacing w:line="360" w:lineRule="auto"/>
        <w:jc w:val="both"/>
        <w:rPr>
          <w:rFonts w:eastAsia="MS ??"/>
          <w:b/>
          <w:u w:val="single"/>
        </w:rPr>
      </w:pPr>
    </w:p>
    <w:p w:rsidR="00501DB6" w:rsidRPr="003601E9" w:rsidRDefault="00501DB6" w:rsidP="006614BA">
      <w:pPr>
        <w:spacing w:line="360" w:lineRule="auto"/>
        <w:jc w:val="both"/>
        <w:rPr>
          <w:rFonts w:eastAsia="MS ??"/>
        </w:rPr>
      </w:pPr>
      <w:r w:rsidRPr="003601E9">
        <w:rPr>
          <w:rFonts w:eastAsia="MS ??"/>
        </w:rPr>
        <w:lastRenderedPageBreak/>
        <w:t>ІІ. Когато определеният изпълнител е неперсонифицирано обединение на физически и/или юридически лица и с оглед обстоятелството, че възложителят не е предвидил в обявлението изискване за създаване на юридическо лице, договорът за обществена</w:t>
      </w:r>
      <w:r w:rsidR="00CB5679" w:rsidRPr="003601E9">
        <w:rPr>
          <w:rFonts w:eastAsia="MS ??"/>
        </w:rPr>
        <w:t>та</w:t>
      </w:r>
      <w:r w:rsidRPr="003601E9">
        <w:rPr>
          <w:rFonts w:eastAsia="MS ??"/>
        </w:rPr>
        <w:t xml:space="preserve"> поръчка</w:t>
      </w:r>
      <w:r w:rsidR="00CB5679" w:rsidRPr="003601E9">
        <w:rPr>
          <w:rFonts w:eastAsia="MS ??"/>
        </w:rPr>
        <w:t xml:space="preserve"> </w:t>
      </w:r>
      <w:r w:rsidRPr="003601E9">
        <w:rPr>
          <w:rFonts w:eastAsia="MS ??"/>
        </w:rPr>
        <w:t>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rPr>
          <w:rFonts w:eastAsia="MS ??"/>
        </w:rPr>
      </w:pPr>
      <w:r w:rsidRPr="003601E9">
        <w:rPr>
          <w:rFonts w:eastAsia="MS ??"/>
        </w:rPr>
        <w:t>ІІІ. При подписване на договора за обществена</w:t>
      </w:r>
      <w:r w:rsidR="00CB5679" w:rsidRPr="003601E9">
        <w:rPr>
          <w:rFonts w:eastAsia="MS ??"/>
        </w:rPr>
        <w:t>та</w:t>
      </w:r>
      <w:r w:rsidRPr="003601E9">
        <w:rPr>
          <w:rFonts w:eastAsia="MS ??"/>
        </w:rPr>
        <w:t xml:space="preserve"> поръчка участникът, определен за изпълнител, е длъжен да представи и: </w:t>
      </w:r>
    </w:p>
    <w:p w:rsidR="00501DB6" w:rsidRPr="003601E9" w:rsidRDefault="00501DB6" w:rsidP="006614BA">
      <w:pPr>
        <w:spacing w:line="360" w:lineRule="auto"/>
        <w:jc w:val="both"/>
        <w:rPr>
          <w:rFonts w:eastAsia="MS ??"/>
        </w:rPr>
      </w:pPr>
      <w:r w:rsidRPr="003601E9">
        <w:rPr>
          <w:rFonts w:eastAsia="MS ??"/>
        </w:rPr>
        <w:t>1. определената гаранция</w:t>
      </w:r>
      <w:r w:rsidR="000F592E" w:rsidRPr="003601E9">
        <w:rPr>
          <w:rFonts w:eastAsia="MS ??"/>
        </w:rPr>
        <w:t>, която да обезпечи</w:t>
      </w:r>
      <w:r w:rsidRPr="003601E9">
        <w:rPr>
          <w:rFonts w:eastAsia="MS ??"/>
        </w:rPr>
        <w:t xml:space="preserve"> изпълнение</w:t>
      </w:r>
      <w:r w:rsidR="000F592E" w:rsidRPr="003601E9">
        <w:rPr>
          <w:rFonts w:eastAsia="MS ??"/>
        </w:rPr>
        <w:t>то</w:t>
      </w:r>
      <w:r w:rsidRPr="003601E9">
        <w:rPr>
          <w:rFonts w:eastAsia="MS ??"/>
        </w:rPr>
        <w:t xml:space="preserve"> на договора;</w:t>
      </w:r>
    </w:p>
    <w:p w:rsidR="00501DB6" w:rsidRPr="003601E9" w:rsidRDefault="00501DB6" w:rsidP="006614BA">
      <w:pPr>
        <w:spacing w:line="360" w:lineRule="auto"/>
        <w:jc w:val="both"/>
      </w:pPr>
      <w:r w:rsidRPr="003601E9">
        <w:rPr>
          <w:rFonts w:eastAsia="MS ??"/>
        </w:rPr>
        <w:t>2. документ, удостоверяващ вписването в ЦПРС, съгласно изискванията на т.</w:t>
      </w:r>
      <w:r w:rsidR="000F592E" w:rsidRPr="003601E9">
        <w:rPr>
          <w:rFonts w:eastAsia="MS ??"/>
        </w:rPr>
        <w:t xml:space="preserve"> 1.1.  на р</w:t>
      </w:r>
      <w:r w:rsidR="0058375B" w:rsidRPr="003601E9">
        <w:rPr>
          <w:rFonts w:eastAsia="MS ??"/>
        </w:rPr>
        <w:t>аздел ІІ, буква «Б». Документът</w:t>
      </w:r>
      <w:r w:rsidRPr="003601E9">
        <w:rPr>
          <w:rFonts w:eastAsia="MS ??"/>
        </w:rPr>
        <w:t xml:space="preserve"> се представя и за </w:t>
      </w:r>
      <w:r w:rsidRPr="003601E9">
        <w:t>чуждестранните лица и за подизпълнителите,</w:t>
      </w:r>
      <w:r w:rsidRPr="003601E9">
        <w:rPr>
          <w:rFonts w:eastAsia="MS ??"/>
        </w:rPr>
        <w:t xml:space="preserve"> </w:t>
      </w:r>
      <w:r w:rsidRPr="003601E9">
        <w:t>които ще изпълняват строителство.</w:t>
      </w:r>
    </w:p>
    <w:p w:rsidR="00B27D05" w:rsidRPr="003601E9" w:rsidRDefault="006C0426" w:rsidP="006614BA">
      <w:pPr>
        <w:spacing w:line="360" w:lineRule="auto"/>
        <w:jc w:val="both"/>
      </w:pPr>
      <w:r w:rsidRPr="003601E9">
        <w:t xml:space="preserve">3. </w:t>
      </w:r>
      <w:r w:rsidR="00C81369" w:rsidRPr="003601E9">
        <w:t>д</w:t>
      </w:r>
      <w:r w:rsidR="00B27D05" w:rsidRPr="003601E9">
        <w:t>оказателств</w:t>
      </w:r>
      <w:r w:rsidR="00C81369" w:rsidRPr="003601E9">
        <w:t>о</w:t>
      </w:r>
      <w:r w:rsidR="00A12E5D" w:rsidRPr="003601E9">
        <w:t xml:space="preserve"> за изпълнено строителство</w:t>
      </w:r>
      <w:r w:rsidR="00B27D05" w:rsidRPr="003601E9">
        <w:t xml:space="preserve"> с предм</w:t>
      </w:r>
      <w:r w:rsidR="00594373" w:rsidRPr="003601E9">
        <w:t>ет</w:t>
      </w:r>
      <w:r w:rsidR="009A45A1" w:rsidRPr="003601E9">
        <w:t>, идентич</w:t>
      </w:r>
      <w:r w:rsidR="00594373" w:rsidRPr="003601E9">
        <w:t>ен</w:t>
      </w:r>
      <w:r w:rsidR="009A45A1" w:rsidRPr="003601E9">
        <w:t xml:space="preserve"> или сход</w:t>
      </w:r>
      <w:r w:rsidR="00594373" w:rsidRPr="003601E9">
        <w:t>ен</w:t>
      </w:r>
      <w:r w:rsidR="009A45A1" w:rsidRPr="003601E9">
        <w:t xml:space="preserve"> </w:t>
      </w:r>
      <w:r w:rsidR="00B27D05" w:rsidRPr="003601E9">
        <w:t>с т</w:t>
      </w:r>
      <w:r w:rsidR="00A12E5D" w:rsidRPr="003601E9">
        <w:t>о</w:t>
      </w:r>
      <w:r w:rsidR="00B27D05" w:rsidRPr="003601E9">
        <w:t xml:space="preserve">зи на поръчката, за последните </w:t>
      </w:r>
      <w:r w:rsidR="00483E82" w:rsidRPr="003601E9">
        <w:t>пет</w:t>
      </w:r>
      <w:r w:rsidR="00B27D05" w:rsidRPr="003601E9">
        <w:t xml:space="preserve"> години, считано от датата на подаване на</w:t>
      </w:r>
      <w:r w:rsidR="009A45A1" w:rsidRPr="003601E9">
        <w:t xml:space="preserve"> </w:t>
      </w:r>
      <w:r w:rsidR="00B27D05" w:rsidRPr="003601E9">
        <w:t>офертата -</w:t>
      </w:r>
      <w:r w:rsidR="00B27D05" w:rsidRPr="003601E9">
        <w:rPr>
          <w:rFonts w:eastAsia="MS ??"/>
        </w:rPr>
        <w:t xml:space="preserve"> </w:t>
      </w:r>
      <w:r w:rsidR="00B27D05" w:rsidRPr="003601E9">
        <w:t>списък на строителството, идентично или сходно с предмета на поръчката, придружен с удостоверения за добро изпълнение, които съдържат стойността, датата, на която е приключило изпълнението, мястото, вида и обема, както и дали то е изпълнено в съответствие с нормативните изисквания.</w:t>
      </w:r>
    </w:p>
    <w:p w:rsidR="00C81369" w:rsidRPr="003601E9" w:rsidRDefault="00A12E5D" w:rsidP="006614BA">
      <w:pPr>
        <w:spacing w:line="360" w:lineRule="auto"/>
        <w:jc w:val="both"/>
      </w:pPr>
      <w:r w:rsidRPr="003601E9">
        <w:t>4</w:t>
      </w:r>
      <w:r w:rsidR="00B27D05" w:rsidRPr="003601E9">
        <w:t xml:space="preserve">. </w:t>
      </w:r>
      <w:r w:rsidR="002C2A84" w:rsidRPr="003601E9">
        <w:rPr>
          <w:rFonts w:eastAsia="MS Mincho"/>
          <w:lang w:eastAsia="ja-JP"/>
        </w:rPr>
        <w:t>в</w:t>
      </w:r>
      <w:r w:rsidR="00B27D05" w:rsidRPr="003601E9">
        <w:t xml:space="preserve">алиден сертификат за система за управление на качеството по стандарт </w:t>
      </w:r>
      <w:r w:rsidR="00483E82" w:rsidRPr="003601E9">
        <w:rPr>
          <w:lang w:val="en-US"/>
        </w:rPr>
        <w:t>EN</w:t>
      </w:r>
      <w:r w:rsidR="0058375B" w:rsidRPr="003601E9">
        <w:t xml:space="preserve"> ISO 9001:2015</w:t>
      </w:r>
      <w:r w:rsidR="00B27D05" w:rsidRPr="003601E9">
        <w:t xml:space="preserve"> или еквивалент или други доказателства за еквивалентни мерки за осигуряване на качеството, с предметен обхват в областта на строителството</w:t>
      </w:r>
      <w:r w:rsidR="00360ACE" w:rsidRPr="003601E9">
        <w:t xml:space="preserve"> – сходно с предмета на поръчката</w:t>
      </w:r>
      <w:r w:rsidR="00B27D05" w:rsidRPr="003601E9">
        <w:t xml:space="preserve"> </w:t>
      </w:r>
      <w:r w:rsidR="00B27D05" w:rsidRPr="003601E9">
        <w:rPr>
          <w:i/>
        </w:rPr>
        <w:t>(заверено копие)</w:t>
      </w:r>
      <w:r w:rsidR="00B27D05" w:rsidRPr="003601E9">
        <w:t>.</w:t>
      </w:r>
    </w:p>
    <w:p w:rsidR="001E2205" w:rsidRPr="003601E9" w:rsidRDefault="006D23AE" w:rsidP="006614BA">
      <w:pPr>
        <w:spacing w:line="360" w:lineRule="auto"/>
        <w:jc w:val="both"/>
        <w:rPr>
          <w:rFonts w:eastAsia="MS ??"/>
        </w:rPr>
      </w:pPr>
      <w:r w:rsidRPr="003601E9">
        <w:rPr>
          <w:rFonts w:eastAsia="MS ??"/>
          <w:u w:val="single"/>
        </w:rPr>
        <w:t xml:space="preserve"> </w:t>
      </w:r>
    </w:p>
    <w:p w:rsidR="00501DB6" w:rsidRPr="003601E9" w:rsidRDefault="00501DB6" w:rsidP="006614BA">
      <w:pPr>
        <w:spacing w:line="360" w:lineRule="auto"/>
        <w:jc w:val="both"/>
        <w:rPr>
          <w:rFonts w:eastAsia="MS ??"/>
        </w:rPr>
      </w:pPr>
      <w:r w:rsidRPr="003601E9">
        <w:rPr>
          <w:rFonts w:eastAsia="MS ??"/>
        </w:rPr>
        <w:t>Договорът за обществена</w:t>
      </w:r>
      <w:r w:rsidR="00D07844" w:rsidRPr="003601E9">
        <w:rPr>
          <w:rFonts w:eastAsia="MS ??"/>
        </w:rPr>
        <w:t>та</w:t>
      </w:r>
      <w:r w:rsidRPr="003601E9">
        <w:rPr>
          <w:rFonts w:eastAsia="MS ??"/>
        </w:rPr>
        <w:t xml:space="preserve"> поръчка не се сключва с участник, определен за изпълнител, който при подписване на договора не представи документите посочени по-горе по пункт І, ІІ и ІІІ</w:t>
      </w:r>
      <w:r w:rsidR="00E300CB" w:rsidRPr="003601E9">
        <w:rPr>
          <w:rFonts w:eastAsia="MS ??"/>
        </w:rPr>
        <w:t>.</w:t>
      </w: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rPr>
          <w:rFonts w:eastAsia="MS ??"/>
        </w:rPr>
      </w:pPr>
      <w:r w:rsidRPr="003601E9">
        <w:rPr>
          <w:rFonts w:eastAsia="MS ??"/>
        </w:rPr>
        <w:t>Възложителят може да измени влязлото в сила решение в частта за определяне на изпълнител и с мотивирано решение да определи за изпълнител и да сключи договор с втория класиран участник в случаите, когато участникът, класиран на първо място:</w:t>
      </w:r>
    </w:p>
    <w:p w:rsidR="00501DB6" w:rsidRPr="003601E9" w:rsidRDefault="00501DB6" w:rsidP="006614BA">
      <w:pPr>
        <w:spacing w:line="360" w:lineRule="auto"/>
        <w:jc w:val="both"/>
        <w:rPr>
          <w:rFonts w:eastAsia="MS ??"/>
        </w:rPr>
      </w:pPr>
      <w:r w:rsidRPr="003601E9">
        <w:rPr>
          <w:rFonts w:eastAsia="MS ??"/>
        </w:rPr>
        <w:t>1. Откаже да сключи договор.  За отказ се приема и неявяването на уговорената дата, освен ако неявяването е по обективни причини, за което възложителят е уведомен своевременно.</w:t>
      </w:r>
    </w:p>
    <w:p w:rsidR="00501DB6" w:rsidRPr="003601E9" w:rsidRDefault="00501DB6" w:rsidP="006614BA">
      <w:pPr>
        <w:spacing w:line="360" w:lineRule="auto"/>
        <w:jc w:val="both"/>
        <w:rPr>
          <w:rFonts w:eastAsia="MS ??"/>
        </w:rPr>
      </w:pPr>
      <w:r w:rsidRPr="003601E9">
        <w:rPr>
          <w:rFonts w:eastAsia="MS ??"/>
        </w:rPr>
        <w:lastRenderedPageBreak/>
        <w:t>2. Не изпълни някое от условията посоче</w:t>
      </w:r>
      <w:r w:rsidR="00C81369" w:rsidRPr="003601E9">
        <w:rPr>
          <w:rFonts w:eastAsia="MS ??"/>
        </w:rPr>
        <w:t>ни по-горе по пункт І, ІІ и ІІІ</w:t>
      </w:r>
      <w:r w:rsidRPr="003601E9">
        <w:rPr>
          <w:rFonts w:eastAsia="MS ??"/>
        </w:rPr>
        <w:t>;</w:t>
      </w:r>
    </w:p>
    <w:p w:rsidR="00501DB6" w:rsidRPr="003601E9" w:rsidRDefault="00501DB6" w:rsidP="006614BA">
      <w:pPr>
        <w:spacing w:line="360" w:lineRule="auto"/>
        <w:jc w:val="both"/>
        <w:rPr>
          <w:rFonts w:eastAsia="MS ??"/>
        </w:rPr>
      </w:pPr>
      <w:r w:rsidRPr="003601E9">
        <w:rPr>
          <w:rFonts w:eastAsia="MS ??"/>
        </w:rPr>
        <w:t>3. Не докаже, че не са налице основания за отстраняване от процедурата.</w:t>
      </w: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rPr>
          <w:rFonts w:eastAsia="MS ??"/>
        </w:rPr>
      </w:pPr>
      <w:r w:rsidRPr="003601E9">
        <w:rPr>
          <w:rFonts w:eastAsia="MS ??"/>
        </w:rPr>
        <w:t>Договорът за обществена поръчка трябва да съответства на приложения в документацията проект, допълнен с всички предложения от офертата на участника, въз основа на които е определен за изпълнител. Промени в проекта на договора се допускат по изключение,</w:t>
      </w:r>
      <w:r w:rsidRPr="003601E9">
        <w:t xml:space="preserve"> </w:t>
      </w:r>
      <w:r w:rsidRPr="003601E9">
        <w:rPr>
          <w:rFonts w:eastAsia="MS ??"/>
        </w:rPr>
        <w:t xml:space="preserve">когато е изпълнено условието по чл. 116, ал. 1, т. </w:t>
      </w:r>
      <w:r w:rsidR="00310BE3" w:rsidRPr="003601E9">
        <w:rPr>
          <w:rFonts w:eastAsia="MS ??"/>
        </w:rPr>
        <w:t>7</w:t>
      </w:r>
      <w:r w:rsidR="00040119" w:rsidRPr="003601E9">
        <w:rPr>
          <w:rFonts w:eastAsia="MS ??"/>
        </w:rPr>
        <w:t xml:space="preserve"> ЗОП</w:t>
      </w:r>
      <w:r w:rsidRPr="003601E9">
        <w:rPr>
          <w:rFonts w:eastAsia="MS ??"/>
        </w:rPr>
        <w:t xml:space="preserve"> и са наложени от обстоятелства, настъпили по време или след провеждане на процедурата.</w:t>
      </w: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rPr>
          <w:rFonts w:eastAsia="MS ??"/>
        </w:rPr>
      </w:pPr>
      <w:r w:rsidRPr="003601E9">
        <w:rPr>
          <w:rFonts w:eastAsia="MS ??"/>
        </w:rPr>
        <w:t>Изменение на сключен договор за обществена поръчка се допуска по изключение, съгласно приложимите хипотези по чл. 116 ЗОП.</w:t>
      </w: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rPr>
          <w:rFonts w:eastAsia="MS ??"/>
          <w:b/>
        </w:rPr>
      </w:pPr>
      <w:r w:rsidRPr="003601E9">
        <w:rPr>
          <w:rFonts w:eastAsia="MS ??"/>
          <w:b/>
        </w:rPr>
        <w:t>РАЗДЕЛ X</w:t>
      </w:r>
      <w:r w:rsidRPr="003601E9">
        <w:rPr>
          <w:rFonts w:eastAsia="MS ??"/>
          <w:b/>
          <w:caps/>
        </w:rPr>
        <w:t>ІІІ</w:t>
      </w:r>
      <w:r w:rsidRPr="003601E9">
        <w:rPr>
          <w:rFonts w:eastAsia="MS ??"/>
          <w:b/>
        </w:rPr>
        <w:t>. ПРЕКРАТЯВАНЕ НА ПРОЦЕДУРАТА</w:t>
      </w: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rPr>
          <w:rFonts w:eastAsia="MS ??"/>
        </w:rPr>
      </w:pPr>
      <w:r w:rsidRPr="003601E9">
        <w:rPr>
          <w:rFonts w:eastAsia="MS ??"/>
        </w:rPr>
        <w:t xml:space="preserve">Възложителят </w:t>
      </w:r>
      <w:r w:rsidRPr="003601E9">
        <w:rPr>
          <w:rFonts w:eastAsia="MS ??"/>
          <w:b/>
          <w:i/>
        </w:rPr>
        <w:t>прекратява</w:t>
      </w:r>
      <w:r w:rsidRPr="003601E9">
        <w:rPr>
          <w:rFonts w:eastAsia="MS ??"/>
        </w:rPr>
        <w:t xml:space="preserve"> процедурата с мотивирано решение, когато:</w:t>
      </w: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rPr>
          <w:rFonts w:eastAsia="MS ??"/>
        </w:rPr>
      </w:pPr>
      <w:r w:rsidRPr="003601E9">
        <w:rPr>
          <w:rFonts w:eastAsia="MS ??"/>
        </w:rPr>
        <w:t>1. не е подадена нито една оферта;</w:t>
      </w:r>
    </w:p>
    <w:p w:rsidR="00501DB6" w:rsidRPr="003601E9" w:rsidRDefault="00501DB6" w:rsidP="006614BA">
      <w:pPr>
        <w:spacing w:line="360" w:lineRule="auto"/>
        <w:jc w:val="both"/>
        <w:rPr>
          <w:rFonts w:eastAsia="MS ??"/>
        </w:rPr>
      </w:pPr>
      <w:r w:rsidRPr="003601E9">
        <w:rPr>
          <w:rFonts w:eastAsia="MS ??"/>
        </w:rPr>
        <w:t>2. всички оферти не отговарят на условията за представяне, включително за форма, начин и срок, или са неподходящи;</w:t>
      </w:r>
    </w:p>
    <w:p w:rsidR="00501DB6" w:rsidRPr="003601E9" w:rsidRDefault="00501DB6" w:rsidP="006614BA">
      <w:pPr>
        <w:spacing w:line="360" w:lineRule="auto"/>
        <w:jc w:val="both"/>
        <w:rPr>
          <w:rFonts w:eastAsia="MS ??"/>
        </w:rPr>
      </w:pPr>
      <w:r w:rsidRPr="003601E9">
        <w:rPr>
          <w:rFonts w:eastAsia="MS ??"/>
        </w:rPr>
        <w:t>3.  първият и вторият класиран участник откаже да сключи договор;</w:t>
      </w:r>
    </w:p>
    <w:p w:rsidR="00501DB6" w:rsidRPr="003601E9" w:rsidRDefault="00501DB6" w:rsidP="006614BA">
      <w:pPr>
        <w:spacing w:line="360" w:lineRule="auto"/>
        <w:jc w:val="both"/>
        <w:rPr>
          <w:rFonts w:eastAsia="MS ??"/>
        </w:rPr>
      </w:pPr>
      <w:r w:rsidRPr="003601E9">
        <w:rPr>
          <w:rFonts w:eastAsia="MS ??"/>
        </w:rPr>
        <w:t>4. са установени нарушения при откриването и провеждането й, които не могат да бъдат отстранени, без това да промени условията, при които е обявена процедурата;</w:t>
      </w:r>
    </w:p>
    <w:p w:rsidR="00501DB6" w:rsidRPr="003601E9" w:rsidRDefault="00501DB6" w:rsidP="006614BA">
      <w:pPr>
        <w:spacing w:line="360" w:lineRule="auto"/>
        <w:jc w:val="both"/>
        <w:rPr>
          <w:rFonts w:eastAsia="MS ??"/>
        </w:rPr>
      </w:pPr>
      <w:r w:rsidRPr="003601E9">
        <w:rPr>
          <w:rFonts w:eastAsia="MS ??"/>
        </w:rPr>
        <w:t>5. поради неизпълнение на някое от условията по чл. 112, ал. 1 ЗОП не се сключва договор за обществена поръчка;</w:t>
      </w:r>
    </w:p>
    <w:p w:rsidR="00501DB6" w:rsidRPr="003601E9" w:rsidRDefault="00501DB6" w:rsidP="006614BA">
      <w:pPr>
        <w:spacing w:line="360" w:lineRule="auto"/>
        <w:jc w:val="both"/>
        <w:rPr>
          <w:rFonts w:eastAsia="MS ??"/>
        </w:rPr>
      </w:pPr>
      <w:r w:rsidRPr="003601E9">
        <w:rPr>
          <w:rFonts w:eastAsia="MS ??"/>
        </w:rPr>
        <w:t>6. всички оферти, които отговарят на предварително обявените от възложителя условия, надвишават финансовия ресурс, който той може да осигури.</w:t>
      </w:r>
      <w:r w:rsidRPr="003601E9">
        <w:t xml:space="preserve"> </w:t>
      </w:r>
      <w:r w:rsidRPr="003601E9">
        <w:rPr>
          <w:rFonts w:eastAsia="MS ??"/>
        </w:rPr>
        <w:t>В този случай в решението за прекратяване Възложителя задължително посочва най-ниската предложена цена. Възложителя не може да сключва договор със същия предмет за цена, равна или по-голяма от посочената в решението, при провеждане на следваща процедура в рамките на същата година;</w:t>
      </w:r>
    </w:p>
    <w:p w:rsidR="00501DB6" w:rsidRPr="003601E9" w:rsidRDefault="00501DB6" w:rsidP="006614BA">
      <w:pPr>
        <w:spacing w:line="360" w:lineRule="auto"/>
        <w:jc w:val="both"/>
        <w:rPr>
          <w:rFonts w:eastAsia="MS ??"/>
        </w:rPr>
      </w:pPr>
      <w:r w:rsidRPr="003601E9">
        <w:rPr>
          <w:rFonts w:eastAsia="MS ??"/>
        </w:rPr>
        <w:t xml:space="preserve">7. отпадне необходимостта от провеждане на процедурата или от възлагане на договора в резултат на съществена промяна в обстоятелствата или при невъзможност да се осигури </w:t>
      </w:r>
      <w:r w:rsidRPr="003601E9">
        <w:rPr>
          <w:rFonts w:eastAsia="MS ??"/>
        </w:rPr>
        <w:lastRenderedPageBreak/>
        <w:t>финансиране за изпълнението на поръчката по причини, които възложителят не е могъл да предвиди;</w:t>
      </w:r>
    </w:p>
    <w:p w:rsidR="00501DB6" w:rsidRPr="003601E9" w:rsidRDefault="00501DB6" w:rsidP="006614BA">
      <w:pPr>
        <w:spacing w:line="360" w:lineRule="auto"/>
        <w:jc w:val="both"/>
        <w:rPr>
          <w:rFonts w:eastAsia="MS ??"/>
        </w:rPr>
      </w:pPr>
      <w:r w:rsidRPr="003601E9">
        <w:rPr>
          <w:rFonts w:eastAsia="MS ??"/>
        </w:rPr>
        <w:t>8. са необходими съществени промени в условията на обявената поръчка, които биха променили кръга на заинтересованите лица.</w:t>
      </w:r>
    </w:p>
    <w:p w:rsidR="00501DB6" w:rsidRPr="003601E9" w:rsidRDefault="00501DB6" w:rsidP="006614BA">
      <w:pPr>
        <w:spacing w:line="360" w:lineRule="auto"/>
        <w:jc w:val="both"/>
        <w:rPr>
          <w:rFonts w:eastAsia="MS ??"/>
        </w:rPr>
      </w:pPr>
    </w:p>
    <w:p w:rsidR="00501DB6" w:rsidRPr="003601E9" w:rsidRDefault="00501DB6" w:rsidP="006614BA">
      <w:pPr>
        <w:spacing w:line="360" w:lineRule="auto"/>
        <w:jc w:val="both"/>
        <w:rPr>
          <w:rFonts w:eastAsia="MS ??"/>
        </w:rPr>
      </w:pPr>
      <w:r w:rsidRPr="003601E9">
        <w:rPr>
          <w:rFonts w:eastAsia="MS ??"/>
        </w:rPr>
        <w:t xml:space="preserve">Възложителят </w:t>
      </w:r>
      <w:r w:rsidRPr="003601E9">
        <w:rPr>
          <w:rFonts w:eastAsia="MS ??"/>
          <w:b/>
          <w:i/>
        </w:rPr>
        <w:t>може да прекрати</w:t>
      </w:r>
      <w:r w:rsidRPr="003601E9">
        <w:rPr>
          <w:rFonts w:eastAsia="MS ??"/>
        </w:rPr>
        <w:t xml:space="preserve"> процедурата с мотивирано решение, когато:</w:t>
      </w:r>
    </w:p>
    <w:p w:rsidR="00501DB6" w:rsidRPr="003601E9" w:rsidRDefault="00501DB6" w:rsidP="006614BA">
      <w:pPr>
        <w:spacing w:line="360" w:lineRule="auto"/>
        <w:jc w:val="both"/>
        <w:rPr>
          <w:rFonts w:eastAsia="MS ??"/>
        </w:rPr>
      </w:pPr>
      <w:r w:rsidRPr="003601E9">
        <w:rPr>
          <w:rFonts w:eastAsia="MS ??"/>
        </w:rPr>
        <w:t>1. е подадена само една оферта;</w:t>
      </w:r>
    </w:p>
    <w:p w:rsidR="00501DB6" w:rsidRPr="003601E9" w:rsidRDefault="00501DB6" w:rsidP="006614BA">
      <w:pPr>
        <w:spacing w:line="360" w:lineRule="auto"/>
        <w:jc w:val="both"/>
        <w:rPr>
          <w:rFonts w:eastAsia="MS ??"/>
        </w:rPr>
      </w:pPr>
      <w:r w:rsidRPr="003601E9">
        <w:rPr>
          <w:rFonts w:eastAsia="MS ??"/>
        </w:rPr>
        <w:t>2. има само една подходяща оферта;</w:t>
      </w:r>
    </w:p>
    <w:p w:rsidR="00501DB6" w:rsidRPr="003601E9" w:rsidRDefault="00501DB6" w:rsidP="006614BA">
      <w:pPr>
        <w:spacing w:line="360" w:lineRule="auto"/>
        <w:jc w:val="both"/>
        <w:rPr>
          <w:rFonts w:eastAsia="MS ??"/>
        </w:rPr>
      </w:pPr>
      <w:r w:rsidRPr="003601E9">
        <w:rPr>
          <w:rFonts w:eastAsia="MS ??"/>
        </w:rPr>
        <w:t>3. участникът, класиран на първо място:</w:t>
      </w:r>
    </w:p>
    <w:p w:rsidR="00501DB6" w:rsidRPr="003601E9" w:rsidRDefault="00501DB6" w:rsidP="006614BA">
      <w:pPr>
        <w:spacing w:line="360" w:lineRule="auto"/>
        <w:jc w:val="both"/>
        <w:rPr>
          <w:rFonts w:eastAsia="MS ??"/>
        </w:rPr>
      </w:pPr>
      <w:r w:rsidRPr="003601E9">
        <w:rPr>
          <w:rFonts w:eastAsia="MS ??"/>
        </w:rPr>
        <w:t>а) откаже да сключи договор;</w:t>
      </w:r>
    </w:p>
    <w:p w:rsidR="00501DB6" w:rsidRPr="003601E9" w:rsidRDefault="00501DB6" w:rsidP="006614BA">
      <w:pPr>
        <w:spacing w:line="360" w:lineRule="auto"/>
        <w:jc w:val="both"/>
        <w:rPr>
          <w:rFonts w:eastAsia="MS ??"/>
        </w:rPr>
      </w:pPr>
      <w:r w:rsidRPr="003601E9">
        <w:rPr>
          <w:rFonts w:eastAsia="MS ??"/>
        </w:rPr>
        <w:t>б) не изпълни някое от условията по чл. 112, ал. 1 ЗОП, или</w:t>
      </w:r>
    </w:p>
    <w:p w:rsidR="00501DB6" w:rsidRPr="003601E9" w:rsidRDefault="00501DB6" w:rsidP="006614BA">
      <w:pPr>
        <w:spacing w:line="360" w:lineRule="auto"/>
        <w:jc w:val="both"/>
        <w:rPr>
          <w:rFonts w:eastAsia="MS ??"/>
        </w:rPr>
      </w:pPr>
      <w:r w:rsidRPr="003601E9">
        <w:rPr>
          <w:rFonts w:eastAsia="MS ??"/>
        </w:rPr>
        <w:t>в) не докаже, че не са налице основания за отстраняване от процедурата.</w:t>
      </w:r>
    </w:p>
    <w:p w:rsidR="00501DB6" w:rsidRPr="003601E9" w:rsidRDefault="00501DB6" w:rsidP="006614BA">
      <w:pPr>
        <w:spacing w:line="360" w:lineRule="auto"/>
        <w:jc w:val="both"/>
        <w:rPr>
          <w:rFonts w:eastAsia="MS ??"/>
        </w:rPr>
      </w:pPr>
    </w:p>
    <w:p w:rsidR="00501DB6" w:rsidRPr="003601E9" w:rsidRDefault="00501DB6" w:rsidP="006614BA">
      <w:pPr>
        <w:pStyle w:val="32"/>
        <w:tabs>
          <w:tab w:val="left" w:pos="540"/>
        </w:tabs>
        <w:spacing w:line="360" w:lineRule="auto"/>
        <w:jc w:val="both"/>
        <w:rPr>
          <w:sz w:val="24"/>
          <w:szCs w:val="24"/>
        </w:rPr>
      </w:pPr>
      <w:r w:rsidRPr="003601E9">
        <w:rPr>
          <w:sz w:val="24"/>
          <w:szCs w:val="24"/>
        </w:rPr>
        <w:t>***</w:t>
      </w:r>
      <w:r w:rsidRPr="003601E9">
        <w:rPr>
          <w:b/>
          <w:i/>
          <w:sz w:val="24"/>
          <w:szCs w:val="24"/>
        </w:rPr>
        <w:t xml:space="preserve"> </w:t>
      </w:r>
      <w:r w:rsidRPr="003601E9">
        <w:rPr>
          <w:i/>
          <w:sz w:val="24"/>
          <w:szCs w:val="24"/>
        </w:rPr>
        <w:t xml:space="preserve">„Неподходяща оферта” </w:t>
      </w:r>
      <w:r w:rsidRPr="003601E9">
        <w:rPr>
          <w:sz w:val="24"/>
          <w:szCs w:val="24"/>
        </w:rPr>
        <w:t>по смисъла на § 2, т. 25</w:t>
      </w:r>
      <w:r w:rsidR="000F592E" w:rsidRPr="003601E9">
        <w:rPr>
          <w:sz w:val="24"/>
          <w:szCs w:val="24"/>
        </w:rPr>
        <w:t xml:space="preserve"> </w:t>
      </w:r>
      <w:r w:rsidRPr="003601E9">
        <w:rPr>
          <w:sz w:val="24"/>
          <w:szCs w:val="24"/>
        </w:rPr>
        <w:t>от допълнителните разпоредби на Закона за обществените поръчки е:</w:t>
      </w:r>
      <w:r w:rsidRPr="003601E9">
        <w:rPr>
          <w:color w:val="333333"/>
          <w:sz w:val="24"/>
          <w:szCs w:val="24"/>
        </w:rPr>
        <w:t xml:space="preserve"> </w:t>
      </w:r>
      <w:r w:rsidRPr="003601E9">
        <w:rPr>
          <w:sz w:val="24"/>
          <w:szCs w:val="24"/>
        </w:rPr>
        <w:t>оферта, която не отговаря на техническите спецификации и на изискванията за изпълнение на поръчката или е подадена от участник, който не отговаря на поставените критерии за подбор или за когото е налице някое от посочените в процедурата основания за отстраняване.</w:t>
      </w:r>
    </w:p>
    <w:p w:rsidR="00875072" w:rsidRPr="003601E9" w:rsidRDefault="00875072" w:rsidP="006614BA">
      <w:pPr>
        <w:pStyle w:val="32"/>
        <w:tabs>
          <w:tab w:val="left" w:pos="540"/>
        </w:tabs>
        <w:spacing w:line="360" w:lineRule="auto"/>
        <w:jc w:val="both"/>
        <w:rPr>
          <w:sz w:val="24"/>
          <w:szCs w:val="24"/>
        </w:rPr>
      </w:pPr>
    </w:p>
    <w:p w:rsidR="00253004" w:rsidRPr="003601E9" w:rsidRDefault="00253004" w:rsidP="006614BA">
      <w:pPr>
        <w:pStyle w:val="32"/>
        <w:tabs>
          <w:tab w:val="left" w:pos="540"/>
        </w:tabs>
        <w:spacing w:line="360" w:lineRule="auto"/>
        <w:jc w:val="both"/>
        <w:rPr>
          <w:sz w:val="24"/>
          <w:szCs w:val="24"/>
        </w:rPr>
      </w:pPr>
    </w:p>
    <w:p w:rsidR="00875072" w:rsidRPr="003601E9" w:rsidRDefault="00875072" w:rsidP="006614BA">
      <w:pPr>
        <w:spacing w:before="120" w:after="120" w:line="360" w:lineRule="auto"/>
        <w:jc w:val="both"/>
        <w:rPr>
          <w:rFonts w:eastAsia="MS ??"/>
          <w:b/>
          <w:caps/>
        </w:rPr>
      </w:pPr>
      <w:r w:rsidRPr="003601E9">
        <w:rPr>
          <w:rFonts w:eastAsia="MS ??"/>
          <w:b/>
          <w:caps/>
        </w:rPr>
        <w:t xml:space="preserve">РАЗДЕЛ ХiV. образци на документи  </w:t>
      </w:r>
    </w:p>
    <w:p w:rsidR="00875072" w:rsidRPr="003601E9" w:rsidRDefault="00875072" w:rsidP="006614BA">
      <w:pPr>
        <w:pStyle w:val="32"/>
        <w:tabs>
          <w:tab w:val="left" w:pos="540"/>
        </w:tabs>
        <w:spacing w:line="360" w:lineRule="auto"/>
        <w:jc w:val="both"/>
        <w:rPr>
          <w:sz w:val="24"/>
          <w:szCs w:val="24"/>
        </w:rPr>
      </w:pPr>
    </w:p>
    <w:p w:rsidR="00E439C0" w:rsidRPr="003601E9" w:rsidRDefault="00575312" w:rsidP="006614BA">
      <w:pPr>
        <w:spacing w:after="200" w:line="360" w:lineRule="auto"/>
        <w:jc w:val="right"/>
        <w:rPr>
          <w:b/>
          <w:bCs/>
          <w:i/>
          <w:iCs/>
        </w:rPr>
      </w:pPr>
      <w:r w:rsidRPr="003601E9">
        <w:rPr>
          <w:b/>
        </w:rPr>
        <w:br w:type="page"/>
      </w:r>
      <w:r w:rsidR="00E439C0" w:rsidRPr="003601E9">
        <w:rPr>
          <w:b/>
          <w:bCs/>
          <w:i/>
          <w:iCs/>
        </w:rPr>
        <w:lastRenderedPageBreak/>
        <w:t>Приложение № 1</w:t>
      </w:r>
    </w:p>
    <w:p w:rsidR="00575312" w:rsidRPr="003601E9" w:rsidRDefault="00575312" w:rsidP="006614BA">
      <w:pPr>
        <w:spacing w:before="120" w:after="120" w:line="360" w:lineRule="auto"/>
        <w:jc w:val="right"/>
        <w:rPr>
          <w:b/>
          <w:i/>
        </w:rPr>
      </w:pPr>
      <w:r w:rsidRPr="003601E9">
        <w:rPr>
          <w:b/>
          <w:i/>
        </w:rPr>
        <w:t>Образец!</w:t>
      </w:r>
    </w:p>
    <w:p w:rsidR="000A4B4D" w:rsidRDefault="000A4B4D" w:rsidP="006614BA">
      <w:pPr>
        <w:spacing w:before="120" w:after="120" w:line="360" w:lineRule="auto"/>
        <w:jc w:val="center"/>
        <w:rPr>
          <w:b/>
        </w:rPr>
      </w:pPr>
    </w:p>
    <w:p w:rsidR="00575312" w:rsidRPr="003601E9" w:rsidRDefault="00575312" w:rsidP="006614BA">
      <w:pPr>
        <w:spacing w:before="120" w:after="120" w:line="360" w:lineRule="auto"/>
        <w:jc w:val="center"/>
        <w:rPr>
          <w:b/>
        </w:rPr>
      </w:pPr>
      <w:r w:rsidRPr="003601E9">
        <w:rPr>
          <w:b/>
        </w:rPr>
        <w:t>ЗАЯВЛЕНИЕ ЗА УЧАСТИЕ</w:t>
      </w:r>
    </w:p>
    <w:p w:rsidR="003A5AFA" w:rsidRPr="003601E9" w:rsidRDefault="00575312" w:rsidP="006614BA">
      <w:pPr>
        <w:spacing w:line="360" w:lineRule="auto"/>
        <w:ind w:firstLine="708"/>
        <w:jc w:val="both"/>
        <w:rPr>
          <w:b/>
        </w:rPr>
      </w:pPr>
      <w:r w:rsidRPr="003601E9">
        <w:rPr>
          <w:rFonts w:eastAsia="MS ??"/>
          <w:b/>
          <w:lang w:eastAsia="bg-BG"/>
        </w:rPr>
        <w:t>Относно</w:t>
      </w:r>
      <w:r w:rsidRPr="003601E9">
        <w:rPr>
          <w:rFonts w:eastAsia="MS ??"/>
          <w:lang w:eastAsia="bg-BG"/>
        </w:rPr>
        <w:t>:</w:t>
      </w:r>
      <w:r w:rsidRPr="003601E9">
        <w:t xml:space="preserve"> открита </w:t>
      </w:r>
      <w:r w:rsidRPr="003601E9">
        <w:rPr>
          <w:rFonts w:eastAsia="MS ??"/>
          <w:lang w:eastAsia="bg-BG"/>
        </w:rPr>
        <w:t xml:space="preserve">процедура по чл. 18, ал. 1, т. 1 ЗОП за възлагане на обществена поръчка с предмет: </w:t>
      </w:r>
      <w:r w:rsidR="00846222">
        <w:rPr>
          <w:b/>
        </w:rPr>
        <w:t>Изпълнение на СМР на обект „</w:t>
      </w:r>
      <w:r w:rsidR="00313677" w:rsidRPr="003601E9">
        <w:rPr>
          <w:b/>
        </w:rPr>
        <w:t>зала „Добрич“- основен ремонт и обновяване в УПИ I, кв.45,на ЦГЧ   гр.Добрич</w:t>
      </w:r>
      <w:r w:rsidR="00F41864" w:rsidRPr="003601E9">
        <w:rPr>
          <w:b/>
        </w:rPr>
        <w:t>“</w:t>
      </w:r>
      <w:r w:rsidR="000B46DD" w:rsidRPr="003601E9">
        <w:rPr>
          <w:b/>
        </w:rPr>
        <w:t xml:space="preserve"> </w:t>
      </w:r>
    </w:p>
    <w:p w:rsidR="00F41864" w:rsidRPr="003601E9" w:rsidRDefault="00313677" w:rsidP="006614BA">
      <w:pPr>
        <w:widowControl w:val="0"/>
        <w:autoSpaceDE w:val="0"/>
        <w:autoSpaceDN w:val="0"/>
        <w:adjustRightInd w:val="0"/>
        <w:spacing w:before="120" w:after="120" w:line="360" w:lineRule="auto"/>
        <w:ind w:right="142" w:firstLine="709"/>
        <w:jc w:val="both"/>
        <w:rPr>
          <w:i/>
        </w:rPr>
      </w:pPr>
      <w:r w:rsidRPr="003601E9">
        <w:rPr>
          <w:i/>
        </w:rPr>
        <w:t xml:space="preserve"> </w:t>
      </w:r>
    </w:p>
    <w:p w:rsidR="00575312" w:rsidRPr="003601E9" w:rsidRDefault="00575312" w:rsidP="006614BA">
      <w:pPr>
        <w:widowControl w:val="0"/>
        <w:autoSpaceDE w:val="0"/>
        <w:autoSpaceDN w:val="0"/>
        <w:adjustRightInd w:val="0"/>
        <w:spacing w:before="120" w:after="120" w:line="360" w:lineRule="auto"/>
        <w:ind w:right="142" w:firstLine="709"/>
        <w:jc w:val="both"/>
        <w:rPr>
          <w:rFonts w:eastAsia="MS ??"/>
          <w:b/>
          <w:lang w:eastAsia="bg-BG"/>
        </w:rPr>
      </w:pPr>
      <w:r w:rsidRPr="003601E9">
        <w:rPr>
          <w:rFonts w:eastAsia="MS ??"/>
          <w:b/>
          <w:lang w:eastAsia="bg-BG"/>
        </w:rPr>
        <w:t>УВАЖАЕМИ ГОСПОДИН КМЕТ,</w:t>
      </w:r>
    </w:p>
    <w:p w:rsidR="00575312" w:rsidRPr="003601E9" w:rsidRDefault="00575312" w:rsidP="006614BA">
      <w:pPr>
        <w:widowControl w:val="0"/>
        <w:shd w:val="clear" w:color="auto" w:fill="FFFFFF"/>
        <w:autoSpaceDE w:val="0"/>
        <w:autoSpaceDN w:val="0"/>
        <w:adjustRightInd w:val="0"/>
        <w:spacing w:before="120" w:after="120" w:line="360" w:lineRule="auto"/>
        <w:ind w:right="142" w:firstLine="709"/>
        <w:jc w:val="both"/>
        <w:rPr>
          <w:rFonts w:eastAsia="MS ??"/>
        </w:rPr>
      </w:pPr>
      <w:r w:rsidRPr="003601E9">
        <w:rPr>
          <w:rFonts w:eastAsia="MS ??"/>
          <w:lang w:eastAsia="bg-BG"/>
        </w:rPr>
        <w:t>С настоящото във връзка с Ваше Решение и обявление за възлагане чрез открита процедура на обществената поръчка с посочения по-горе предмет</w:t>
      </w:r>
      <w:r w:rsidRPr="003601E9">
        <w:rPr>
          <w:rFonts w:eastAsia="MS ??"/>
        </w:rPr>
        <w:t>, Ви представяме нашето заявление за участие в обявената от Вас поръчка.</w:t>
      </w:r>
    </w:p>
    <w:p w:rsidR="00575312" w:rsidRPr="003601E9" w:rsidRDefault="00575312" w:rsidP="006614BA">
      <w:pPr>
        <w:widowControl w:val="0"/>
        <w:shd w:val="clear" w:color="auto" w:fill="FFFFFF"/>
        <w:autoSpaceDE w:val="0"/>
        <w:autoSpaceDN w:val="0"/>
        <w:adjustRightInd w:val="0"/>
        <w:spacing w:before="120" w:after="120" w:line="360" w:lineRule="auto"/>
        <w:ind w:right="142" w:firstLine="709"/>
        <w:jc w:val="both"/>
        <w:rPr>
          <w:rFonts w:eastAsia="MS ??"/>
        </w:rPr>
      </w:pPr>
      <w:r w:rsidRPr="003601E9">
        <w:rPr>
          <w:rFonts w:eastAsia="MS ??"/>
        </w:rPr>
        <w:t>Уведомяваме Ви, че представяме опис (списък) и останалите изискуеми документи.</w:t>
      </w:r>
    </w:p>
    <w:tbl>
      <w:tblPr>
        <w:tblW w:w="5176" w:type="pct"/>
        <w:tblLayout w:type="fixed"/>
        <w:tblLook w:val="0000" w:firstRow="0" w:lastRow="0" w:firstColumn="0" w:lastColumn="0" w:noHBand="0" w:noVBand="0"/>
      </w:tblPr>
      <w:tblGrid>
        <w:gridCol w:w="5414"/>
        <w:gridCol w:w="5082"/>
      </w:tblGrid>
      <w:tr w:rsidR="00575312" w:rsidRPr="003601E9" w:rsidTr="00DD2E32">
        <w:trPr>
          <w:gridAfter w:val="1"/>
          <w:wAfter w:w="2421" w:type="pct"/>
        </w:trPr>
        <w:tc>
          <w:tcPr>
            <w:tcW w:w="2579" w:type="pct"/>
          </w:tcPr>
          <w:p w:rsidR="00575312" w:rsidRPr="003601E9" w:rsidRDefault="00575312" w:rsidP="006614BA">
            <w:pPr>
              <w:spacing w:before="120" w:after="120" w:line="360" w:lineRule="auto"/>
              <w:jc w:val="right"/>
              <w:rPr>
                <w:rFonts w:eastAsia="Times New Roman"/>
              </w:rPr>
            </w:pPr>
            <w:r w:rsidRPr="003601E9">
              <w:rPr>
                <w:rFonts w:eastAsia="Times New Roman"/>
              </w:rPr>
              <w:t xml:space="preserve">Наименование на участника </w:t>
            </w:r>
          </w:p>
        </w:tc>
      </w:tr>
      <w:tr w:rsidR="00575312" w:rsidRPr="003601E9" w:rsidTr="00DD2E32">
        <w:trPr>
          <w:gridAfter w:val="1"/>
          <w:wAfter w:w="2421" w:type="pct"/>
        </w:trPr>
        <w:tc>
          <w:tcPr>
            <w:tcW w:w="2579" w:type="pct"/>
          </w:tcPr>
          <w:p w:rsidR="00575312" w:rsidRPr="003601E9" w:rsidRDefault="00575312" w:rsidP="006614BA">
            <w:pPr>
              <w:spacing w:before="120" w:after="120" w:line="360" w:lineRule="auto"/>
              <w:jc w:val="right"/>
              <w:rPr>
                <w:rFonts w:eastAsia="Times New Roman"/>
              </w:rPr>
            </w:pPr>
            <w:r w:rsidRPr="003601E9">
              <w:rPr>
                <w:rFonts w:eastAsia="Times New Roman"/>
              </w:rPr>
              <w:t xml:space="preserve">Име и фамилия на представителя на участника       </w:t>
            </w:r>
          </w:p>
        </w:tc>
      </w:tr>
      <w:tr w:rsidR="00575312" w:rsidRPr="003601E9" w:rsidTr="00DD2E32">
        <w:tc>
          <w:tcPr>
            <w:tcW w:w="2579" w:type="pct"/>
          </w:tcPr>
          <w:p w:rsidR="00575312" w:rsidRPr="003601E9" w:rsidRDefault="00575312" w:rsidP="006614BA">
            <w:pPr>
              <w:spacing w:before="120" w:after="120" w:line="360" w:lineRule="auto"/>
              <w:jc w:val="right"/>
              <w:rPr>
                <w:rFonts w:eastAsia="Times New Roman"/>
              </w:rPr>
            </w:pPr>
            <w:r w:rsidRPr="003601E9">
              <w:rPr>
                <w:rFonts w:eastAsia="Times New Roman"/>
              </w:rPr>
              <w:t>Длъжност</w:t>
            </w:r>
          </w:p>
        </w:tc>
        <w:tc>
          <w:tcPr>
            <w:tcW w:w="2421" w:type="pct"/>
          </w:tcPr>
          <w:p w:rsidR="00575312" w:rsidRPr="003601E9" w:rsidRDefault="00575312" w:rsidP="006614BA">
            <w:pPr>
              <w:spacing w:before="120" w:after="120" w:line="360" w:lineRule="auto"/>
              <w:jc w:val="both"/>
              <w:rPr>
                <w:rFonts w:eastAsia="Times New Roman"/>
              </w:rPr>
            </w:pPr>
          </w:p>
        </w:tc>
      </w:tr>
      <w:tr w:rsidR="00575312" w:rsidRPr="003601E9" w:rsidTr="00DD2E32">
        <w:tc>
          <w:tcPr>
            <w:tcW w:w="2579" w:type="pct"/>
          </w:tcPr>
          <w:p w:rsidR="00575312" w:rsidRPr="003601E9" w:rsidRDefault="00575312" w:rsidP="006614BA">
            <w:pPr>
              <w:spacing w:before="120" w:after="120" w:line="360" w:lineRule="auto"/>
              <w:jc w:val="right"/>
              <w:rPr>
                <w:rFonts w:eastAsia="Times New Roman"/>
              </w:rPr>
            </w:pPr>
            <w:r w:rsidRPr="003601E9">
              <w:rPr>
                <w:rFonts w:eastAsia="Times New Roman"/>
              </w:rPr>
              <w:t>Подпис</w:t>
            </w:r>
          </w:p>
        </w:tc>
        <w:tc>
          <w:tcPr>
            <w:tcW w:w="2421" w:type="pct"/>
          </w:tcPr>
          <w:p w:rsidR="00575312" w:rsidRPr="003601E9" w:rsidRDefault="00575312" w:rsidP="006614BA">
            <w:pPr>
              <w:spacing w:before="120" w:after="120" w:line="360" w:lineRule="auto"/>
              <w:jc w:val="both"/>
              <w:rPr>
                <w:rFonts w:eastAsia="Times New Roman"/>
              </w:rPr>
            </w:pPr>
            <w:r w:rsidRPr="003601E9">
              <w:rPr>
                <w:rFonts w:eastAsia="Times New Roman"/>
              </w:rPr>
              <w:t>__________________________</w:t>
            </w:r>
          </w:p>
        </w:tc>
      </w:tr>
    </w:tbl>
    <w:p w:rsidR="00B1659C" w:rsidRPr="003601E9" w:rsidRDefault="00B1659C" w:rsidP="006614BA">
      <w:pPr>
        <w:spacing w:before="120" w:after="120" w:line="360" w:lineRule="auto"/>
        <w:jc w:val="both"/>
        <w:rPr>
          <w:rFonts w:eastAsia="MS ??"/>
          <w:b/>
          <w:caps/>
        </w:rPr>
      </w:pPr>
      <w:r w:rsidRPr="003601E9">
        <w:rPr>
          <w:rFonts w:eastAsia="MS ??"/>
          <w:color w:val="000000"/>
          <w:spacing w:val="-6"/>
          <w:lang w:eastAsia="bg-BG"/>
        </w:rPr>
        <w:t>Дата: _________________  г.</w:t>
      </w:r>
    </w:p>
    <w:p w:rsidR="003F25F0" w:rsidRPr="003601E9" w:rsidRDefault="00DC788D" w:rsidP="006614BA">
      <w:pPr>
        <w:pStyle w:val="12"/>
        <w:pageBreakBefore/>
        <w:spacing w:line="360" w:lineRule="auto"/>
        <w:ind w:left="360"/>
        <w:jc w:val="right"/>
        <w:rPr>
          <w:rFonts w:ascii="Times New Roman" w:hAnsi="Times New Roman"/>
          <w:b/>
          <w:bCs/>
          <w:i/>
          <w:iCs/>
          <w:sz w:val="24"/>
          <w:szCs w:val="24"/>
        </w:rPr>
      </w:pPr>
      <w:r w:rsidRPr="003601E9">
        <w:rPr>
          <w:rFonts w:ascii="Times New Roman" w:hAnsi="Times New Roman"/>
          <w:b/>
          <w:bCs/>
          <w:i/>
          <w:iCs/>
          <w:sz w:val="24"/>
          <w:szCs w:val="24"/>
        </w:rPr>
        <w:lastRenderedPageBreak/>
        <w:t xml:space="preserve">Приложение № </w:t>
      </w:r>
      <w:r w:rsidR="006E6F13" w:rsidRPr="003601E9">
        <w:rPr>
          <w:rFonts w:ascii="Times New Roman" w:hAnsi="Times New Roman"/>
          <w:b/>
          <w:bCs/>
          <w:i/>
          <w:iCs/>
          <w:sz w:val="24"/>
          <w:szCs w:val="24"/>
        </w:rPr>
        <w:t>2</w:t>
      </w:r>
    </w:p>
    <w:p w:rsidR="003F25F0" w:rsidRPr="003601E9" w:rsidRDefault="003F25F0" w:rsidP="006614BA">
      <w:pPr>
        <w:widowControl w:val="0"/>
        <w:shd w:val="clear" w:color="auto" w:fill="FFFFFF"/>
        <w:autoSpaceDE w:val="0"/>
        <w:autoSpaceDN w:val="0"/>
        <w:adjustRightInd w:val="0"/>
        <w:spacing w:line="360" w:lineRule="auto"/>
        <w:ind w:left="8069" w:hanging="562"/>
        <w:jc w:val="right"/>
        <w:rPr>
          <w:rFonts w:eastAsia="MS ??"/>
          <w:b/>
          <w:i/>
          <w:color w:val="000000"/>
          <w:spacing w:val="-18"/>
          <w:lang w:eastAsia="bg-BG"/>
        </w:rPr>
      </w:pPr>
      <w:r w:rsidRPr="003601E9">
        <w:rPr>
          <w:rFonts w:eastAsia="MS ??"/>
          <w:b/>
          <w:i/>
          <w:color w:val="000000"/>
          <w:spacing w:val="-18"/>
          <w:lang w:eastAsia="bg-BG"/>
        </w:rPr>
        <w:t>Образец!</w:t>
      </w:r>
    </w:p>
    <w:p w:rsidR="003F25F0" w:rsidRPr="003601E9" w:rsidRDefault="003F25F0" w:rsidP="006614BA">
      <w:pPr>
        <w:keepNext/>
        <w:widowControl w:val="0"/>
        <w:shd w:val="clear" w:color="auto" w:fill="FFFFFF"/>
        <w:autoSpaceDE w:val="0"/>
        <w:autoSpaceDN w:val="0"/>
        <w:adjustRightInd w:val="0"/>
        <w:spacing w:line="360" w:lineRule="auto"/>
        <w:ind w:right="2"/>
        <w:jc w:val="center"/>
        <w:outlineLvl w:val="1"/>
        <w:rPr>
          <w:rFonts w:eastAsia="MS ??"/>
          <w:b/>
          <w:color w:val="000000"/>
          <w:spacing w:val="-18"/>
          <w:lang w:eastAsia="bg-BG"/>
        </w:rPr>
      </w:pPr>
      <w:r w:rsidRPr="003601E9">
        <w:rPr>
          <w:rFonts w:eastAsia="MS ??"/>
          <w:b/>
          <w:color w:val="000000"/>
          <w:spacing w:val="-18"/>
          <w:lang w:eastAsia="bg-BG"/>
        </w:rPr>
        <w:t>С П И С Ъ К    Н А    П Р Е Д С Т А В Е Н И Т Е    Д О К У М Е Н Т И</w:t>
      </w:r>
    </w:p>
    <w:p w:rsidR="00F41864" w:rsidRPr="003601E9" w:rsidRDefault="003F25F0" w:rsidP="006614BA">
      <w:pPr>
        <w:spacing w:line="360" w:lineRule="auto"/>
        <w:ind w:firstLine="708"/>
        <w:jc w:val="both"/>
        <w:rPr>
          <w:b/>
        </w:rPr>
      </w:pPr>
      <w:r w:rsidRPr="003601E9">
        <w:rPr>
          <w:rFonts w:eastAsia="MS ??"/>
          <w:b/>
          <w:lang w:eastAsia="bg-BG"/>
        </w:rPr>
        <w:t>Относно</w:t>
      </w:r>
      <w:r w:rsidRPr="003601E9">
        <w:rPr>
          <w:rFonts w:eastAsia="MS ??"/>
          <w:lang w:eastAsia="bg-BG"/>
        </w:rPr>
        <w:t>:</w:t>
      </w:r>
      <w:r w:rsidRPr="003601E9">
        <w:t xml:space="preserve"> </w:t>
      </w:r>
      <w:r w:rsidR="00253FDF" w:rsidRPr="003601E9">
        <w:t xml:space="preserve">открита </w:t>
      </w:r>
      <w:r w:rsidRPr="003601E9">
        <w:rPr>
          <w:rFonts w:eastAsia="MS ??"/>
          <w:lang w:eastAsia="bg-BG"/>
        </w:rPr>
        <w:t xml:space="preserve">процедура по чл. 18, ал. 1, т. 1 ЗОП за възлагане на обществена поръчка с предмет: </w:t>
      </w:r>
      <w:r w:rsidR="00846222">
        <w:rPr>
          <w:b/>
        </w:rPr>
        <w:t>Изпълнение на СМР на обект „</w:t>
      </w:r>
      <w:r w:rsidR="00313677" w:rsidRPr="003601E9">
        <w:rPr>
          <w:b/>
        </w:rPr>
        <w:t>зала „Добрич“- основен ремонт и обновяване в УПИ I, кв.45,на ЦГЧ   гр.Добрич</w:t>
      </w:r>
      <w:r w:rsidR="00F41864" w:rsidRPr="003601E9">
        <w:rPr>
          <w:b/>
        </w:rPr>
        <w:t xml:space="preserve">“ </w:t>
      </w:r>
    </w:p>
    <w:p w:rsidR="00B1659C" w:rsidRPr="003601E9" w:rsidRDefault="00313677" w:rsidP="006614BA">
      <w:pPr>
        <w:widowControl w:val="0"/>
        <w:autoSpaceDE w:val="0"/>
        <w:autoSpaceDN w:val="0"/>
        <w:adjustRightInd w:val="0"/>
        <w:spacing w:before="120" w:after="120" w:line="360" w:lineRule="auto"/>
        <w:ind w:right="142" w:firstLine="709"/>
        <w:jc w:val="both"/>
        <w:rPr>
          <w:i/>
        </w:rPr>
      </w:pPr>
      <w:r w:rsidRPr="003601E9">
        <w:rPr>
          <w:i/>
        </w:rPr>
        <w:t xml:space="preserve"> </w:t>
      </w: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
        <w:gridCol w:w="4488"/>
        <w:gridCol w:w="2928"/>
        <w:gridCol w:w="1440"/>
        <w:gridCol w:w="762"/>
      </w:tblGrid>
      <w:tr w:rsidR="003F25F0" w:rsidRPr="003601E9" w:rsidTr="00083B96">
        <w:trPr>
          <w:gridAfter w:val="1"/>
          <w:wAfter w:w="363" w:type="pct"/>
          <w:trHeight w:val="510"/>
        </w:trPr>
        <w:tc>
          <w:tcPr>
            <w:tcW w:w="418" w:type="pct"/>
            <w:tcBorders>
              <w:top w:val="single" w:sz="4" w:space="0" w:color="auto"/>
              <w:left w:val="single" w:sz="4" w:space="0" w:color="auto"/>
              <w:bottom w:val="single" w:sz="4" w:space="0" w:color="auto"/>
              <w:right w:val="single" w:sz="4" w:space="0" w:color="auto"/>
            </w:tcBorders>
          </w:tcPr>
          <w:p w:rsidR="003F25F0" w:rsidRPr="003601E9" w:rsidRDefault="003F25F0" w:rsidP="006614BA">
            <w:pPr>
              <w:spacing w:line="360" w:lineRule="auto"/>
              <w:rPr>
                <w:rFonts w:eastAsia="Times New Roman"/>
                <w:b/>
                <w:bCs/>
              </w:rPr>
            </w:pPr>
            <w:r w:rsidRPr="003601E9">
              <w:rPr>
                <w:rFonts w:eastAsia="Times New Roman"/>
                <w:b/>
                <w:bCs/>
              </w:rPr>
              <w:t>№</w:t>
            </w:r>
          </w:p>
        </w:tc>
        <w:tc>
          <w:tcPr>
            <w:tcW w:w="3533" w:type="pct"/>
            <w:gridSpan w:val="2"/>
            <w:tcBorders>
              <w:top w:val="single" w:sz="4" w:space="0" w:color="auto"/>
              <w:left w:val="single" w:sz="4" w:space="0" w:color="auto"/>
              <w:bottom w:val="single" w:sz="4" w:space="0" w:color="auto"/>
              <w:right w:val="single" w:sz="4" w:space="0" w:color="auto"/>
            </w:tcBorders>
          </w:tcPr>
          <w:p w:rsidR="003F25F0" w:rsidRPr="003601E9" w:rsidRDefault="003F25F0" w:rsidP="006614BA">
            <w:pPr>
              <w:tabs>
                <w:tab w:val="num" w:pos="1127"/>
              </w:tabs>
              <w:spacing w:line="360" w:lineRule="auto"/>
              <w:ind w:left="1127"/>
              <w:jc w:val="both"/>
              <w:rPr>
                <w:rFonts w:eastAsia="Times New Roman"/>
              </w:rPr>
            </w:pPr>
            <w:r w:rsidRPr="003601E9">
              <w:rPr>
                <w:rFonts w:eastAsia="Times New Roman"/>
                <w:b/>
              </w:rPr>
              <w:t xml:space="preserve">Описание на документа </w:t>
            </w:r>
          </w:p>
        </w:tc>
        <w:tc>
          <w:tcPr>
            <w:tcW w:w="686" w:type="pct"/>
            <w:tcBorders>
              <w:top w:val="single" w:sz="4" w:space="0" w:color="auto"/>
              <w:left w:val="single" w:sz="4" w:space="0" w:color="auto"/>
              <w:bottom w:val="single" w:sz="4" w:space="0" w:color="auto"/>
              <w:right w:val="single" w:sz="4" w:space="0" w:color="auto"/>
            </w:tcBorders>
          </w:tcPr>
          <w:p w:rsidR="003F25F0" w:rsidRPr="003601E9" w:rsidRDefault="003F25F0" w:rsidP="006614BA">
            <w:pPr>
              <w:spacing w:line="360" w:lineRule="auto"/>
              <w:jc w:val="both"/>
              <w:rPr>
                <w:rFonts w:eastAsia="Times New Roman"/>
                <w:position w:val="8"/>
              </w:rPr>
            </w:pPr>
            <w:r w:rsidRPr="003601E9">
              <w:rPr>
                <w:rFonts w:eastAsia="Times New Roman"/>
                <w:b/>
              </w:rPr>
              <w:t xml:space="preserve">Вид на документа </w:t>
            </w:r>
            <w:r w:rsidRPr="003601E9">
              <w:rPr>
                <w:b/>
              </w:rPr>
              <w:t>(копие или оригинал) и</w:t>
            </w:r>
            <w:r w:rsidRPr="003601E9">
              <w:rPr>
                <w:rFonts w:eastAsia="Times New Roman"/>
                <w:b/>
              </w:rPr>
              <w:t xml:space="preserve"> брой </w:t>
            </w:r>
          </w:p>
        </w:tc>
      </w:tr>
      <w:tr w:rsidR="003F25F0" w:rsidRPr="003601E9" w:rsidTr="00083B96">
        <w:tblPrEx>
          <w:tblLook w:val="00A0" w:firstRow="1" w:lastRow="0" w:firstColumn="1" w:lastColumn="0" w:noHBand="0" w:noVBand="0"/>
        </w:tblPrEx>
        <w:trPr>
          <w:gridAfter w:val="1"/>
          <w:wAfter w:w="363" w:type="pct"/>
        </w:trPr>
        <w:tc>
          <w:tcPr>
            <w:tcW w:w="4637" w:type="pct"/>
            <w:gridSpan w:val="4"/>
            <w:vAlign w:val="center"/>
          </w:tcPr>
          <w:p w:rsidR="003F25F0" w:rsidRPr="003601E9" w:rsidRDefault="003F25F0" w:rsidP="006614BA">
            <w:pPr>
              <w:pStyle w:val="a6"/>
              <w:spacing w:after="0" w:line="360" w:lineRule="auto"/>
              <w:ind w:left="360"/>
              <w:rPr>
                <w:b/>
                <w:szCs w:val="24"/>
                <w:lang w:eastAsia="bg-BG"/>
              </w:rPr>
            </w:pPr>
            <w:r w:rsidRPr="003601E9">
              <w:rPr>
                <w:b/>
                <w:szCs w:val="24"/>
                <w:lang w:eastAsia="bg-BG"/>
              </w:rPr>
              <w:t>Информация относно личното състояние и критериите за подбор</w:t>
            </w:r>
          </w:p>
        </w:tc>
      </w:tr>
      <w:tr w:rsidR="003F25F0" w:rsidRPr="003601E9" w:rsidTr="00083B96">
        <w:trPr>
          <w:gridAfter w:val="1"/>
          <w:wAfter w:w="363" w:type="pct"/>
          <w:trHeight w:val="369"/>
        </w:trPr>
        <w:tc>
          <w:tcPr>
            <w:tcW w:w="418" w:type="pct"/>
            <w:tcBorders>
              <w:top w:val="single" w:sz="4" w:space="0" w:color="auto"/>
              <w:left w:val="single" w:sz="4" w:space="0" w:color="auto"/>
              <w:bottom w:val="single" w:sz="4" w:space="0" w:color="auto"/>
              <w:right w:val="single" w:sz="4" w:space="0" w:color="auto"/>
            </w:tcBorders>
          </w:tcPr>
          <w:p w:rsidR="003F25F0" w:rsidRPr="003601E9" w:rsidRDefault="003F25F0" w:rsidP="006614BA">
            <w:pPr>
              <w:spacing w:line="360" w:lineRule="auto"/>
              <w:ind w:left="360"/>
              <w:jc w:val="center"/>
              <w:rPr>
                <w:rFonts w:eastAsia="Times New Roman"/>
                <w:b/>
                <w:bCs/>
              </w:rPr>
            </w:pPr>
          </w:p>
        </w:tc>
        <w:tc>
          <w:tcPr>
            <w:tcW w:w="3533" w:type="pct"/>
            <w:gridSpan w:val="2"/>
            <w:tcBorders>
              <w:top w:val="single" w:sz="4" w:space="0" w:color="auto"/>
              <w:left w:val="single" w:sz="4" w:space="0" w:color="auto"/>
              <w:bottom w:val="single" w:sz="4" w:space="0" w:color="auto"/>
              <w:right w:val="single" w:sz="4" w:space="0" w:color="auto"/>
            </w:tcBorders>
          </w:tcPr>
          <w:p w:rsidR="003F25F0" w:rsidRPr="003601E9" w:rsidRDefault="003F25F0" w:rsidP="006614BA">
            <w:pPr>
              <w:spacing w:line="360" w:lineRule="auto"/>
              <w:jc w:val="both"/>
              <w:rPr>
                <w:rFonts w:eastAsia="Times New Roman"/>
              </w:rPr>
            </w:pPr>
            <w:r w:rsidRPr="003601E9">
              <w:rPr>
                <w:rFonts w:eastAsia="Times New Roman"/>
              </w:rPr>
              <w:t>Договор</w:t>
            </w:r>
            <w:r w:rsidR="0073141B" w:rsidRPr="003601E9">
              <w:rPr>
                <w:rFonts w:eastAsia="Times New Roman"/>
                <w:lang w:val="en-US"/>
              </w:rPr>
              <w:t>/</w:t>
            </w:r>
            <w:r w:rsidR="0073141B" w:rsidRPr="003601E9">
              <w:rPr>
                <w:rFonts w:eastAsia="Times New Roman"/>
              </w:rPr>
              <w:t>Документ</w:t>
            </w:r>
            <w:r w:rsidRPr="003601E9">
              <w:rPr>
                <w:rFonts w:eastAsia="Times New Roman"/>
              </w:rPr>
              <w:t xml:space="preserve"> за създаване на обединение (ако е приложимо)</w:t>
            </w:r>
            <w:r w:rsidR="0075738A" w:rsidRPr="003601E9">
              <w:rPr>
                <w:rFonts w:eastAsia="Times New Roman"/>
              </w:rPr>
              <w:t>.</w:t>
            </w:r>
          </w:p>
        </w:tc>
        <w:tc>
          <w:tcPr>
            <w:tcW w:w="686" w:type="pct"/>
            <w:tcBorders>
              <w:top w:val="single" w:sz="4" w:space="0" w:color="auto"/>
              <w:left w:val="single" w:sz="4" w:space="0" w:color="auto"/>
              <w:bottom w:val="single" w:sz="4" w:space="0" w:color="auto"/>
              <w:right w:val="single" w:sz="4" w:space="0" w:color="auto"/>
            </w:tcBorders>
          </w:tcPr>
          <w:p w:rsidR="003F25F0" w:rsidRPr="003601E9" w:rsidRDefault="003F25F0" w:rsidP="006614BA">
            <w:pPr>
              <w:spacing w:line="360" w:lineRule="auto"/>
              <w:jc w:val="both"/>
              <w:rPr>
                <w:rFonts w:eastAsia="Times New Roman"/>
                <w:position w:val="8"/>
              </w:rPr>
            </w:pPr>
          </w:p>
        </w:tc>
      </w:tr>
      <w:tr w:rsidR="003F25F0" w:rsidRPr="003601E9" w:rsidTr="0073141B">
        <w:trPr>
          <w:gridAfter w:val="1"/>
          <w:wAfter w:w="363" w:type="pct"/>
          <w:trHeight w:val="672"/>
        </w:trPr>
        <w:tc>
          <w:tcPr>
            <w:tcW w:w="418" w:type="pct"/>
            <w:tcBorders>
              <w:top w:val="single" w:sz="4" w:space="0" w:color="auto"/>
              <w:left w:val="single" w:sz="4" w:space="0" w:color="auto"/>
              <w:bottom w:val="single" w:sz="4" w:space="0" w:color="auto"/>
              <w:right w:val="single" w:sz="4" w:space="0" w:color="auto"/>
            </w:tcBorders>
          </w:tcPr>
          <w:p w:rsidR="003F25F0" w:rsidRPr="003601E9" w:rsidRDefault="003F25F0" w:rsidP="006614BA">
            <w:pPr>
              <w:spacing w:line="360" w:lineRule="auto"/>
              <w:ind w:left="360"/>
              <w:jc w:val="center"/>
              <w:rPr>
                <w:rFonts w:eastAsia="Times New Roman"/>
                <w:b/>
                <w:bCs/>
              </w:rPr>
            </w:pPr>
          </w:p>
        </w:tc>
        <w:tc>
          <w:tcPr>
            <w:tcW w:w="3533" w:type="pct"/>
            <w:gridSpan w:val="2"/>
            <w:tcBorders>
              <w:top w:val="single" w:sz="4" w:space="0" w:color="auto"/>
              <w:left w:val="single" w:sz="4" w:space="0" w:color="auto"/>
              <w:bottom w:val="single" w:sz="4" w:space="0" w:color="auto"/>
              <w:right w:val="single" w:sz="4" w:space="0" w:color="auto"/>
            </w:tcBorders>
          </w:tcPr>
          <w:p w:rsidR="00083B96" w:rsidRPr="003601E9" w:rsidRDefault="003F25F0" w:rsidP="006614BA">
            <w:pPr>
              <w:shd w:val="clear" w:color="auto" w:fill="FFFFFF"/>
              <w:spacing w:line="360" w:lineRule="auto"/>
              <w:jc w:val="both"/>
              <w:rPr>
                <w:rFonts w:eastAsia="Times New Roman"/>
              </w:rPr>
            </w:pPr>
            <w:r w:rsidRPr="003601E9">
              <w:t xml:space="preserve">Единен европейски документ за обществени поръчки (ЕЕДОП) – </w:t>
            </w:r>
            <w:r w:rsidR="0073141B" w:rsidRPr="003601E9">
              <w:t>представя се единствено на електронен носител.</w:t>
            </w:r>
          </w:p>
        </w:tc>
        <w:tc>
          <w:tcPr>
            <w:tcW w:w="686" w:type="pct"/>
            <w:tcBorders>
              <w:top w:val="single" w:sz="4" w:space="0" w:color="auto"/>
              <w:left w:val="single" w:sz="4" w:space="0" w:color="auto"/>
              <w:bottom w:val="single" w:sz="4" w:space="0" w:color="auto"/>
              <w:right w:val="single" w:sz="4" w:space="0" w:color="auto"/>
            </w:tcBorders>
          </w:tcPr>
          <w:p w:rsidR="003F25F0" w:rsidRPr="003601E9" w:rsidRDefault="003F25F0" w:rsidP="006614BA">
            <w:pPr>
              <w:spacing w:line="360" w:lineRule="auto"/>
              <w:jc w:val="both"/>
              <w:rPr>
                <w:rFonts w:eastAsia="Times New Roman"/>
                <w:position w:val="8"/>
              </w:rPr>
            </w:pPr>
          </w:p>
        </w:tc>
      </w:tr>
      <w:tr w:rsidR="003F25F0" w:rsidRPr="003601E9" w:rsidTr="00083B96">
        <w:trPr>
          <w:gridAfter w:val="1"/>
          <w:wAfter w:w="363" w:type="pct"/>
          <w:trHeight w:val="942"/>
        </w:trPr>
        <w:tc>
          <w:tcPr>
            <w:tcW w:w="418" w:type="pct"/>
            <w:tcBorders>
              <w:top w:val="single" w:sz="4" w:space="0" w:color="auto"/>
              <w:left w:val="single" w:sz="4" w:space="0" w:color="auto"/>
              <w:bottom w:val="single" w:sz="4" w:space="0" w:color="auto"/>
              <w:right w:val="single" w:sz="4" w:space="0" w:color="auto"/>
            </w:tcBorders>
          </w:tcPr>
          <w:p w:rsidR="003F25F0" w:rsidRPr="003601E9" w:rsidRDefault="003F25F0" w:rsidP="006614BA">
            <w:pPr>
              <w:spacing w:line="360" w:lineRule="auto"/>
            </w:pPr>
          </w:p>
        </w:tc>
        <w:tc>
          <w:tcPr>
            <w:tcW w:w="3533" w:type="pct"/>
            <w:gridSpan w:val="2"/>
            <w:tcBorders>
              <w:top w:val="single" w:sz="4" w:space="0" w:color="auto"/>
              <w:left w:val="single" w:sz="4" w:space="0" w:color="auto"/>
              <w:bottom w:val="single" w:sz="4" w:space="0" w:color="auto"/>
              <w:right w:val="single" w:sz="4" w:space="0" w:color="auto"/>
            </w:tcBorders>
          </w:tcPr>
          <w:p w:rsidR="003F25F0" w:rsidRPr="003601E9" w:rsidRDefault="003F25F0" w:rsidP="006614BA">
            <w:pPr>
              <w:spacing w:line="360" w:lineRule="auto"/>
              <w:jc w:val="both"/>
            </w:pPr>
            <w:r w:rsidRPr="003601E9">
              <w:t>Декларация за актуалност на данните в публикуван Единен европейски документ за обществени поръчки (ЕЕДОП) – Приложение № 3 (ако е приложимо)</w:t>
            </w:r>
            <w:r w:rsidR="0075738A" w:rsidRPr="003601E9">
              <w:t>.</w:t>
            </w:r>
          </w:p>
        </w:tc>
        <w:tc>
          <w:tcPr>
            <w:tcW w:w="686" w:type="pct"/>
            <w:tcBorders>
              <w:top w:val="single" w:sz="4" w:space="0" w:color="auto"/>
              <w:left w:val="single" w:sz="4" w:space="0" w:color="auto"/>
              <w:bottom w:val="single" w:sz="4" w:space="0" w:color="auto"/>
              <w:right w:val="single" w:sz="4" w:space="0" w:color="auto"/>
            </w:tcBorders>
          </w:tcPr>
          <w:p w:rsidR="003F25F0" w:rsidRPr="003601E9" w:rsidRDefault="003F25F0" w:rsidP="006614BA">
            <w:pPr>
              <w:spacing w:line="360" w:lineRule="auto"/>
            </w:pPr>
          </w:p>
        </w:tc>
      </w:tr>
      <w:tr w:rsidR="003F25F0" w:rsidRPr="003601E9" w:rsidTr="00083B96">
        <w:trPr>
          <w:gridAfter w:val="1"/>
          <w:wAfter w:w="363" w:type="pct"/>
          <w:trHeight w:val="335"/>
        </w:trPr>
        <w:tc>
          <w:tcPr>
            <w:tcW w:w="418" w:type="pct"/>
            <w:tcBorders>
              <w:top w:val="single" w:sz="4" w:space="0" w:color="auto"/>
              <w:left w:val="single" w:sz="4" w:space="0" w:color="auto"/>
              <w:bottom w:val="single" w:sz="4" w:space="0" w:color="auto"/>
              <w:right w:val="single" w:sz="4" w:space="0" w:color="auto"/>
            </w:tcBorders>
          </w:tcPr>
          <w:p w:rsidR="003F25F0" w:rsidRPr="003601E9" w:rsidRDefault="003F25F0" w:rsidP="006614BA">
            <w:pPr>
              <w:spacing w:line="360" w:lineRule="auto"/>
            </w:pPr>
          </w:p>
        </w:tc>
        <w:tc>
          <w:tcPr>
            <w:tcW w:w="3533" w:type="pct"/>
            <w:gridSpan w:val="2"/>
            <w:tcBorders>
              <w:top w:val="single" w:sz="4" w:space="0" w:color="auto"/>
              <w:left w:val="single" w:sz="4" w:space="0" w:color="auto"/>
              <w:bottom w:val="single" w:sz="4" w:space="0" w:color="auto"/>
              <w:right w:val="single" w:sz="4" w:space="0" w:color="auto"/>
            </w:tcBorders>
          </w:tcPr>
          <w:p w:rsidR="003F25F0" w:rsidRPr="003601E9" w:rsidRDefault="003F25F0" w:rsidP="006614BA">
            <w:pPr>
              <w:spacing w:line="360" w:lineRule="auto"/>
              <w:jc w:val="both"/>
            </w:pPr>
            <w:r w:rsidRPr="003601E9">
              <w:rPr>
                <w:rFonts w:eastAsia="Times New Roman"/>
              </w:rPr>
              <w:t>Документи за доказване на предприетите мерки за надеждност</w:t>
            </w:r>
            <w:r w:rsidR="00834B5A" w:rsidRPr="003601E9">
              <w:rPr>
                <w:rFonts w:eastAsia="Times New Roman"/>
              </w:rPr>
              <w:t xml:space="preserve"> (ако е приложимо)</w:t>
            </w:r>
            <w:r w:rsidR="0075738A" w:rsidRPr="003601E9">
              <w:rPr>
                <w:rFonts w:eastAsia="Times New Roman"/>
              </w:rPr>
              <w:t>.</w:t>
            </w:r>
          </w:p>
        </w:tc>
        <w:tc>
          <w:tcPr>
            <w:tcW w:w="686" w:type="pct"/>
            <w:tcBorders>
              <w:top w:val="single" w:sz="4" w:space="0" w:color="auto"/>
              <w:left w:val="single" w:sz="4" w:space="0" w:color="auto"/>
              <w:bottom w:val="single" w:sz="4" w:space="0" w:color="auto"/>
              <w:right w:val="single" w:sz="4" w:space="0" w:color="auto"/>
            </w:tcBorders>
          </w:tcPr>
          <w:p w:rsidR="003F25F0" w:rsidRPr="003601E9" w:rsidRDefault="003F25F0" w:rsidP="006614BA">
            <w:pPr>
              <w:spacing w:line="360" w:lineRule="auto"/>
            </w:pPr>
          </w:p>
        </w:tc>
      </w:tr>
      <w:tr w:rsidR="003F25F0" w:rsidRPr="003601E9" w:rsidTr="00083B96">
        <w:tblPrEx>
          <w:tblLook w:val="00A0" w:firstRow="1" w:lastRow="0" w:firstColumn="1" w:lastColumn="0" w:noHBand="0" w:noVBand="0"/>
        </w:tblPrEx>
        <w:trPr>
          <w:gridAfter w:val="1"/>
          <w:wAfter w:w="363" w:type="pct"/>
        </w:trPr>
        <w:tc>
          <w:tcPr>
            <w:tcW w:w="4637" w:type="pct"/>
            <w:gridSpan w:val="4"/>
            <w:vAlign w:val="center"/>
          </w:tcPr>
          <w:p w:rsidR="003F25F0" w:rsidRPr="003601E9" w:rsidRDefault="003F25F0" w:rsidP="006614BA">
            <w:pPr>
              <w:pStyle w:val="a6"/>
              <w:spacing w:after="0" w:line="360" w:lineRule="auto"/>
              <w:ind w:left="360"/>
              <w:rPr>
                <w:b/>
                <w:szCs w:val="24"/>
                <w:lang w:eastAsia="bg-BG"/>
              </w:rPr>
            </w:pPr>
            <w:r w:rsidRPr="003601E9">
              <w:rPr>
                <w:b/>
                <w:szCs w:val="24"/>
                <w:lang w:eastAsia="bg-BG"/>
              </w:rPr>
              <w:t>Оферта</w:t>
            </w:r>
          </w:p>
        </w:tc>
      </w:tr>
      <w:tr w:rsidR="003F25F0" w:rsidRPr="003601E9" w:rsidTr="00083B96">
        <w:trPr>
          <w:gridAfter w:val="1"/>
          <w:wAfter w:w="363" w:type="pct"/>
          <w:trHeight w:val="416"/>
        </w:trPr>
        <w:tc>
          <w:tcPr>
            <w:tcW w:w="418" w:type="pct"/>
            <w:tcBorders>
              <w:top w:val="single" w:sz="4" w:space="0" w:color="auto"/>
              <w:left w:val="single" w:sz="4" w:space="0" w:color="auto"/>
              <w:bottom w:val="single" w:sz="4" w:space="0" w:color="auto"/>
              <w:right w:val="single" w:sz="4" w:space="0" w:color="auto"/>
            </w:tcBorders>
          </w:tcPr>
          <w:p w:rsidR="003F25F0" w:rsidRPr="003601E9" w:rsidRDefault="003F25F0" w:rsidP="006614BA">
            <w:pPr>
              <w:spacing w:line="360" w:lineRule="auto"/>
              <w:ind w:left="360"/>
              <w:jc w:val="center"/>
              <w:rPr>
                <w:rFonts w:eastAsia="Times New Roman"/>
                <w:b/>
                <w:bCs/>
              </w:rPr>
            </w:pPr>
          </w:p>
        </w:tc>
        <w:tc>
          <w:tcPr>
            <w:tcW w:w="3533" w:type="pct"/>
            <w:gridSpan w:val="2"/>
            <w:tcBorders>
              <w:top w:val="single" w:sz="4" w:space="0" w:color="auto"/>
              <w:left w:val="single" w:sz="4" w:space="0" w:color="auto"/>
              <w:bottom w:val="single" w:sz="4" w:space="0" w:color="auto"/>
              <w:right w:val="single" w:sz="4" w:space="0" w:color="auto"/>
            </w:tcBorders>
          </w:tcPr>
          <w:p w:rsidR="003F25F0" w:rsidRPr="003601E9" w:rsidRDefault="003F25F0" w:rsidP="006614BA">
            <w:pPr>
              <w:spacing w:line="360" w:lineRule="auto"/>
              <w:jc w:val="both"/>
              <w:rPr>
                <w:rFonts w:eastAsia="Times New Roman"/>
              </w:rPr>
            </w:pPr>
            <w:r w:rsidRPr="003601E9">
              <w:rPr>
                <w:rFonts w:eastAsia="Times New Roman"/>
              </w:rPr>
              <w:t>Техническо предложение, което включва:</w:t>
            </w:r>
          </w:p>
          <w:p w:rsidR="003F25F0" w:rsidRPr="003601E9" w:rsidRDefault="003F25F0" w:rsidP="006614BA">
            <w:pPr>
              <w:spacing w:line="360" w:lineRule="auto"/>
              <w:jc w:val="both"/>
              <w:rPr>
                <w:rFonts w:eastAsia="Times New Roman"/>
              </w:rPr>
            </w:pPr>
            <w:r w:rsidRPr="003601E9">
              <w:rPr>
                <w:rFonts w:eastAsia="Times New Roman"/>
              </w:rPr>
              <w:t xml:space="preserve">1.  Предложение за изпълнение на поръчката – Приложение № </w:t>
            </w:r>
            <w:r w:rsidR="00D638D7" w:rsidRPr="003601E9">
              <w:rPr>
                <w:rFonts w:eastAsia="Times New Roman"/>
              </w:rPr>
              <w:t>4</w:t>
            </w:r>
            <w:r w:rsidRPr="003601E9">
              <w:rPr>
                <w:rFonts w:eastAsia="Times New Roman"/>
              </w:rPr>
              <w:t>;</w:t>
            </w:r>
          </w:p>
          <w:p w:rsidR="003F25F0" w:rsidRPr="003601E9" w:rsidRDefault="0073141B" w:rsidP="006614BA">
            <w:pPr>
              <w:spacing w:line="360" w:lineRule="auto"/>
              <w:jc w:val="both"/>
              <w:rPr>
                <w:rFonts w:eastAsia="Times New Roman"/>
              </w:rPr>
            </w:pPr>
            <w:r w:rsidRPr="003601E9">
              <w:rPr>
                <w:rFonts w:eastAsia="Times New Roman"/>
              </w:rPr>
              <w:t>2</w:t>
            </w:r>
            <w:r w:rsidR="003F25F0" w:rsidRPr="003601E9">
              <w:rPr>
                <w:rFonts w:eastAsia="Times New Roman"/>
              </w:rPr>
              <w:t xml:space="preserve">. </w:t>
            </w:r>
            <w:r w:rsidRPr="003601E9">
              <w:rPr>
                <w:rFonts w:eastAsia="Times New Roman"/>
                <w:bCs/>
              </w:rPr>
              <w:t>Декларация за конфиденциалност по чл. 102, ал. 1 от ЗОП – Приложение № 6 (ако е приложимо);</w:t>
            </w:r>
          </w:p>
          <w:p w:rsidR="001635F0" w:rsidRPr="003601E9" w:rsidRDefault="0073141B" w:rsidP="006614BA">
            <w:pPr>
              <w:spacing w:line="360" w:lineRule="auto"/>
              <w:jc w:val="both"/>
              <w:rPr>
                <w:rFonts w:eastAsia="Times New Roman"/>
              </w:rPr>
            </w:pPr>
            <w:r w:rsidRPr="003601E9">
              <w:rPr>
                <w:rFonts w:eastAsia="Times New Roman"/>
              </w:rPr>
              <w:t>3</w:t>
            </w:r>
            <w:r w:rsidR="003F25F0" w:rsidRPr="003601E9">
              <w:rPr>
                <w:rFonts w:eastAsia="Times New Roman"/>
              </w:rPr>
              <w:t xml:space="preserve">. </w:t>
            </w:r>
            <w:r w:rsidR="003F25F0" w:rsidRPr="003601E9">
              <w:rPr>
                <w:rFonts w:eastAsia="Times New Roman"/>
                <w:bCs/>
              </w:rPr>
              <w:t xml:space="preserve"> </w:t>
            </w:r>
            <w:r w:rsidRPr="003601E9">
              <w:rPr>
                <w:rFonts w:eastAsia="Times New Roman"/>
              </w:rPr>
              <w:t>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 Приложение № 7.</w:t>
            </w:r>
          </w:p>
        </w:tc>
        <w:tc>
          <w:tcPr>
            <w:tcW w:w="686" w:type="pct"/>
            <w:tcBorders>
              <w:top w:val="single" w:sz="4" w:space="0" w:color="auto"/>
              <w:left w:val="single" w:sz="4" w:space="0" w:color="auto"/>
              <w:bottom w:val="single" w:sz="4" w:space="0" w:color="auto"/>
              <w:right w:val="single" w:sz="4" w:space="0" w:color="auto"/>
            </w:tcBorders>
          </w:tcPr>
          <w:p w:rsidR="003F25F0" w:rsidRPr="003601E9" w:rsidRDefault="003F25F0" w:rsidP="006614BA">
            <w:pPr>
              <w:spacing w:line="360" w:lineRule="auto"/>
              <w:jc w:val="both"/>
              <w:rPr>
                <w:rFonts w:eastAsia="Times New Roman"/>
                <w:b/>
                <w:position w:val="8"/>
              </w:rPr>
            </w:pPr>
          </w:p>
          <w:p w:rsidR="003F25F0" w:rsidRPr="003601E9" w:rsidRDefault="003F25F0" w:rsidP="006614BA">
            <w:pPr>
              <w:spacing w:line="360" w:lineRule="auto"/>
              <w:jc w:val="both"/>
              <w:rPr>
                <w:rFonts w:eastAsia="Times New Roman"/>
                <w:b/>
                <w:position w:val="8"/>
              </w:rPr>
            </w:pPr>
          </w:p>
          <w:p w:rsidR="003F25F0" w:rsidRPr="003601E9" w:rsidRDefault="003F25F0" w:rsidP="006614BA">
            <w:pPr>
              <w:spacing w:line="360" w:lineRule="auto"/>
              <w:jc w:val="both"/>
              <w:rPr>
                <w:rFonts w:eastAsia="Times New Roman"/>
              </w:rPr>
            </w:pPr>
          </w:p>
          <w:p w:rsidR="003F25F0" w:rsidRPr="003601E9" w:rsidRDefault="003F25F0" w:rsidP="006614BA">
            <w:pPr>
              <w:spacing w:line="360" w:lineRule="auto"/>
              <w:jc w:val="both"/>
              <w:rPr>
                <w:rFonts w:eastAsia="Times New Roman"/>
              </w:rPr>
            </w:pPr>
          </w:p>
          <w:p w:rsidR="003F25F0" w:rsidRPr="003601E9" w:rsidRDefault="003F25F0" w:rsidP="006614BA">
            <w:pPr>
              <w:spacing w:line="360" w:lineRule="auto"/>
              <w:jc w:val="both"/>
              <w:rPr>
                <w:rFonts w:eastAsia="Times New Roman"/>
                <w:position w:val="8"/>
              </w:rPr>
            </w:pPr>
          </w:p>
        </w:tc>
      </w:tr>
      <w:tr w:rsidR="003F25F0" w:rsidRPr="003601E9" w:rsidTr="00083B96">
        <w:trPr>
          <w:gridAfter w:val="1"/>
          <w:wAfter w:w="363" w:type="pct"/>
          <w:trHeight w:val="855"/>
        </w:trPr>
        <w:tc>
          <w:tcPr>
            <w:tcW w:w="418" w:type="pct"/>
            <w:tcBorders>
              <w:top w:val="single" w:sz="4" w:space="0" w:color="auto"/>
              <w:left w:val="single" w:sz="4" w:space="0" w:color="auto"/>
              <w:bottom w:val="single" w:sz="4" w:space="0" w:color="auto"/>
              <w:right w:val="single" w:sz="4" w:space="0" w:color="auto"/>
            </w:tcBorders>
          </w:tcPr>
          <w:p w:rsidR="003F25F0" w:rsidRPr="003601E9" w:rsidRDefault="003F25F0" w:rsidP="006614BA">
            <w:pPr>
              <w:spacing w:line="360" w:lineRule="auto"/>
              <w:ind w:left="360"/>
              <w:jc w:val="center"/>
              <w:rPr>
                <w:rFonts w:eastAsia="Times New Roman"/>
                <w:b/>
                <w:bCs/>
              </w:rPr>
            </w:pPr>
          </w:p>
        </w:tc>
        <w:tc>
          <w:tcPr>
            <w:tcW w:w="3533" w:type="pct"/>
            <w:gridSpan w:val="2"/>
            <w:tcBorders>
              <w:top w:val="single" w:sz="4" w:space="0" w:color="auto"/>
              <w:left w:val="single" w:sz="4" w:space="0" w:color="auto"/>
              <w:bottom w:val="single" w:sz="4" w:space="0" w:color="auto"/>
              <w:right w:val="single" w:sz="4" w:space="0" w:color="auto"/>
            </w:tcBorders>
          </w:tcPr>
          <w:p w:rsidR="003F25F0" w:rsidRPr="003601E9" w:rsidRDefault="003F25F0" w:rsidP="006614BA">
            <w:pPr>
              <w:spacing w:line="360" w:lineRule="auto"/>
              <w:jc w:val="both"/>
              <w:rPr>
                <w:rFonts w:eastAsia="Times New Roman"/>
              </w:rPr>
            </w:pPr>
            <w:r w:rsidRPr="003601E9">
              <w:rPr>
                <w:rFonts w:eastAsia="Times New Roman"/>
              </w:rPr>
              <w:t xml:space="preserve">Ценовото предложение, съгласно Приложение № </w:t>
            </w:r>
            <w:r w:rsidR="00397674" w:rsidRPr="003601E9">
              <w:rPr>
                <w:rFonts w:eastAsia="Times New Roman"/>
              </w:rPr>
              <w:t>5</w:t>
            </w:r>
            <w:r w:rsidRPr="003601E9">
              <w:rPr>
                <w:rFonts w:eastAsia="Times New Roman"/>
              </w:rPr>
              <w:t xml:space="preserve"> - поставено в отделен запечатан непрозрачен плик с надпис „Предлагани ценови параметри“,  поставено в общата опаковка.</w:t>
            </w:r>
          </w:p>
        </w:tc>
        <w:tc>
          <w:tcPr>
            <w:tcW w:w="686" w:type="pct"/>
            <w:tcBorders>
              <w:top w:val="single" w:sz="4" w:space="0" w:color="auto"/>
              <w:left w:val="single" w:sz="4" w:space="0" w:color="auto"/>
              <w:bottom w:val="single" w:sz="4" w:space="0" w:color="auto"/>
              <w:right w:val="single" w:sz="4" w:space="0" w:color="auto"/>
            </w:tcBorders>
          </w:tcPr>
          <w:p w:rsidR="003F25F0" w:rsidRPr="003601E9" w:rsidRDefault="003F25F0" w:rsidP="006614BA">
            <w:pPr>
              <w:spacing w:line="360" w:lineRule="auto"/>
              <w:jc w:val="both"/>
              <w:rPr>
                <w:rFonts w:eastAsia="Times New Roman"/>
                <w:position w:val="8"/>
              </w:rPr>
            </w:pPr>
          </w:p>
        </w:tc>
      </w:tr>
      <w:tr w:rsidR="003F25F0" w:rsidRPr="003601E9" w:rsidTr="00083B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444" w:type="pct"/>
        </w:trPr>
        <w:tc>
          <w:tcPr>
            <w:tcW w:w="2556" w:type="pct"/>
            <w:gridSpan w:val="2"/>
          </w:tcPr>
          <w:p w:rsidR="00416C36" w:rsidRPr="003601E9" w:rsidRDefault="00416C36" w:rsidP="006614BA">
            <w:pPr>
              <w:spacing w:line="360" w:lineRule="auto"/>
              <w:jc w:val="right"/>
              <w:rPr>
                <w:rFonts w:eastAsia="Times New Roman"/>
              </w:rPr>
            </w:pPr>
          </w:p>
          <w:p w:rsidR="003F25F0" w:rsidRPr="003601E9" w:rsidRDefault="003F25F0" w:rsidP="006614BA">
            <w:pPr>
              <w:spacing w:line="360" w:lineRule="auto"/>
              <w:jc w:val="right"/>
              <w:rPr>
                <w:rFonts w:eastAsia="Times New Roman"/>
              </w:rPr>
            </w:pPr>
            <w:r w:rsidRPr="003601E9">
              <w:rPr>
                <w:rFonts w:eastAsia="Times New Roman"/>
              </w:rPr>
              <w:t xml:space="preserve">Наименование на участника </w:t>
            </w:r>
          </w:p>
        </w:tc>
      </w:tr>
      <w:tr w:rsidR="003F25F0" w:rsidRPr="003601E9" w:rsidTr="00083B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444" w:type="pct"/>
        </w:trPr>
        <w:tc>
          <w:tcPr>
            <w:tcW w:w="2556" w:type="pct"/>
            <w:gridSpan w:val="2"/>
          </w:tcPr>
          <w:p w:rsidR="00655693" w:rsidRPr="003601E9" w:rsidRDefault="00655693" w:rsidP="006614BA">
            <w:pPr>
              <w:spacing w:line="360" w:lineRule="auto"/>
              <w:jc w:val="right"/>
              <w:rPr>
                <w:rFonts w:eastAsia="Times New Roman"/>
              </w:rPr>
            </w:pPr>
          </w:p>
          <w:p w:rsidR="003F25F0" w:rsidRPr="003601E9" w:rsidRDefault="003F25F0" w:rsidP="006614BA">
            <w:pPr>
              <w:spacing w:line="360" w:lineRule="auto"/>
              <w:jc w:val="right"/>
              <w:rPr>
                <w:rFonts w:eastAsia="Times New Roman"/>
              </w:rPr>
            </w:pPr>
            <w:r w:rsidRPr="003601E9">
              <w:rPr>
                <w:rFonts w:eastAsia="Times New Roman"/>
              </w:rPr>
              <w:t xml:space="preserve">Име и фамилия на представителя на участника       </w:t>
            </w:r>
          </w:p>
        </w:tc>
      </w:tr>
      <w:tr w:rsidR="003F25F0" w:rsidRPr="003601E9" w:rsidTr="00083B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6" w:type="pct"/>
            <w:gridSpan w:val="2"/>
          </w:tcPr>
          <w:p w:rsidR="00655693" w:rsidRPr="003601E9" w:rsidRDefault="00655693" w:rsidP="006614BA">
            <w:pPr>
              <w:spacing w:line="360" w:lineRule="auto"/>
              <w:jc w:val="right"/>
              <w:rPr>
                <w:rFonts w:eastAsia="Times New Roman"/>
              </w:rPr>
            </w:pPr>
          </w:p>
          <w:p w:rsidR="003F25F0" w:rsidRPr="003601E9" w:rsidRDefault="003F25F0" w:rsidP="006614BA">
            <w:pPr>
              <w:spacing w:line="360" w:lineRule="auto"/>
              <w:jc w:val="right"/>
              <w:rPr>
                <w:rFonts w:eastAsia="Times New Roman"/>
              </w:rPr>
            </w:pPr>
            <w:r w:rsidRPr="003601E9">
              <w:rPr>
                <w:rFonts w:eastAsia="Times New Roman"/>
              </w:rPr>
              <w:t>Длъжност</w:t>
            </w:r>
          </w:p>
        </w:tc>
        <w:tc>
          <w:tcPr>
            <w:tcW w:w="2444" w:type="pct"/>
            <w:gridSpan w:val="3"/>
          </w:tcPr>
          <w:p w:rsidR="003F25F0" w:rsidRPr="003601E9" w:rsidRDefault="003F25F0" w:rsidP="006614BA">
            <w:pPr>
              <w:spacing w:line="360" w:lineRule="auto"/>
              <w:jc w:val="both"/>
              <w:rPr>
                <w:rFonts w:eastAsia="Times New Roman"/>
              </w:rPr>
            </w:pPr>
          </w:p>
        </w:tc>
      </w:tr>
      <w:tr w:rsidR="003F25F0" w:rsidRPr="003601E9" w:rsidTr="00083B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6" w:type="pct"/>
            <w:gridSpan w:val="2"/>
          </w:tcPr>
          <w:p w:rsidR="00655693" w:rsidRPr="003601E9" w:rsidRDefault="00655693" w:rsidP="006614BA">
            <w:pPr>
              <w:spacing w:line="360" w:lineRule="auto"/>
              <w:jc w:val="right"/>
              <w:rPr>
                <w:rFonts w:eastAsia="Times New Roman"/>
              </w:rPr>
            </w:pPr>
          </w:p>
          <w:p w:rsidR="003F25F0" w:rsidRPr="003601E9" w:rsidRDefault="003F25F0" w:rsidP="006614BA">
            <w:pPr>
              <w:spacing w:line="360" w:lineRule="auto"/>
              <w:jc w:val="right"/>
              <w:rPr>
                <w:rFonts w:eastAsia="Times New Roman"/>
              </w:rPr>
            </w:pPr>
            <w:r w:rsidRPr="003601E9">
              <w:rPr>
                <w:rFonts w:eastAsia="Times New Roman"/>
              </w:rPr>
              <w:t>Подпис</w:t>
            </w:r>
          </w:p>
        </w:tc>
        <w:tc>
          <w:tcPr>
            <w:tcW w:w="2444" w:type="pct"/>
            <w:gridSpan w:val="3"/>
          </w:tcPr>
          <w:p w:rsidR="00655693" w:rsidRPr="003601E9" w:rsidRDefault="00655693" w:rsidP="006614BA">
            <w:pPr>
              <w:spacing w:line="360" w:lineRule="auto"/>
              <w:jc w:val="both"/>
              <w:rPr>
                <w:rFonts w:eastAsia="Times New Roman"/>
              </w:rPr>
            </w:pPr>
          </w:p>
          <w:p w:rsidR="003F25F0" w:rsidRPr="003601E9" w:rsidRDefault="003F25F0" w:rsidP="006614BA">
            <w:pPr>
              <w:spacing w:line="360" w:lineRule="auto"/>
              <w:jc w:val="both"/>
              <w:rPr>
                <w:rFonts w:eastAsia="Times New Roman"/>
              </w:rPr>
            </w:pPr>
            <w:r w:rsidRPr="003601E9">
              <w:rPr>
                <w:rFonts w:eastAsia="Times New Roman"/>
              </w:rPr>
              <w:t>__________________________</w:t>
            </w:r>
          </w:p>
        </w:tc>
      </w:tr>
    </w:tbl>
    <w:p w:rsidR="003F25F0" w:rsidRPr="003601E9" w:rsidRDefault="003F25F0" w:rsidP="006614BA">
      <w:pPr>
        <w:widowControl w:val="0"/>
        <w:shd w:val="clear" w:color="auto" w:fill="FFFFFF"/>
        <w:tabs>
          <w:tab w:val="left" w:pos="5064"/>
        </w:tabs>
        <w:autoSpaceDE w:val="0"/>
        <w:autoSpaceDN w:val="0"/>
        <w:adjustRightInd w:val="0"/>
        <w:spacing w:line="360" w:lineRule="auto"/>
        <w:rPr>
          <w:rFonts w:eastAsia="MS ??"/>
          <w:color w:val="000000"/>
          <w:spacing w:val="-6"/>
          <w:lang w:eastAsia="bg-BG"/>
        </w:rPr>
      </w:pPr>
    </w:p>
    <w:p w:rsidR="003F25F0" w:rsidRPr="003601E9" w:rsidRDefault="003F25F0" w:rsidP="006614BA">
      <w:pPr>
        <w:widowControl w:val="0"/>
        <w:shd w:val="clear" w:color="auto" w:fill="FFFFFF"/>
        <w:tabs>
          <w:tab w:val="left" w:pos="5064"/>
        </w:tabs>
        <w:autoSpaceDE w:val="0"/>
        <w:autoSpaceDN w:val="0"/>
        <w:adjustRightInd w:val="0"/>
        <w:spacing w:line="360" w:lineRule="auto"/>
        <w:rPr>
          <w:rFonts w:eastAsia="MS ??"/>
          <w:color w:val="000000"/>
          <w:spacing w:val="-6"/>
          <w:lang w:eastAsia="bg-BG"/>
        </w:rPr>
      </w:pPr>
      <w:r w:rsidRPr="003601E9">
        <w:rPr>
          <w:rFonts w:eastAsia="MS ??"/>
          <w:color w:val="000000"/>
          <w:spacing w:val="-6"/>
          <w:lang w:eastAsia="bg-BG"/>
        </w:rPr>
        <w:t>Дата: _________________ г.</w:t>
      </w:r>
      <w:r w:rsidRPr="003601E9">
        <w:rPr>
          <w:rFonts w:eastAsia="MS ??"/>
          <w:color w:val="000000"/>
          <w:spacing w:val="-6"/>
          <w:lang w:eastAsia="bg-BG"/>
        </w:rPr>
        <w:tab/>
      </w:r>
    </w:p>
    <w:p w:rsidR="00E818B9" w:rsidRPr="003601E9" w:rsidRDefault="00E818B9" w:rsidP="006614BA">
      <w:pPr>
        <w:spacing w:line="360" w:lineRule="auto"/>
        <w:jc w:val="right"/>
        <w:rPr>
          <w:b/>
          <w:bCs/>
          <w:caps/>
        </w:rPr>
      </w:pPr>
    </w:p>
    <w:p w:rsidR="00E818B9" w:rsidRPr="003601E9" w:rsidRDefault="00E818B9" w:rsidP="006614BA">
      <w:pPr>
        <w:spacing w:line="360" w:lineRule="auto"/>
        <w:jc w:val="right"/>
        <w:rPr>
          <w:b/>
          <w:bCs/>
          <w:caps/>
        </w:rPr>
      </w:pPr>
    </w:p>
    <w:p w:rsidR="00E818B9" w:rsidRPr="003601E9" w:rsidRDefault="00E818B9" w:rsidP="006614BA">
      <w:pPr>
        <w:spacing w:line="360" w:lineRule="auto"/>
        <w:jc w:val="right"/>
        <w:rPr>
          <w:b/>
          <w:bCs/>
          <w:caps/>
        </w:rPr>
      </w:pPr>
    </w:p>
    <w:p w:rsidR="00E818B9" w:rsidRPr="003601E9" w:rsidRDefault="00E818B9" w:rsidP="006614BA">
      <w:pPr>
        <w:spacing w:line="360" w:lineRule="auto"/>
        <w:jc w:val="right"/>
        <w:rPr>
          <w:b/>
          <w:bCs/>
          <w:caps/>
        </w:rPr>
      </w:pPr>
    </w:p>
    <w:p w:rsidR="00E818B9" w:rsidRPr="003601E9" w:rsidRDefault="00E818B9" w:rsidP="006614BA">
      <w:pPr>
        <w:spacing w:line="360" w:lineRule="auto"/>
        <w:jc w:val="right"/>
        <w:rPr>
          <w:b/>
          <w:bCs/>
          <w:caps/>
        </w:rPr>
      </w:pPr>
    </w:p>
    <w:p w:rsidR="00E818B9" w:rsidRPr="003601E9" w:rsidRDefault="00E818B9" w:rsidP="006614BA">
      <w:pPr>
        <w:spacing w:line="360" w:lineRule="auto"/>
        <w:jc w:val="right"/>
        <w:rPr>
          <w:b/>
          <w:bCs/>
          <w:caps/>
        </w:rPr>
      </w:pPr>
    </w:p>
    <w:p w:rsidR="00E818B9" w:rsidRPr="003601E9" w:rsidRDefault="00E818B9" w:rsidP="006614BA">
      <w:pPr>
        <w:spacing w:line="360" w:lineRule="auto"/>
        <w:jc w:val="right"/>
        <w:rPr>
          <w:b/>
          <w:bCs/>
          <w:caps/>
        </w:rPr>
      </w:pPr>
    </w:p>
    <w:p w:rsidR="00E818B9" w:rsidRPr="003601E9" w:rsidRDefault="00E818B9" w:rsidP="006614BA">
      <w:pPr>
        <w:spacing w:line="360" w:lineRule="auto"/>
        <w:jc w:val="right"/>
        <w:rPr>
          <w:b/>
          <w:bCs/>
          <w:caps/>
        </w:rPr>
      </w:pPr>
    </w:p>
    <w:p w:rsidR="00E818B9" w:rsidRPr="003601E9" w:rsidRDefault="00E818B9" w:rsidP="006614BA">
      <w:pPr>
        <w:spacing w:line="360" w:lineRule="auto"/>
        <w:jc w:val="right"/>
        <w:rPr>
          <w:b/>
          <w:bCs/>
          <w:caps/>
        </w:rPr>
      </w:pPr>
    </w:p>
    <w:p w:rsidR="007C7DBE" w:rsidRPr="003601E9" w:rsidRDefault="007C7DBE" w:rsidP="006614BA">
      <w:pPr>
        <w:spacing w:line="360" w:lineRule="auto"/>
        <w:jc w:val="right"/>
        <w:rPr>
          <w:rFonts w:eastAsia="MS ??"/>
          <w:b/>
          <w:i/>
          <w:lang w:val="en-US" w:eastAsia="bg-BG"/>
        </w:rPr>
      </w:pPr>
    </w:p>
    <w:p w:rsidR="00047620" w:rsidRPr="003601E9" w:rsidRDefault="00047620" w:rsidP="006614BA">
      <w:pPr>
        <w:spacing w:line="360" w:lineRule="auto"/>
        <w:jc w:val="right"/>
        <w:rPr>
          <w:rFonts w:eastAsia="MS ??"/>
          <w:b/>
          <w:i/>
          <w:lang w:val="en-US" w:eastAsia="bg-BG"/>
        </w:rPr>
      </w:pPr>
    </w:p>
    <w:p w:rsidR="00313677" w:rsidRPr="003601E9" w:rsidRDefault="00313677" w:rsidP="006614BA">
      <w:pPr>
        <w:spacing w:line="360" w:lineRule="auto"/>
        <w:jc w:val="right"/>
        <w:rPr>
          <w:rFonts w:eastAsia="MS ??"/>
          <w:b/>
          <w:i/>
          <w:lang w:val="en-US" w:eastAsia="bg-BG"/>
        </w:rPr>
      </w:pPr>
    </w:p>
    <w:p w:rsidR="00313677" w:rsidRPr="003601E9" w:rsidRDefault="00313677" w:rsidP="006614BA">
      <w:pPr>
        <w:spacing w:line="360" w:lineRule="auto"/>
        <w:jc w:val="right"/>
        <w:rPr>
          <w:rFonts w:eastAsia="MS ??"/>
          <w:b/>
          <w:i/>
          <w:lang w:val="en-US" w:eastAsia="bg-BG"/>
        </w:rPr>
      </w:pPr>
    </w:p>
    <w:p w:rsidR="00313677" w:rsidRPr="003601E9" w:rsidRDefault="00313677" w:rsidP="006614BA">
      <w:pPr>
        <w:spacing w:line="360" w:lineRule="auto"/>
        <w:jc w:val="right"/>
        <w:rPr>
          <w:rFonts w:eastAsia="MS ??"/>
          <w:b/>
          <w:i/>
          <w:lang w:val="en-US" w:eastAsia="bg-BG"/>
        </w:rPr>
      </w:pPr>
    </w:p>
    <w:p w:rsidR="00313677" w:rsidRPr="003601E9" w:rsidRDefault="00313677" w:rsidP="006614BA">
      <w:pPr>
        <w:spacing w:line="360" w:lineRule="auto"/>
        <w:jc w:val="right"/>
        <w:rPr>
          <w:rFonts w:eastAsia="MS ??"/>
          <w:b/>
          <w:i/>
          <w:lang w:val="en-US" w:eastAsia="bg-BG"/>
        </w:rPr>
      </w:pPr>
    </w:p>
    <w:p w:rsidR="00313677" w:rsidRPr="003601E9" w:rsidRDefault="00313677" w:rsidP="006614BA">
      <w:pPr>
        <w:spacing w:line="360" w:lineRule="auto"/>
        <w:jc w:val="right"/>
        <w:rPr>
          <w:rFonts w:eastAsia="MS ??"/>
          <w:b/>
          <w:i/>
          <w:lang w:val="en-US" w:eastAsia="bg-BG"/>
        </w:rPr>
      </w:pPr>
    </w:p>
    <w:p w:rsidR="00313677" w:rsidRPr="003601E9" w:rsidRDefault="00313677" w:rsidP="006614BA">
      <w:pPr>
        <w:spacing w:line="360" w:lineRule="auto"/>
        <w:jc w:val="right"/>
        <w:rPr>
          <w:rFonts w:eastAsia="MS ??"/>
          <w:b/>
          <w:i/>
          <w:lang w:val="en-US" w:eastAsia="bg-BG"/>
        </w:rPr>
      </w:pPr>
    </w:p>
    <w:p w:rsidR="00313677" w:rsidRPr="003601E9" w:rsidRDefault="00313677" w:rsidP="006614BA">
      <w:pPr>
        <w:spacing w:line="360" w:lineRule="auto"/>
        <w:jc w:val="right"/>
        <w:rPr>
          <w:rFonts w:eastAsia="MS ??"/>
          <w:b/>
          <w:i/>
          <w:lang w:val="en-US" w:eastAsia="bg-BG"/>
        </w:rPr>
      </w:pPr>
    </w:p>
    <w:p w:rsidR="00DC710D" w:rsidRPr="003601E9" w:rsidRDefault="00DC710D" w:rsidP="006614BA">
      <w:pPr>
        <w:spacing w:line="360" w:lineRule="auto"/>
        <w:jc w:val="right"/>
        <w:rPr>
          <w:rFonts w:eastAsia="MS ??"/>
          <w:b/>
          <w:i/>
          <w:lang w:eastAsia="bg-BG"/>
        </w:rPr>
      </w:pPr>
      <w:r w:rsidRPr="003601E9">
        <w:rPr>
          <w:rFonts w:eastAsia="MS ??"/>
          <w:b/>
          <w:i/>
          <w:lang w:eastAsia="bg-BG"/>
        </w:rPr>
        <w:lastRenderedPageBreak/>
        <w:t>Приложение № 3</w:t>
      </w:r>
    </w:p>
    <w:p w:rsidR="00DC710D" w:rsidRPr="003601E9" w:rsidRDefault="00DC710D" w:rsidP="006614BA">
      <w:pPr>
        <w:widowControl w:val="0"/>
        <w:autoSpaceDE w:val="0"/>
        <w:autoSpaceDN w:val="0"/>
        <w:adjustRightInd w:val="0"/>
        <w:spacing w:line="360" w:lineRule="auto"/>
        <w:ind w:right="141"/>
        <w:jc w:val="right"/>
        <w:rPr>
          <w:rFonts w:eastAsia="MS ??"/>
          <w:b/>
          <w:i/>
          <w:lang w:eastAsia="bg-BG"/>
        </w:rPr>
      </w:pPr>
      <w:r w:rsidRPr="003601E9">
        <w:rPr>
          <w:rFonts w:eastAsia="MS ??"/>
          <w:b/>
          <w:i/>
          <w:lang w:eastAsia="bg-BG"/>
        </w:rPr>
        <w:t xml:space="preserve">                                                                                                          Образец!</w:t>
      </w:r>
    </w:p>
    <w:p w:rsidR="007C7DBE" w:rsidRPr="003601E9" w:rsidRDefault="007C7DBE" w:rsidP="006614BA">
      <w:pPr>
        <w:widowControl w:val="0"/>
        <w:tabs>
          <w:tab w:val="left" w:pos="7272"/>
        </w:tabs>
        <w:autoSpaceDE w:val="0"/>
        <w:autoSpaceDN w:val="0"/>
        <w:adjustRightInd w:val="0"/>
        <w:spacing w:line="360" w:lineRule="auto"/>
        <w:ind w:right="141"/>
        <w:jc w:val="center"/>
        <w:rPr>
          <w:rFonts w:eastAsia="MS ??"/>
          <w:b/>
          <w:lang w:eastAsia="bg-BG"/>
        </w:rPr>
      </w:pPr>
    </w:p>
    <w:p w:rsidR="00DC710D" w:rsidRPr="003601E9" w:rsidRDefault="00DC710D" w:rsidP="006614BA">
      <w:pPr>
        <w:widowControl w:val="0"/>
        <w:tabs>
          <w:tab w:val="left" w:pos="7272"/>
        </w:tabs>
        <w:autoSpaceDE w:val="0"/>
        <w:autoSpaceDN w:val="0"/>
        <w:adjustRightInd w:val="0"/>
        <w:spacing w:line="360" w:lineRule="auto"/>
        <w:ind w:right="141"/>
        <w:jc w:val="center"/>
        <w:rPr>
          <w:rFonts w:eastAsia="MS ??"/>
          <w:b/>
          <w:lang w:eastAsia="bg-BG"/>
        </w:rPr>
      </w:pPr>
      <w:r w:rsidRPr="003601E9">
        <w:rPr>
          <w:rFonts w:eastAsia="MS ??"/>
          <w:b/>
          <w:lang w:eastAsia="bg-BG"/>
        </w:rPr>
        <w:t>ДЕКЛАРАЦИЯ</w:t>
      </w:r>
    </w:p>
    <w:p w:rsidR="007C7DBE" w:rsidRPr="003601E9" w:rsidRDefault="007C7DBE" w:rsidP="006614BA">
      <w:pPr>
        <w:widowControl w:val="0"/>
        <w:tabs>
          <w:tab w:val="left" w:pos="7272"/>
        </w:tabs>
        <w:autoSpaceDE w:val="0"/>
        <w:autoSpaceDN w:val="0"/>
        <w:adjustRightInd w:val="0"/>
        <w:spacing w:line="360" w:lineRule="auto"/>
        <w:ind w:right="141"/>
        <w:jc w:val="center"/>
        <w:rPr>
          <w:rFonts w:eastAsia="MS ??"/>
          <w:b/>
          <w:lang w:eastAsia="bg-BG"/>
        </w:rPr>
      </w:pPr>
    </w:p>
    <w:p w:rsidR="00F41864" w:rsidRPr="003601E9" w:rsidRDefault="00253FDF" w:rsidP="006614BA">
      <w:pPr>
        <w:widowControl w:val="0"/>
        <w:tabs>
          <w:tab w:val="left" w:pos="7272"/>
        </w:tabs>
        <w:autoSpaceDE w:val="0"/>
        <w:autoSpaceDN w:val="0"/>
        <w:adjustRightInd w:val="0"/>
        <w:spacing w:line="360" w:lineRule="auto"/>
        <w:ind w:right="141"/>
        <w:jc w:val="both"/>
        <w:rPr>
          <w:i/>
        </w:rPr>
      </w:pPr>
      <w:r w:rsidRPr="003601E9">
        <w:rPr>
          <w:rFonts w:eastAsia="MS ??"/>
          <w:lang w:eastAsia="bg-BG"/>
        </w:rPr>
        <w:t>о</w:t>
      </w:r>
      <w:r w:rsidR="00DC710D" w:rsidRPr="003601E9">
        <w:rPr>
          <w:rFonts w:eastAsia="MS ??"/>
          <w:lang w:eastAsia="bg-BG"/>
        </w:rPr>
        <w:t>т  .........................</w:t>
      </w:r>
      <w:r w:rsidR="00F41864" w:rsidRPr="003601E9">
        <w:rPr>
          <w:rFonts w:eastAsia="MS ??"/>
          <w:lang w:eastAsia="bg-BG"/>
        </w:rPr>
        <w:t xml:space="preserve">....... </w:t>
      </w:r>
      <w:r w:rsidR="00DC710D" w:rsidRPr="003601E9">
        <w:rPr>
          <w:rFonts w:eastAsia="MS ??"/>
          <w:lang w:eastAsia="bg-BG"/>
        </w:rPr>
        <w:t>(</w:t>
      </w:r>
      <w:r w:rsidR="00EC42EC" w:rsidRPr="003601E9">
        <w:rPr>
          <w:rFonts w:eastAsia="MS ??"/>
          <w:lang w:eastAsia="bg-BG"/>
        </w:rPr>
        <w:t>три имена</w:t>
      </w:r>
      <w:r w:rsidR="00DC710D" w:rsidRPr="003601E9">
        <w:rPr>
          <w:rFonts w:eastAsia="MS ??"/>
          <w:lang w:eastAsia="bg-BG"/>
        </w:rPr>
        <w:t>)................</w:t>
      </w:r>
      <w:r w:rsidR="00196A0A" w:rsidRPr="003601E9">
        <w:rPr>
          <w:rFonts w:eastAsia="MS ??"/>
          <w:lang w:eastAsia="bg-BG"/>
        </w:rPr>
        <w:t>......</w:t>
      </w:r>
      <w:r w:rsidR="00DC710D" w:rsidRPr="003601E9">
        <w:rPr>
          <w:rFonts w:eastAsia="MS ??"/>
          <w:lang w:eastAsia="bg-BG"/>
        </w:rPr>
        <w:t>.......в качеството ми на .....................</w:t>
      </w:r>
      <w:r w:rsidR="00F41864" w:rsidRPr="003601E9">
        <w:rPr>
          <w:rFonts w:eastAsia="MS ??"/>
          <w:lang w:eastAsia="bg-BG"/>
        </w:rPr>
        <w:t xml:space="preserve">...................... </w:t>
      </w:r>
      <w:r w:rsidR="00DC710D" w:rsidRPr="003601E9">
        <w:rPr>
          <w:rFonts w:eastAsia="MS ??"/>
          <w:lang w:eastAsia="bg-BG"/>
        </w:rPr>
        <w:t>(посочва се  длъжността и качеството, в което лицето има право да представлява  и управлява) на.....................................................</w:t>
      </w:r>
      <w:r w:rsidR="00196A0A" w:rsidRPr="003601E9">
        <w:rPr>
          <w:rFonts w:eastAsia="MS ??"/>
          <w:lang w:eastAsia="bg-BG"/>
        </w:rPr>
        <w:t>......</w:t>
      </w:r>
      <w:r w:rsidR="00DC710D" w:rsidRPr="003601E9">
        <w:rPr>
          <w:rFonts w:eastAsia="MS ??"/>
          <w:lang w:eastAsia="bg-BG"/>
        </w:rPr>
        <w:t>........,  (наименование на участник), с ЕИК (рег. №, ако е приложимо) ...............................,  със седалище  и адрес на управление.....................</w:t>
      </w:r>
      <w:r w:rsidR="00196A0A" w:rsidRPr="003601E9">
        <w:rPr>
          <w:rFonts w:eastAsia="MS ??"/>
          <w:lang w:eastAsia="bg-BG"/>
        </w:rPr>
        <w:t>.........</w:t>
      </w:r>
      <w:r w:rsidR="00DC710D" w:rsidRPr="003601E9">
        <w:rPr>
          <w:rFonts w:eastAsia="MS ??"/>
          <w:lang w:eastAsia="bg-BG"/>
        </w:rPr>
        <w:t>.......</w:t>
      </w:r>
      <w:r w:rsidR="00196A0A" w:rsidRPr="003601E9">
        <w:rPr>
          <w:rFonts w:eastAsia="MS ??"/>
          <w:lang w:eastAsia="bg-BG"/>
        </w:rPr>
        <w:t xml:space="preserve"> </w:t>
      </w:r>
      <w:r w:rsidR="00DC710D" w:rsidRPr="003601E9">
        <w:rPr>
          <w:rFonts w:eastAsia="MS ??"/>
          <w:lang w:eastAsia="bg-BG"/>
        </w:rPr>
        <w:t>- участник в</w:t>
      </w:r>
      <w:r w:rsidRPr="003601E9">
        <w:rPr>
          <w:rFonts w:eastAsia="MS ??"/>
          <w:lang w:eastAsia="bg-BG"/>
        </w:rPr>
        <w:t xml:space="preserve"> открита</w:t>
      </w:r>
      <w:r w:rsidR="00DC710D" w:rsidRPr="003601E9">
        <w:rPr>
          <w:rFonts w:eastAsia="MS ??"/>
          <w:lang w:eastAsia="bg-BG"/>
        </w:rPr>
        <w:t xml:space="preserve"> процедура за възлагане на обществена поръчк</w:t>
      </w:r>
      <w:r w:rsidR="00D152F1" w:rsidRPr="003601E9">
        <w:rPr>
          <w:rFonts w:eastAsia="MS ??"/>
          <w:lang w:eastAsia="bg-BG"/>
        </w:rPr>
        <w:t>а с предмет</w:t>
      </w:r>
      <w:r w:rsidR="00A877AB" w:rsidRPr="003601E9">
        <w:t>:</w:t>
      </w:r>
      <w:r w:rsidR="00A877AB" w:rsidRPr="003601E9">
        <w:rPr>
          <w:b/>
        </w:rPr>
        <w:t xml:space="preserve"> </w:t>
      </w:r>
      <w:r w:rsidR="00846222">
        <w:rPr>
          <w:b/>
        </w:rPr>
        <w:t>„</w:t>
      </w:r>
      <w:r w:rsidR="00313677" w:rsidRPr="003601E9">
        <w:rPr>
          <w:b/>
        </w:rPr>
        <w:t xml:space="preserve">Изпълнение на СМР на обект </w:t>
      </w:r>
      <w:r w:rsidR="00846222">
        <w:rPr>
          <w:b/>
        </w:rPr>
        <w:t>„</w:t>
      </w:r>
      <w:r w:rsidR="00313677" w:rsidRPr="003601E9">
        <w:rPr>
          <w:b/>
        </w:rPr>
        <w:t>зала „Добрич“- основен ремонт и обновяване в УПИ I, кв.45,на ЦГЧ   гр.Добрич</w:t>
      </w:r>
      <w:r w:rsidR="00F41864" w:rsidRPr="003601E9">
        <w:rPr>
          <w:b/>
        </w:rPr>
        <w:t xml:space="preserve">“ </w:t>
      </w:r>
      <w:r w:rsidR="00313677" w:rsidRPr="003601E9">
        <w:rPr>
          <w:i/>
        </w:rPr>
        <w:t xml:space="preserve"> </w:t>
      </w:r>
    </w:p>
    <w:p w:rsidR="007C7DBE" w:rsidRPr="003601E9" w:rsidRDefault="007C7DBE" w:rsidP="006614BA">
      <w:pPr>
        <w:widowControl w:val="0"/>
        <w:tabs>
          <w:tab w:val="left" w:pos="7272"/>
        </w:tabs>
        <w:autoSpaceDE w:val="0"/>
        <w:autoSpaceDN w:val="0"/>
        <w:adjustRightInd w:val="0"/>
        <w:spacing w:line="360" w:lineRule="auto"/>
        <w:ind w:right="141"/>
        <w:jc w:val="both"/>
        <w:rPr>
          <w:i/>
        </w:rPr>
      </w:pPr>
    </w:p>
    <w:p w:rsidR="00DC710D" w:rsidRPr="003601E9" w:rsidRDefault="00DC710D" w:rsidP="006614BA">
      <w:pPr>
        <w:spacing w:line="360" w:lineRule="auto"/>
        <w:jc w:val="both"/>
        <w:rPr>
          <w:rFonts w:eastAsia="MS ??"/>
          <w:lang w:eastAsia="bg-BG"/>
        </w:rPr>
      </w:pPr>
      <w:r w:rsidRPr="003601E9">
        <w:rPr>
          <w:rFonts w:eastAsia="MS ??"/>
          <w:lang w:eastAsia="bg-BG"/>
        </w:rPr>
        <w:t>1. Декларирам, че участникът, когото представлявам.......................................</w:t>
      </w:r>
      <w:r w:rsidR="00F41864" w:rsidRPr="003601E9">
        <w:rPr>
          <w:rFonts w:eastAsia="MS ??"/>
          <w:lang w:eastAsia="bg-BG"/>
        </w:rPr>
        <w:t>............</w:t>
      </w:r>
    </w:p>
    <w:p w:rsidR="00F41864" w:rsidRPr="003601E9" w:rsidRDefault="00DC710D" w:rsidP="006614BA">
      <w:pPr>
        <w:widowControl w:val="0"/>
        <w:tabs>
          <w:tab w:val="left" w:pos="7272"/>
        </w:tabs>
        <w:autoSpaceDE w:val="0"/>
        <w:autoSpaceDN w:val="0"/>
        <w:adjustRightInd w:val="0"/>
        <w:spacing w:line="360" w:lineRule="auto"/>
        <w:ind w:right="141"/>
        <w:jc w:val="both"/>
        <w:rPr>
          <w:rFonts w:eastAsia="MS ??"/>
          <w:lang w:eastAsia="bg-BG"/>
        </w:rPr>
      </w:pPr>
      <w:r w:rsidRPr="003601E9">
        <w:rPr>
          <w:rFonts w:eastAsia="MS ??"/>
          <w:lang w:eastAsia="bg-BG"/>
        </w:rPr>
        <w:t>...........................(попълва се наименованието на участника), желае да използва ЕЕДОП, който вече е бил използван при предходна процедура за обществена поръчка, до който е е осигурен пряк и неограничен достъп по електронен път</w:t>
      </w:r>
      <w:r w:rsidR="002C268E" w:rsidRPr="003601E9">
        <w:rPr>
          <w:rFonts w:eastAsia="MS ??"/>
          <w:lang w:eastAsia="bg-BG"/>
        </w:rPr>
        <w:t>.</w:t>
      </w:r>
      <w:r w:rsidR="00957CE7" w:rsidRPr="003601E9">
        <w:rPr>
          <w:rFonts w:eastAsia="MS ??"/>
          <w:lang w:eastAsia="bg-BG"/>
        </w:rPr>
        <w:t xml:space="preserve"> Този път е: ............... .</w:t>
      </w:r>
    </w:p>
    <w:p w:rsidR="007C7DBE" w:rsidRPr="003601E9" w:rsidRDefault="007C7DBE" w:rsidP="006614BA">
      <w:pPr>
        <w:widowControl w:val="0"/>
        <w:tabs>
          <w:tab w:val="left" w:pos="7272"/>
        </w:tabs>
        <w:autoSpaceDE w:val="0"/>
        <w:autoSpaceDN w:val="0"/>
        <w:adjustRightInd w:val="0"/>
        <w:spacing w:line="360" w:lineRule="auto"/>
        <w:ind w:right="141"/>
        <w:jc w:val="both"/>
        <w:rPr>
          <w:rFonts w:eastAsia="MS ??"/>
          <w:lang w:eastAsia="bg-BG"/>
        </w:rPr>
      </w:pPr>
    </w:p>
    <w:p w:rsidR="00DC710D" w:rsidRPr="003601E9" w:rsidRDefault="00DC710D" w:rsidP="006614BA">
      <w:pPr>
        <w:widowControl w:val="0"/>
        <w:tabs>
          <w:tab w:val="left" w:pos="7272"/>
        </w:tabs>
        <w:autoSpaceDE w:val="0"/>
        <w:autoSpaceDN w:val="0"/>
        <w:adjustRightInd w:val="0"/>
        <w:spacing w:line="360" w:lineRule="auto"/>
        <w:ind w:right="141"/>
        <w:jc w:val="both"/>
        <w:rPr>
          <w:lang w:eastAsia="bg-BG"/>
        </w:rPr>
      </w:pPr>
      <w:r w:rsidRPr="003601E9">
        <w:rPr>
          <w:lang w:eastAsia="bg-BG"/>
        </w:rPr>
        <w:t>2. Декларирам, че</w:t>
      </w:r>
      <w:r w:rsidR="00A01387" w:rsidRPr="003601E9">
        <w:rPr>
          <w:lang w:eastAsia="bg-BG"/>
        </w:rPr>
        <w:t xml:space="preserve"> посоченият в т. 1</w:t>
      </w:r>
      <w:r w:rsidRPr="003601E9">
        <w:rPr>
          <w:lang w:eastAsia="bg-BG"/>
        </w:rPr>
        <w:t xml:space="preserve"> ЕЕДОП, представен и подписан от участника, който представлявам, съдържа актуални данни към момента на подаване на офертата в настоя</w:t>
      </w:r>
      <w:r w:rsidR="00F41864" w:rsidRPr="003601E9">
        <w:rPr>
          <w:lang w:eastAsia="bg-BG"/>
        </w:rPr>
        <w:t>щата процедура и подписът, с кой</w:t>
      </w:r>
      <w:r w:rsidRPr="003601E9">
        <w:rPr>
          <w:lang w:eastAsia="bg-BG"/>
        </w:rPr>
        <w:t xml:space="preserve">то е подписан е автентичен и принадлежи на лице с представителна власт. </w:t>
      </w:r>
    </w:p>
    <w:p w:rsidR="007C7DBE" w:rsidRPr="003601E9" w:rsidRDefault="007C7DBE" w:rsidP="006614BA">
      <w:pPr>
        <w:widowControl w:val="0"/>
        <w:tabs>
          <w:tab w:val="left" w:pos="7272"/>
        </w:tabs>
        <w:autoSpaceDE w:val="0"/>
        <w:autoSpaceDN w:val="0"/>
        <w:adjustRightInd w:val="0"/>
        <w:spacing w:line="360" w:lineRule="auto"/>
        <w:ind w:right="141"/>
        <w:jc w:val="both"/>
        <w:rPr>
          <w:lang w:eastAsia="bg-BG"/>
        </w:rPr>
      </w:pPr>
    </w:p>
    <w:p w:rsidR="00DC710D" w:rsidRPr="003601E9" w:rsidRDefault="00DC710D" w:rsidP="006614BA">
      <w:pPr>
        <w:widowControl w:val="0"/>
        <w:tabs>
          <w:tab w:val="left" w:pos="7272"/>
        </w:tabs>
        <w:autoSpaceDE w:val="0"/>
        <w:autoSpaceDN w:val="0"/>
        <w:adjustRightInd w:val="0"/>
        <w:spacing w:line="360" w:lineRule="auto"/>
        <w:ind w:right="141"/>
        <w:jc w:val="both"/>
        <w:rPr>
          <w:rFonts w:eastAsia="MS ??"/>
          <w:lang w:eastAsia="bg-BG"/>
        </w:rPr>
      </w:pPr>
      <w:r w:rsidRPr="003601E9">
        <w:rPr>
          <w:rFonts w:eastAsia="MS ??"/>
          <w:lang w:eastAsia="bg-BG"/>
        </w:rPr>
        <w:t xml:space="preserve">Известна ми е отговорността за деклариране на неверни данни. </w:t>
      </w:r>
    </w:p>
    <w:p w:rsidR="007C7DBE" w:rsidRPr="003601E9" w:rsidRDefault="007C7DBE" w:rsidP="006614BA">
      <w:pPr>
        <w:widowControl w:val="0"/>
        <w:tabs>
          <w:tab w:val="left" w:pos="7272"/>
        </w:tabs>
        <w:autoSpaceDE w:val="0"/>
        <w:autoSpaceDN w:val="0"/>
        <w:adjustRightInd w:val="0"/>
        <w:spacing w:line="360" w:lineRule="auto"/>
        <w:ind w:right="141"/>
        <w:jc w:val="both"/>
        <w:rPr>
          <w:rFonts w:eastAsia="MS ??"/>
          <w:lang w:eastAsia="bg-BG"/>
        </w:rPr>
      </w:pPr>
    </w:p>
    <w:tbl>
      <w:tblPr>
        <w:tblW w:w="5176" w:type="pct"/>
        <w:tblLayout w:type="fixed"/>
        <w:tblLook w:val="0000" w:firstRow="0" w:lastRow="0" w:firstColumn="0" w:lastColumn="0" w:noHBand="0" w:noVBand="0"/>
      </w:tblPr>
      <w:tblGrid>
        <w:gridCol w:w="5414"/>
        <w:gridCol w:w="5082"/>
      </w:tblGrid>
      <w:tr w:rsidR="00DC710D" w:rsidRPr="003601E9" w:rsidTr="00CC7E8C">
        <w:trPr>
          <w:gridAfter w:val="1"/>
          <w:wAfter w:w="2421" w:type="pct"/>
        </w:trPr>
        <w:tc>
          <w:tcPr>
            <w:tcW w:w="2579" w:type="pct"/>
          </w:tcPr>
          <w:p w:rsidR="00DC710D" w:rsidRPr="003601E9" w:rsidRDefault="00DC710D" w:rsidP="006614BA">
            <w:pPr>
              <w:spacing w:line="360" w:lineRule="auto"/>
              <w:jc w:val="right"/>
              <w:rPr>
                <w:rFonts w:eastAsia="Times New Roman"/>
              </w:rPr>
            </w:pPr>
            <w:r w:rsidRPr="003601E9">
              <w:rPr>
                <w:rFonts w:eastAsia="Times New Roman"/>
              </w:rPr>
              <w:t xml:space="preserve">Наименование на участника </w:t>
            </w:r>
          </w:p>
        </w:tc>
      </w:tr>
      <w:tr w:rsidR="00DC710D" w:rsidRPr="003601E9" w:rsidTr="00CC7E8C">
        <w:trPr>
          <w:gridAfter w:val="1"/>
          <w:wAfter w:w="2421" w:type="pct"/>
        </w:trPr>
        <w:tc>
          <w:tcPr>
            <w:tcW w:w="2579" w:type="pct"/>
          </w:tcPr>
          <w:p w:rsidR="00DC710D" w:rsidRPr="003601E9" w:rsidRDefault="00DC710D" w:rsidP="006614BA">
            <w:pPr>
              <w:spacing w:line="360" w:lineRule="auto"/>
              <w:jc w:val="right"/>
              <w:rPr>
                <w:rFonts w:eastAsia="Times New Roman"/>
              </w:rPr>
            </w:pPr>
            <w:r w:rsidRPr="003601E9">
              <w:rPr>
                <w:rFonts w:eastAsia="Times New Roman"/>
              </w:rPr>
              <w:t xml:space="preserve">Име и фамилия на представителя на участника       </w:t>
            </w:r>
          </w:p>
        </w:tc>
      </w:tr>
      <w:tr w:rsidR="00DC710D" w:rsidRPr="003601E9" w:rsidTr="00CC7E8C">
        <w:tc>
          <w:tcPr>
            <w:tcW w:w="2579" w:type="pct"/>
          </w:tcPr>
          <w:p w:rsidR="00DC710D" w:rsidRPr="003601E9" w:rsidRDefault="00DC710D" w:rsidP="006614BA">
            <w:pPr>
              <w:spacing w:line="360" w:lineRule="auto"/>
              <w:jc w:val="right"/>
              <w:rPr>
                <w:rFonts w:eastAsia="Times New Roman"/>
              </w:rPr>
            </w:pPr>
            <w:r w:rsidRPr="003601E9">
              <w:rPr>
                <w:rFonts w:eastAsia="Times New Roman"/>
              </w:rPr>
              <w:t>Длъжност</w:t>
            </w:r>
          </w:p>
        </w:tc>
        <w:tc>
          <w:tcPr>
            <w:tcW w:w="2421" w:type="pct"/>
          </w:tcPr>
          <w:p w:rsidR="00DC710D" w:rsidRPr="003601E9" w:rsidRDefault="00DC710D" w:rsidP="006614BA">
            <w:pPr>
              <w:spacing w:line="360" w:lineRule="auto"/>
              <w:jc w:val="both"/>
              <w:rPr>
                <w:rFonts w:eastAsia="Times New Roman"/>
              </w:rPr>
            </w:pPr>
          </w:p>
        </w:tc>
      </w:tr>
      <w:tr w:rsidR="00DC710D" w:rsidRPr="003601E9" w:rsidTr="00CC7E8C">
        <w:tc>
          <w:tcPr>
            <w:tcW w:w="2579" w:type="pct"/>
          </w:tcPr>
          <w:p w:rsidR="00DC710D" w:rsidRPr="003601E9" w:rsidRDefault="00DC710D" w:rsidP="006614BA">
            <w:pPr>
              <w:spacing w:line="360" w:lineRule="auto"/>
              <w:jc w:val="right"/>
              <w:rPr>
                <w:rFonts w:eastAsia="Times New Roman"/>
              </w:rPr>
            </w:pPr>
            <w:r w:rsidRPr="003601E9">
              <w:rPr>
                <w:rFonts w:eastAsia="Times New Roman"/>
              </w:rPr>
              <w:t>Подпис</w:t>
            </w:r>
          </w:p>
        </w:tc>
        <w:tc>
          <w:tcPr>
            <w:tcW w:w="2421" w:type="pct"/>
          </w:tcPr>
          <w:p w:rsidR="00DC710D" w:rsidRPr="003601E9" w:rsidRDefault="00DC710D" w:rsidP="006614BA">
            <w:pPr>
              <w:spacing w:line="360" w:lineRule="auto"/>
              <w:jc w:val="both"/>
              <w:rPr>
                <w:rFonts w:eastAsia="Times New Roman"/>
              </w:rPr>
            </w:pPr>
            <w:r w:rsidRPr="003601E9">
              <w:rPr>
                <w:rFonts w:eastAsia="Times New Roman"/>
              </w:rPr>
              <w:t>__________________________</w:t>
            </w:r>
          </w:p>
        </w:tc>
      </w:tr>
    </w:tbl>
    <w:p w:rsidR="00F21442" w:rsidRPr="003601E9" w:rsidRDefault="00F21442" w:rsidP="006614BA">
      <w:pPr>
        <w:widowControl w:val="0"/>
        <w:shd w:val="clear" w:color="auto" w:fill="FFFFFF"/>
        <w:tabs>
          <w:tab w:val="left" w:pos="5064"/>
        </w:tabs>
        <w:autoSpaceDE w:val="0"/>
        <w:autoSpaceDN w:val="0"/>
        <w:adjustRightInd w:val="0"/>
        <w:spacing w:before="475" w:line="360" w:lineRule="auto"/>
        <w:rPr>
          <w:rFonts w:eastAsia="MS ??"/>
          <w:color w:val="000000"/>
          <w:spacing w:val="-6"/>
          <w:lang w:eastAsia="bg-BG"/>
        </w:rPr>
      </w:pPr>
      <w:r w:rsidRPr="003601E9">
        <w:rPr>
          <w:rFonts w:eastAsia="MS ??"/>
          <w:lang w:eastAsia="bg-BG"/>
        </w:rPr>
        <w:t xml:space="preserve">Дата: </w:t>
      </w:r>
      <w:r w:rsidRPr="003601E9">
        <w:rPr>
          <w:rFonts w:eastAsia="MS ??"/>
          <w:color w:val="000000"/>
          <w:spacing w:val="-6"/>
          <w:lang w:eastAsia="bg-BG"/>
        </w:rPr>
        <w:t>_________________ г.</w:t>
      </w:r>
    </w:p>
    <w:p w:rsidR="005E0282" w:rsidRPr="003601E9" w:rsidRDefault="0006736A" w:rsidP="006614BA">
      <w:pPr>
        <w:widowControl w:val="0"/>
        <w:shd w:val="clear" w:color="auto" w:fill="FFFFFF"/>
        <w:tabs>
          <w:tab w:val="left" w:pos="5064"/>
        </w:tabs>
        <w:autoSpaceDE w:val="0"/>
        <w:autoSpaceDN w:val="0"/>
        <w:adjustRightInd w:val="0"/>
        <w:spacing w:before="475" w:line="360" w:lineRule="auto"/>
        <w:jc w:val="right"/>
        <w:rPr>
          <w:rFonts w:eastAsia="MS ??"/>
          <w:b/>
          <w:i/>
          <w:lang w:eastAsia="bg-BG"/>
        </w:rPr>
      </w:pPr>
      <w:r w:rsidRPr="003601E9">
        <w:rPr>
          <w:rFonts w:eastAsia="MS ??"/>
          <w:color w:val="000000"/>
          <w:spacing w:val="-6"/>
          <w:lang w:eastAsia="bg-BG"/>
        </w:rPr>
        <w:br w:type="page"/>
      </w:r>
      <w:r w:rsidR="005E0282" w:rsidRPr="003601E9">
        <w:rPr>
          <w:rFonts w:eastAsia="MS ??"/>
          <w:b/>
          <w:i/>
          <w:lang w:eastAsia="bg-BG"/>
        </w:rPr>
        <w:lastRenderedPageBreak/>
        <w:t xml:space="preserve">Приложение № </w:t>
      </w:r>
      <w:r w:rsidR="00B01F3D" w:rsidRPr="003601E9">
        <w:rPr>
          <w:rFonts w:eastAsia="MS ??"/>
          <w:b/>
          <w:i/>
          <w:lang w:eastAsia="bg-BG"/>
        </w:rPr>
        <w:t>4</w:t>
      </w:r>
    </w:p>
    <w:p w:rsidR="005E0282" w:rsidRPr="003601E9" w:rsidRDefault="005E0282" w:rsidP="006614BA">
      <w:pPr>
        <w:widowControl w:val="0"/>
        <w:autoSpaceDE w:val="0"/>
        <w:autoSpaceDN w:val="0"/>
        <w:adjustRightInd w:val="0"/>
        <w:spacing w:line="360" w:lineRule="auto"/>
        <w:ind w:right="141"/>
        <w:jc w:val="right"/>
        <w:rPr>
          <w:rFonts w:eastAsia="MS ??"/>
          <w:b/>
          <w:i/>
          <w:lang w:eastAsia="bg-BG"/>
        </w:rPr>
      </w:pPr>
      <w:r w:rsidRPr="003601E9">
        <w:rPr>
          <w:rFonts w:eastAsia="MS ??"/>
          <w:b/>
          <w:i/>
          <w:lang w:eastAsia="bg-BG"/>
        </w:rPr>
        <w:t xml:space="preserve">                                                                                                          Образец!</w:t>
      </w:r>
    </w:p>
    <w:p w:rsidR="00DC710D" w:rsidRPr="003601E9" w:rsidRDefault="00DC710D" w:rsidP="006614BA">
      <w:pPr>
        <w:spacing w:line="360" w:lineRule="auto"/>
        <w:ind w:left="4956"/>
        <w:jc w:val="both"/>
        <w:rPr>
          <w:b/>
          <w:bCs/>
          <w:caps/>
        </w:rPr>
      </w:pPr>
    </w:p>
    <w:p w:rsidR="0012621C" w:rsidRPr="003601E9" w:rsidRDefault="0012621C" w:rsidP="006614BA">
      <w:pPr>
        <w:spacing w:line="360" w:lineRule="auto"/>
        <w:ind w:left="4956"/>
        <w:jc w:val="both"/>
        <w:rPr>
          <w:b/>
          <w:bCs/>
          <w:caps/>
        </w:rPr>
      </w:pPr>
      <w:r w:rsidRPr="003601E9">
        <w:rPr>
          <w:b/>
          <w:bCs/>
          <w:caps/>
        </w:rPr>
        <w:t xml:space="preserve">ДО </w:t>
      </w:r>
    </w:p>
    <w:p w:rsidR="007D467D" w:rsidRPr="003601E9" w:rsidRDefault="007D467D" w:rsidP="006614BA">
      <w:pPr>
        <w:spacing w:line="360" w:lineRule="auto"/>
        <w:ind w:left="4956"/>
        <w:jc w:val="both"/>
        <w:rPr>
          <w:b/>
          <w:bCs/>
          <w:caps/>
        </w:rPr>
      </w:pPr>
      <w:r w:rsidRPr="003601E9">
        <w:rPr>
          <w:b/>
        </w:rPr>
        <w:t xml:space="preserve">ОБЩИНА </w:t>
      </w:r>
      <w:r w:rsidR="00313677" w:rsidRPr="003601E9">
        <w:rPr>
          <w:b/>
        </w:rPr>
        <w:t>ГРАД ДОБРИЧ</w:t>
      </w:r>
    </w:p>
    <w:p w:rsidR="0012621C" w:rsidRPr="003601E9" w:rsidRDefault="0012621C" w:rsidP="006614BA">
      <w:pPr>
        <w:widowControl w:val="0"/>
        <w:shd w:val="clear" w:color="auto" w:fill="FFFFFF"/>
        <w:autoSpaceDE w:val="0"/>
        <w:autoSpaceDN w:val="0"/>
        <w:adjustRightInd w:val="0"/>
        <w:spacing w:line="360" w:lineRule="auto"/>
        <w:jc w:val="center"/>
        <w:rPr>
          <w:rFonts w:eastAsia="MS ??"/>
          <w:b/>
          <w:bCs/>
          <w:spacing w:val="-1"/>
          <w:w w:val="107"/>
          <w:lang w:eastAsia="bg-BG"/>
        </w:rPr>
      </w:pPr>
    </w:p>
    <w:p w:rsidR="005E0282" w:rsidRPr="003601E9" w:rsidRDefault="005E0282" w:rsidP="006614BA">
      <w:pPr>
        <w:widowControl w:val="0"/>
        <w:shd w:val="clear" w:color="auto" w:fill="FFFFFF"/>
        <w:autoSpaceDE w:val="0"/>
        <w:autoSpaceDN w:val="0"/>
        <w:adjustRightInd w:val="0"/>
        <w:spacing w:line="360" w:lineRule="auto"/>
        <w:jc w:val="center"/>
        <w:rPr>
          <w:rFonts w:eastAsia="MS ??"/>
          <w:b/>
          <w:bCs/>
          <w:spacing w:val="-1"/>
          <w:w w:val="107"/>
          <w:lang w:eastAsia="bg-BG"/>
        </w:rPr>
      </w:pPr>
      <w:r w:rsidRPr="003601E9">
        <w:rPr>
          <w:rFonts w:eastAsia="MS ??"/>
          <w:b/>
          <w:bCs/>
          <w:spacing w:val="-1"/>
          <w:w w:val="107"/>
          <w:lang w:eastAsia="bg-BG"/>
        </w:rPr>
        <w:t>ПРЕДЛОЖЕНИЕ</w:t>
      </w:r>
      <w:r w:rsidR="00E06E25" w:rsidRPr="003601E9">
        <w:rPr>
          <w:rFonts w:eastAsia="MS ??"/>
          <w:b/>
          <w:bCs/>
          <w:spacing w:val="-1"/>
          <w:w w:val="107"/>
          <w:lang w:eastAsia="bg-BG"/>
        </w:rPr>
        <w:t xml:space="preserve"> </w:t>
      </w:r>
      <w:r w:rsidRPr="003601E9">
        <w:rPr>
          <w:rFonts w:eastAsia="MS ??"/>
          <w:b/>
          <w:bCs/>
          <w:spacing w:val="-1"/>
          <w:w w:val="107"/>
          <w:lang w:eastAsia="bg-BG"/>
        </w:rPr>
        <w:t>ЗА ИЗПЪЛНЕНИЕ НА ПОРЪЧКАТА</w:t>
      </w:r>
    </w:p>
    <w:p w:rsidR="00DC710D" w:rsidRPr="003601E9" w:rsidRDefault="00DC710D" w:rsidP="006614BA">
      <w:pPr>
        <w:spacing w:line="360" w:lineRule="auto"/>
        <w:ind w:left="4956"/>
        <w:jc w:val="both"/>
        <w:rPr>
          <w:b/>
          <w:bCs/>
          <w:caps/>
        </w:rPr>
      </w:pPr>
    </w:p>
    <w:p w:rsidR="005E0282" w:rsidRPr="003601E9" w:rsidRDefault="00E06E25" w:rsidP="006614BA">
      <w:pPr>
        <w:widowControl w:val="0"/>
        <w:autoSpaceDE w:val="0"/>
        <w:autoSpaceDN w:val="0"/>
        <w:adjustRightInd w:val="0"/>
        <w:spacing w:line="360" w:lineRule="auto"/>
        <w:ind w:right="885"/>
        <w:jc w:val="both"/>
        <w:rPr>
          <w:rFonts w:eastAsia="MS ??"/>
          <w:lang w:eastAsia="bg-BG"/>
        </w:rPr>
      </w:pPr>
      <w:r w:rsidRPr="003601E9">
        <w:rPr>
          <w:rFonts w:eastAsia="MS ??"/>
          <w:lang w:eastAsia="bg-BG"/>
        </w:rPr>
        <w:t>о</w:t>
      </w:r>
      <w:r w:rsidR="005E0282" w:rsidRPr="003601E9">
        <w:rPr>
          <w:rFonts w:eastAsia="MS ??"/>
          <w:lang w:eastAsia="bg-BG"/>
        </w:rPr>
        <w:t>т  ..................................................................................................................................</w:t>
      </w:r>
    </w:p>
    <w:p w:rsidR="005E0282" w:rsidRPr="003601E9" w:rsidRDefault="005E0282" w:rsidP="006614BA">
      <w:pPr>
        <w:widowControl w:val="0"/>
        <w:autoSpaceDE w:val="0"/>
        <w:autoSpaceDN w:val="0"/>
        <w:adjustRightInd w:val="0"/>
        <w:spacing w:line="360" w:lineRule="auto"/>
        <w:ind w:right="885"/>
        <w:jc w:val="both"/>
        <w:rPr>
          <w:rFonts w:eastAsia="MS ??"/>
          <w:lang w:eastAsia="bg-BG"/>
        </w:rPr>
      </w:pPr>
      <w:r w:rsidRPr="003601E9">
        <w:rPr>
          <w:rFonts w:eastAsia="MS ??"/>
          <w:lang w:eastAsia="bg-BG"/>
        </w:rPr>
        <w:t>(</w:t>
      </w:r>
      <w:r w:rsidR="00F8359B" w:rsidRPr="003601E9">
        <w:rPr>
          <w:rFonts w:eastAsia="MS ??"/>
          <w:lang w:eastAsia="bg-BG"/>
        </w:rPr>
        <w:t>три имена</w:t>
      </w:r>
      <w:r w:rsidRPr="003601E9">
        <w:rPr>
          <w:rFonts w:eastAsia="MS ??"/>
          <w:lang w:eastAsia="bg-BG"/>
        </w:rPr>
        <w:t>).......................................................в качеството ми на .....................................................................................................................</w:t>
      </w:r>
    </w:p>
    <w:p w:rsidR="009A0FDE" w:rsidRPr="003601E9" w:rsidRDefault="005E0282" w:rsidP="006614BA">
      <w:pPr>
        <w:spacing w:line="360" w:lineRule="auto"/>
        <w:ind w:firstLine="708"/>
        <w:jc w:val="both"/>
        <w:rPr>
          <w:i/>
        </w:rPr>
      </w:pPr>
      <w:r w:rsidRPr="003601E9">
        <w:rPr>
          <w:rFonts w:eastAsia="MS ??"/>
          <w:lang w:eastAsia="bg-BG"/>
        </w:rPr>
        <w:t>(</w:t>
      </w:r>
      <w:r w:rsidRPr="003601E9">
        <w:rPr>
          <w:rFonts w:eastAsia="MS ??"/>
          <w:i/>
          <w:lang w:eastAsia="bg-BG"/>
        </w:rPr>
        <w:t xml:space="preserve">посочва се  длъжността и качеството, в което лицето има право да представлява  и управлява) </w:t>
      </w:r>
      <w:r w:rsidRPr="003601E9">
        <w:rPr>
          <w:rFonts w:eastAsia="MS ??"/>
          <w:lang w:eastAsia="bg-BG"/>
        </w:rPr>
        <w:t>на.............................................................................................................................,  (наименование на участник), с ЕИК (рег. №, ако е приложимо) ...............................,  със седалище  и адрес на управление............................................................................................</w:t>
      </w:r>
      <w:r w:rsidR="00BD40CC" w:rsidRPr="003601E9">
        <w:rPr>
          <w:rFonts w:eastAsia="MS ??"/>
          <w:lang w:eastAsia="bg-BG"/>
        </w:rPr>
        <w:t xml:space="preserve"> </w:t>
      </w:r>
      <w:r w:rsidRPr="003601E9">
        <w:rPr>
          <w:rFonts w:eastAsia="MS ??"/>
          <w:lang w:eastAsia="bg-BG"/>
        </w:rPr>
        <w:t xml:space="preserve">- участник в </w:t>
      </w:r>
      <w:r w:rsidR="00B243CC" w:rsidRPr="003601E9">
        <w:rPr>
          <w:rFonts w:eastAsia="MS ??"/>
          <w:lang w:eastAsia="bg-BG"/>
        </w:rPr>
        <w:t xml:space="preserve">открита </w:t>
      </w:r>
      <w:r w:rsidRPr="003601E9">
        <w:rPr>
          <w:rFonts w:eastAsia="MS ??"/>
          <w:lang w:eastAsia="bg-BG"/>
        </w:rPr>
        <w:t>процедура за възлагане на о</w:t>
      </w:r>
      <w:r w:rsidRPr="003601E9">
        <w:rPr>
          <w:rFonts w:eastAsia="MS ??"/>
          <w:color w:val="000000"/>
          <w:lang w:eastAsia="bg-BG"/>
        </w:rPr>
        <w:t xml:space="preserve">бществена поръчка с предмет: </w:t>
      </w:r>
      <w:r w:rsidR="00846222">
        <w:rPr>
          <w:b/>
        </w:rPr>
        <w:t>Изпълнение на СМР на обект „</w:t>
      </w:r>
      <w:r w:rsidR="00313677" w:rsidRPr="003601E9">
        <w:rPr>
          <w:b/>
        </w:rPr>
        <w:t>зала „Добрич“- основен ремонт и обновяване в УПИ I, кв.45,на ЦГЧ   гр.Добрич</w:t>
      </w:r>
      <w:r w:rsidR="009A0FDE" w:rsidRPr="003601E9">
        <w:rPr>
          <w:b/>
        </w:rPr>
        <w:t xml:space="preserve">“ </w:t>
      </w:r>
      <w:r w:rsidR="00313677" w:rsidRPr="003601E9">
        <w:rPr>
          <w:i/>
        </w:rPr>
        <w:t xml:space="preserve"> </w:t>
      </w:r>
    </w:p>
    <w:p w:rsidR="007717EC" w:rsidRPr="003601E9" w:rsidRDefault="007717EC" w:rsidP="006614BA">
      <w:pPr>
        <w:spacing w:line="360" w:lineRule="auto"/>
        <w:jc w:val="both"/>
        <w:rPr>
          <w:bCs/>
          <w:i/>
        </w:rPr>
      </w:pPr>
    </w:p>
    <w:p w:rsidR="005E0282" w:rsidRPr="003601E9" w:rsidRDefault="005E0282" w:rsidP="006614BA">
      <w:pPr>
        <w:spacing w:line="360" w:lineRule="auto"/>
        <w:jc w:val="both"/>
        <w:rPr>
          <w:rFonts w:eastAsia="MS ??"/>
          <w:b/>
          <w:lang w:eastAsia="bg-BG"/>
        </w:rPr>
      </w:pPr>
      <w:r w:rsidRPr="003601E9">
        <w:rPr>
          <w:rFonts w:eastAsia="MS ??"/>
          <w:b/>
          <w:lang w:eastAsia="bg-BG"/>
        </w:rPr>
        <w:t>УВАЖАЕМИ ГОСПОДИН</w:t>
      </w:r>
      <w:r w:rsidR="00BD40CC" w:rsidRPr="003601E9">
        <w:rPr>
          <w:rFonts w:eastAsia="MS ??"/>
          <w:b/>
          <w:lang w:eastAsia="bg-BG"/>
        </w:rPr>
        <w:t xml:space="preserve"> </w:t>
      </w:r>
      <w:r w:rsidR="002C268E" w:rsidRPr="003601E9">
        <w:rPr>
          <w:rFonts w:eastAsia="MS ??"/>
          <w:b/>
          <w:lang w:eastAsia="bg-BG"/>
        </w:rPr>
        <w:t>К</w:t>
      </w:r>
      <w:r w:rsidR="007D467D" w:rsidRPr="003601E9">
        <w:rPr>
          <w:rFonts w:eastAsia="MS ??"/>
          <w:b/>
          <w:lang w:eastAsia="bg-BG"/>
        </w:rPr>
        <w:t>МЕ</w:t>
      </w:r>
      <w:r w:rsidR="00B243CC" w:rsidRPr="003601E9">
        <w:rPr>
          <w:rFonts w:eastAsia="MS ??"/>
          <w:b/>
          <w:lang w:eastAsia="bg-BG"/>
        </w:rPr>
        <w:t>Т</w:t>
      </w:r>
      <w:r w:rsidRPr="003601E9">
        <w:rPr>
          <w:rFonts w:eastAsia="MS ??"/>
          <w:b/>
          <w:lang w:eastAsia="bg-BG"/>
        </w:rPr>
        <w:t>,</w:t>
      </w:r>
    </w:p>
    <w:p w:rsidR="005E0282" w:rsidRPr="003601E9" w:rsidRDefault="005E0282" w:rsidP="006614BA">
      <w:pPr>
        <w:widowControl w:val="0"/>
        <w:shd w:val="clear" w:color="auto" w:fill="FFFFFF"/>
        <w:autoSpaceDE w:val="0"/>
        <w:autoSpaceDN w:val="0"/>
        <w:adjustRightInd w:val="0"/>
        <w:spacing w:line="360" w:lineRule="auto"/>
        <w:ind w:right="142"/>
        <w:jc w:val="both"/>
        <w:rPr>
          <w:rFonts w:eastAsia="MS ??"/>
        </w:rPr>
      </w:pPr>
      <w:r w:rsidRPr="003601E9">
        <w:rPr>
          <w:rFonts w:eastAsia="MS ??"/>
          <w:lang w:eastAsia="bg-BG"/>
        </w:rPr>
        <w:t>С настоящото във връзка с Ваше Решение и обявление за възлагане чрез</w:t>
      </w:r>
      <w:r w:rsidR="00B243CC" w:rsidRPr="003601E9">
        <w:rPr>
          <w:rFonts w:eastAsia="MS ??"/>
          <w:lang w:eastAsia="bg-BG"/>
        </w:rPr>
        <w:t xml:space="preserve"> открита</w:t>
      </w:r>
      <w:r w:rsidRPr="003601E9">
        <w:rPr>
          <w:rFonts w:eastAsia="MS ??"/>
          <w:lang w:eastAsia="bg-BG"/>
        </w:rPr>
        <w:t xml:space="preserve"> процедура на обществена</w:t>
      </w:r>
      <w:r w:rsidR="00B243CC" w:rsidRPr="003601E9">
        <w:rPr>
          <w:rFonts w:eastAsia="MS ??"/>
          <w:lang w:eastAsia="bg-BG"/>
        </w:rPr>
        <w:t>та</w:t>
      </w:r>
      <w:r w:rsidRPr="003601E9">
        <w:rPr>
          <w:rFonts w:eastAsia="MS ??"/>
          <w:lang w:eastAsia="bg-BG"/>
        </w:rPr>
        <w:t xml:space="preserve"> поръчка с</w:t>
      </w:r>
      <w:r w:rsidR="00BD40CC" w:rsidRPr="003601E9">
        <w:rPr>
          <w:rFonts w:eastAsia="MS ??"/>
          <w:lang w:eastAsia="bg-BG"/>
        </w:rPr>
        <w:t xml:space="preserve"> посочения по-горе</w:t>
      </w:r>
      <w:r w:rsidRPr="003601E9">
        <w:rPr>
          <w:rFonts w:eastAsia="MS ??"/>
          <w:lang w:eastAsia="bg-BG"/>
        </w:rPr>
        <w:t xml:space="preserve"> предмет</w:t>
      </w:r>
      <w:r w:rsidRPr="003601E9">
        <w:rPr>
          <w:rFonts w:eastAsia="MS ??"/>
        </w:rPr>
        <w:t>, Ви представяме нашето предложение за изпълнение на обявената от Вас пор</w:t>
      </w:r>
      <w:r w:rsidR="00BD40CC" w:rsidRPr="003601E9">
        <w:rPr>
          <w:rFonts w:eastAsia="MS ??"/>
        </w:rPr>
        <w:t>ъчк</w:t>
      </w:r>
      <w:r w:rsidRPr="003601E9">
        <w:rPr>
          <w:rFonts w:eastAsia="MS ??"/>
        </w:rPr>
        <w:t>а.</w:t>
      </w:r>
    </w:p>
    <w:p w:rsidR="005E0282" w:rsidRPr="003601E9" w:rsidRDefault="005E0282" w:rsidP="006614BA">
      <w:pPr>
        <w:widowControl w:val="0"/>
        <w:shd w:val="clear" w:color="auto" w:fill="FFFFFF"/>
        <w:autoSpaceDE w:val="0"/>
        <w:autoSpaceDN w:val="0"/>
        <w:adjustRightInd w:val="0"/>
        <w:spacing w:line="360" w:lineRule="auto"/>
        <w:ind w:right="142"/>
        <w:jc w:val="both"/>
        <w:rPr>
          <w:rFonts w:eastAsia="MS ??"/>
        </w:rPr>
      </w:pPr>
    </w:p>
    <w:p w:rsidR="005E0282" w:rsidRPr="003601E9" w:rsidRDefault="004C4DEC" w:rsidP="006614BA">
      <w:pPr>
        <w:widowControl w:val="0"/>
        <w:tabs>
          <w:tab w:val="left" w:pos="720"/>
        </w:tabs>
        <w:autoSpaceDE w:val="0"/>
        <w:autoSpaceDN w:val="0"/>
        <w:adjustRightInd w:val="0"/>
        <w:spacing w:line="360" w:lineRule="auto"/>
        <w:ind w:right="142"/>
        <w:jc w:val="both"/>
        <w:rPr>
          <w:rFonts w:eastAsia="MS ??"/>
        </w:rPr>
      </w:pPr>
      <w:r w:rsidRPr="003601E9">
        <w:rPr>
          <w:rFonts w:eastAsia="MS ??"/>
        </w:rPr>
        <w:t xml:space="preserve">1. </w:t>
      </w:r>
      <w:r w:rsidR="005E0282" w:rsidRPr="003601E9">
        <w:rPr>
          <w:rFonts w:eastAsia="MS ??"/>
        </w:rPr>
        <w:t>Заявяваме, че ще изпълним поръчката в съответствие с всички нормативни изисквания за този вид дейност, както и в съответствие с изискванията на възложителя, посочени в техническата спецификация, обявлението и указанията за възлагане на обществената поръчка.</w:t>
      </w:r>
    </w:p>
    <w:p w:rsidR="005E0282" w:rsidRPr="003601E9" w:rsidRDefault="005E0282" w:rsidP="006614BA">
      <w:pPr>
        <w:widowControl w:val="0"/>
        <w:tabs>
          <w:tab w:val="left" w:pos="720"/>
        </w:tabs>
        <w:autoSpaceDE w:val="0"/>
        <w:autoSpaceDN w:val="0"/>
        <w:adjustRightInd w:val="0"/>
        <w:spacing w:line="360" w:lineRule="auto"/>
        <w:ind w:right="142"/>
        <w:jc w:val="both"/>
        <w:rPr>
          <w:rFonts w:eastAsia="MS ??"/>
          <w:b/>
          <w:lang w:eastAsia="bg-BG"/>
        </w:rPr>
      </w:pPr>
    </w:p>
    <w:p w:rsidR="00BD40CC" w:rsidRPr="003601E9" w:rsidRDefault="004C4DEC" w:rsidP="006614BA">
      <w:pPr>
        <w:widowControl w:val="0"/>
        <w:tabs>
          <w:tab w:val="left" w:pos="720"/>
        </w:tabs>
        <w:autoSpaceDE w:val="0"/>
        <w:autoSpaceDN w:val="0"/>
        <w:adjustRightInd w:val="0"/>
        <w:spacing w:line="360" w:lineRule="auto"/>
        <w:ind w:right="142"/>
        <w:jc w:val="both"/>
        <w:rPr>
          <w:rFonts w:eastAsia="MS ??"/>
        </w:rPr>
      </w:pPr>
      <w:r w:rsidRPr="003601E9">
        <w:rPr>
          <w:rFonts w:eastAsia="MS ??"/>
        </w:rPr>
        <w:t xml:space="preserve">2. </w:t>
      </w:r>
      <w:r w:rsidR="00BD40CC" w:rsidRPr="003601E9">
        <w:rPr>
          <w:rFonts w:eastAsia="MS ??"/>
        </w:rPr>
        <w:t>Гарантираме, че сме в състояние да изпълним качествено поръчката в пълно съответствие с предложението ни, изискванията на Възложителя, действащото законодателство и представения проект на договор.</w:t>
      </w:r>
    </w:p>
    <w:p w:rsidR="007D0707" w:rsidRPr="003601E9" w:rsidRDefault="007D0707" w:rsidP="006614BA">
      <w:pPr>
        <w:spacing w:line="360" w:lineRule="auto"/>
        <w:jc w:val="both"/>
      </w:pPr>
    </w:p>
    <w:p w:rsidR="0073141B" w:rsidRPr="003601E9" w:rsidRDefault="0073141B" w:rsidP="006614BA">
      <w:pPr>
        <w:widowControl w:val="0"/>
        <w:tabs>
          <w:tab w:val="left" w:pos="720"/>
        </w:tabs>
        <w:autoSpaceDE w:val="0"/>
        <w:autoSpaceDN w:val="0"/>
        <w:adjustRightInd w:val="0"/>
        <w:spacing w:line="360" w:lineRule="auto"/>
        <w:ind w:right="142"/>
        <w:jc w:val="both"/>
        <w:rPr>
          <w:rFonts w:eastAsia="MS ??"/>
        </w:rPr>
      </w:pPr>
      <w:r w:rsidRPr="003601E9">
        <w:rPr>
          <w:rFonts w:eastAsia="MS ??"/>
        </w:rPr>
        <w:t xml:space="preserve">3. </w:t>
      </w:r>
      <w:r w:rsidRPr="003601E9">
        <w:rPr>
          <w:rFonts w:eastAsia="MS ??"/>
          <w:b/>
        </w:rPr>
        <w:t>Срок за изпълнение:</w:t>
      </w:r>
    </w:p>
    <w:p w:rsidR="009A0FDE" w:rsidRPr="003601E9" w:rsidRDefault="009A0FDE" w:rsidP="006614BA">
      <w:pPr>
        <w:spacing w:line="360" w:lineRule="auto"/>
        <w:jc w:val="both"/>
        <w:rPr>
          <w:color w:val="000000"/>
        </w:rPr>
      </w:pPr>
      <w:r w:rsidRPr="003601E9">
        <w:t xml:space="preserve">Срокът за изпълнение на предвидените дейности е както следва - </w:t>
      </w:r>
      <w:r w:rsidRPr="003601E9">
        <w:rPr>
          <w:color w:val="000000"/>
        </w:rPr>
        <w:t xml:space="preserve">до </w:t>
      </w:r>
      <w:r w:rsidR="00D61E57" w:rsidRPr="003601E9">
        <w:rPr>
          <w:rFonts w:eastAsia="Calibri"/>
          <w:b/>
        </w:rPr>
        <w:t>9  месеца</w:t>
      </w:r>
      <w:r w:rsidRPr="003601E9">
        <w:rPr>
          <w:color w:val="000000"/>
        </w:rPr>
        <w:t>. Изпълнението на договора започва след възлагателно писмо от страна на Възложителя.</w:t>
      </w:r>
    </w:p>
    <w:p w:rsidR="009A0FDE" w:rsidRPr="003601E9" w:rsidRDefault="009A0FDE" w:rsidP="006614BA">
      <w:pPr>
        <w:spacing w:line="360" w:lineRule="auto"/>
        <w:jc w:val="both"/>
      </w:pPr>
      <w:r w:rsidRPr="003601E9">
        <w:t xml:space="preserve">Срокът на договора е до </w:t>
      </w:r>
      <w:r w:rsidR="00CA69F7" w:rsidRPr="003601E9">
        <w:t xml:space="preserve"> </w:t>
      </w:r>
      <w:r w:rsidR="00D61E57" w:rsidRPr="003601E9">
        <w:t>12</w:t>
      </w:r>
      <w:r w:rsidR="00CA69F7" w:rsidRPr="003601E9">
        <w:t xml:space="preserve"> </w:t>
      </w:r>
      <w:r w:rsidRPr="003601E9">
        <w:t xml:space="preserve">календарни месеца. </w:t>
      </w:r>
    </w:p>
    <w:p w:rsidR="009A0FDE" w:rsidRPr="003601E9" w:rsidRDefault="009A0FDE" w:rsidP="006614BA">
      <w:pPr>
        <w:spacing w:line="360" w:lineRule="auto"/>
        <w:jc w:val="both"/>
      </w:pPr>
      <w:r w:rsidRPr="003601E9">
        <w:t>СМР се възлагат с възлагателното писмо, посочено по-горе и срокът за изпълнение на договорените строително-монтажни работи започва да тече с откриване на строителна площадка и определяне на строителна линия и ниво съгласно Наредба № 3 от 31.07.2003 г. за съставяне на актове и протоколи по време на строителството и е до предаването на строежа от изпълнителя с Констативен Акт Образец 15.</w:t>
      </w:r>
    </w:p>
    <w:p w:rsidR="0067791E" w:rsidRPr="003601E9" w:rsidRDefault="0067791E" w:rsidP="006614BA">
      <w:pPr>
        <w:spacing w:line="360" w:lineRule="auto"/>
        <w:jc w:val="both"/>
        <w:rPr>
          <w:lang w:eastAsia="bg-BG"/>
        </w:rPr>
      </w:pPr>
    </w:p>
    <w:p w:rsidR="00313677" w:rsidRPr="003601E9" w:rsidRDefault="00313677" w:rsidP="006614BA">
      <w:pPr>
        <w:spacing w:line="360" w:lineRule="auto"/>
        <w:jc w:val="both"/>
        <w:rPr>
          <w:rFonts w:eastAsia="Times New Roman"/>
          <w:lang w:val="en-US" w:eastAsia="bg-BG"/>
        </w:rPr>
      </w:pPr>
      <w:r w:rsidRPr="003601E9">
        <w:rPr>
          <w:rFonts w:eastAsia="Times New Roman"/>
          <w:b/>
          <w:bCs/>
          <w:lang w:eastAsia="bg-BG"/>
        </w:rPr>
        <w:t>4</w:t>
      </w:r>
      <w:r w:rsidRPr="003601E9">
        <w:rPr>
          <w:rFonts w:eastAsia="Times New Roman"/>
          <w:b/>
          <w:bCs/>
          <w:lang w:val="en-US" w:eastAsia="bg-BG"/>
        </w:rPr>
        <w:t xml:space="preserve">. </w:t>
      </w:r>
      <w:r w:rsidRPr="003601E9">
        <w:rPr>
          <w:rFonts w:eastAsia="Times New Roman"/>
          <w:b/>
          <w:lang w:val="en-US" w:eastAsia="bg-BG"/>
        </w:rPr>
        <w:t>Предлаган подход за качествено изпълнение на поръчката</w:t>
      </w:r>
      <w:r w:rsidRPr="003601E9">
        <w:rPr>
          <w:rFonts w:eastAsia="Times New Roman"/>
          <w:lang w:val="en-US" w:eastAsia="bg-BG"/>
        </w:rPr>
        <w:t xml:space="preserve"> </w:t>
      </w:r>
      <w:r w:rsidRPr="003601E9">
        <w:rPr>
          <w:rFonts w:eastAsia="Times New Roman"/>
          <w:b/>
          <w:lang w:val="en-US" w:eastAsia="bg-BG"/>
        </w:rPr>
        <w:t>(Приложение 1)</w:t>
      </w:r>
    </w:p>
    <w:p w:rsidR="00313677" w:rsidRPr="003601E9" w:rsidRDefault="00313677" w:rsidP="006614BA">
      <w:pPr>
        <w:widowControl w:val="0"/>
        <w:tabs>
          <w:tab w:val="left" w:pos="720"/>
        </w:tabs>
        <w:autoSpaceDE w:val="0"/>
        <w:autoSpaceDN w:val="0"/>
        <w:adjustRightInd w:val="0"/>
        <w:spacing w:line="360" w:lineRule="auto"/>
        <w:ind w:right="142"/>
        <w:jc w:val="both"/>
        <w:rPr>
          <w:rFonts w:eastAsia="MS ??"/>
          <w:b/>
          <w:lang w:eastAsia="bg-BG"/>
        </w:rPr>
      </w:pPr>
      <w:r w:rsidRPr="003601E9">
        <w:rPr>
          <w:rFonts w:eastAsia="MS ??"/>
          <w:b/>
          <w:lang w:eastAsia="bg-BG"/>
        </w:rPr>
        <w:t xml:space="preserve">5. </w:t>
      </w:r>
      <w:r w:rsidRPr="003601E9">
        <w:rPr>
          <w:rFonts w:eastAsia="Times New Roman"/>
          <w:b/>
          <w:lang w:eastAsia="bg-BG"/>
        </w:rPr>
        <w:t>Организация за изпълнение на дейнос</w:t>
      </w:r>
      <w:r w:rsidR="00846222">
        <w:rPr>
          <w:rFonts w:eastAsia="Times New Roman"/>
          <w:b/>
          <w:lang w:eastAsia="bg-BG"/>
        </w:rPr>
        <w:t>тите от   предмета на поръчката</w:t>
      </w:r>
      <w:r w:rsidRPr="003601E9">
        <w:rPr>
          <w:rFonts w:eastAsia="Times New Roman"/>
          <w:b/>
          <w:lang w:eastAsia="bg-BG"/>
        </w:rPr>
        <w:t xml:space="preserve"> (Приложение </w:t>
      </w:r>
      <w:r w:rsidR="00846222">
        <w:rPr>
          <w:rFonts w:eastAsia="Times New Roman"/>
          <w:b/>
          <w:lang w:val="en-US" w:eastAsia="bg-BG"/>
        </w:rPr>
        <w:t>2</w:t>
      </w:r>
      <w:r w:rsidRPr="003601E9">
        <w:rPr>
          <w:rFonts w:eastAsia="Times New Roman"/>
          <w:b/>
          <w:lang w:eastAsia="bg-BG"/>
        </w:rPr>
        <w:t>)</w:t>
      </w:r>
    </w:p>
    <w:p w:rsidR="00313677" w:rsidRPr="003601E9" w:rsidRDefault="00313677" w:rsidP="006614BA">
      <w:pPr>
        <w:widowControl w:val="0"/>
        <w:spacing w:line="360" w:lineRule="auto"/>
        <w:jc w:val="both"/>
        <w:outlineLvl w:val="0"/>
        <w:rPr>
          <w:rFonts w:eastAsia="Calibri"/>
          <w:b/>
          <w:lang w:eastAsia="bg-BG"/>
        </w:rPr>
      </w:pPr>
      <w:r w:rsidRPr="003601E9">
        <w:rPr>
          <w:rFonts w:eastAsia="Calibri"/>
          <w:b/>
          <w:lang w:eastAsia="bg-BG"/>
        </w:rPr>
        <w:t xml:space="preserve">6. </w:t>
      </w:r>
      <w:r w:rsidRPr="003601E9">
        <w:rPr>
          <w:rFonts w:eastAsia="Times New Roman"/>
          <w:b/>
          <w:lang w:eastAsia="bg-BG"/>
        </w:rPr>
        <w:t xml:space="preserve">Линеен график за изпълнение   на предмета на поръчката </w:t>
      </w:r>
      <w:r w:rsidRPr="003601E9">
        <w:rPr>
          <w:rFonts w:eastAsia="Times New Roman"/>
          <w:b/>
          <w:lang w:val="ru-RU" w:eastAsia="bg-BG"/>
        </w:rPr>
        <w:t xml:space="preserve"> </w:t>
      </w:r>
      <w:r w:rsidRPr="003601E9">
        <w:rPr>
          <w:rFonts w:eastAsia="Times New Roman"/>
          <w:b/>
          <w:lang w:eastAsia="bg-BG"/>
        </w:rPr>
        <w:t xml:space="preserve"> (Приложение 3)</w:t>
      </w:r>
      <w:r w:rsidRPr="003601E9">
        <w:rPr>
          <w:rFonts w:eastAsia="Times New Roman"/>
          <w:lang w:eastAsia="bg-BG"/>
        </w:rPr>
        <w:t xml:space="preserve">  </w:t>
      </w:r>
    </w:p>
    <w:p w:rsidR="00313677" w:rsidRPr="003601E9" w:rsidRDefault="00313677" w:rsidP="006614BA">
      <w:pPr>
        <w:widowControl w:val="0"/>
        <w:spacing w:line="360" w:lineRule="auto"/>
        <w:jc w:val="both"/>
        <w:outlineLvl w:val="0"/>
        <w:rPr>
          <w:rFonts w:eastAsia="Times New Roman"/>
          <w:b/>
          <w:lang w:val="en-US"/>
        </w:rPr>
      </w:pPr>
      <w:r w:rsidRPr="003601E9">
        <w:rPr>
          <w:rFonts w:eastAsia="Calibri"/>
          <w:b/>
          <w:lang w:eastAsia="bg-BG"/>
        </w:rPr>
        <w:t>7.</w:t>
      </w:r>
      <w:r w:rsidRPr="003601E9">
        <w:rPr>
          <w:rFonts w:eastAsia="Calibri"/>
          <w:b/>
          <w:i/>
          <w:lang w:eastAsia="bg-BG"/>
        </w:rPr>
        <w:t xml:space="preserve"> </w:t>
      </w:r>
      <w:r w:rsidRPr="003601E9">
        <w:rPr>
          <w:rFonts w:eastAsia="Calibri"/>
          <w:b/>
        </w:rPr>
        <w:t>Комуникация и координация при изпълнение на поръчката</w:t>
      </w:r>
      <w:r w:rsidRPr="003601E9">
        <w:rPr>
          <w:rFonts w:eastAsia="Times New Roman"/>
          <w:b/>
          <w:lang w:val="en-US"/>
        </w:rPr>
        <w:t xml:space="preserve"> (Приложение </w:t>
      </w:r>
      <w:r w:rsidRPr="003601E9">
        <w:rPr>
          <w:rFonts w:eastAsia="Calibri"/>
          <w:b/>
        </w:rPr>
        <w:t>4</w:t>
      </w:r>
      <w:r w:rsidRPr="003601E9">
        <w:rPr>
          <w:rFonts w:eastAsia="Times New Roman"/>
          <w:b/>
          <w:lang w:val="en-US"/>
        </w:rPr>
        <w:t>)</w:t>
      </w:r>
    </w:p>
    <w:p w:rsidR="007672B6" w:rsidRPr="003601E9" w:rsidRDefault="007672B6" w:rsidP="006614BA">
      <w:pPr>
        <w:spacing w:before="120" w:after="200" w:line="360" w:lineRule="auto"/>
        <w:ind w:right="-6"/>
        <w:jc w:val="both"/>
        <w:rPr>
          <w:rFonts w:eastAsia="Times New Roman"/>
          <w:b/>
          <w:spacing w:val="1"/>
          <w:lang w:val="en-US"/>
        </w:rPr>
      </w:pPr>
      <w:r w:rsidRPr="003601E9">
        <w:rPr>
          <w:rFonts w:eastAsia="Times New Roman"/>
          <w:b/>
          <w:spacing w:val="1"/>
        </w:rPr>
        <w:t>8.</w:t>
      </w:r>
      <w:r w:rsidRPr="003601E9">
        <w:rPr>
          <w:rFonts w:eastAsia="Times New Roman"/>
          <w:color w:val="000000"/>
          <w:spacing w:val="1"/>
          <w:lang w:eastAsia="bg-BG" w:bidi="bg-BG"/>
        </w:rPr>
        <w:t xml:space="preserve"> </w:t>
      </w:r>
      <w:r w:rsidRPr="003601E9">
        <w:rPr>
          <w:rFonts w:eastAsia="Calibri"/>
          <w:b/>
          <w:lang w:eastAsia="bg-BG"/>
        </w:rPr>
        <w:t>Социални характеристики, свързани с изпълнението на поръчката</w:t>
      </w:r>
      <w:r w:rsidRPr="003601E9">
        <w:rPr>
          <w:rFonts w:eastAsia="Times New Roman"/>
          <w:b/>
          <w:spacing w:val="1"/>
          <w:lang w:val="en-US"/>
        </w:rPr>
        <w:t xml:space="preserve"> (Приложение </w:t>
      </w:r>
      <w:r w:rsidRPr="003601E9">
        <w:rPr>
          <w:rFonts w:eastAsia="Times New Roman"/>
          <w:b/>
          <w:spacing w:val="1"/>
        </w:rPr>
        <w:t>5</w:t>
      </w:r>
      <w:r w:rsidRPr="003601E9">
        <w:rPr>
          <w:rFonts w:eastAsia="Times New Roman"/>
          <w:b/>
          <w:spacing w:val="1"/>
          <w:lang w:val="en-US"/>
        </w:rPr>
        <w:t>)</w:t>
      </w:r>
    </w:p>
    <w:p w:rsidR="00313677" w:rsidRPr="003601E9" w:rsidRDefault="007672B6" w:rsidP="006614BA">
      <w:pPr>
        <w:spacing w:before="120" w:after="200" w:line="360" w:lineRule="auto"/>
        <w:ind w:right="-6"/>
        <w:jc w:val="both"/>
        <w:rPr>
          <w:rFonts w:eastAsia="Times New Roman"/>
          <w:b/>
          <w:lang w:eastAsia="bg-BG"/>
        </w:rPr>
      </w:pPr>
      <w:r w:rsidRPr="003601E9">
        <w:rPr>
          <w:rFonts w:eastAsia="Calibri"/>
          <w:b/>
          <w:lang w:eastAsia="bg-BG"/>
        </w:rPr>
        <w:t>9</w:t>
      </w:r>
      <w:r w:rsidR="00313677" w:rsidRPr="003601E9">
        <w:rPr>
          <w:rFonts w:eastAsia="Calibri"/>
          <w:b/>
          <w:lang w:eastAsia="bg-BG"/>
        </w:rPr>
        <w:t xml:space="preserve">. </w:t>
      </w:r>
      <w:r w:rsidR="00313677" w:rsidRPr="003601E9">
        <w:rPr>
          <w:rFonts w:eastAsia="Times New Roman"/>
          <w:b/>
          <w:bCs/>
          <w:lang w:eastAsia="bg-BG"/>
        </w:rPr>
        <w:t>Мерки за опазване на околната среда</w:t>
      </w:r>
      <w:r w:rsidR="00313677" w:rsidRPr="003601E9">
        <w:rPr>
          <w:rFonts w:eastAsia="Calibri"/>
          <w:b/>
          <w:lang w:eastAsia="bg-BG"/>
        </w:rPr>
        <w:t xml:space="preserve"> </w:t>
      </w:r>
      <w:r w:rsidR="00313677" w:rsidRPr="003601E9">
        <w:rPr>
          <w:rFonts w:eastAsia="Times New Roman"/>
          <w:b/>
          <w:spacing w:val="1"/>
          <w:lang w:val="en-US"/>
        </w:rPr>
        <w:t xml:space="preserve">(Приложение </w:t>
      </w:r>
      <w:r w:rsidRPr="003601E9">
        <w:rPr>
          <w:rFonts w:eastAsia="Times New Roman"/>
          <w:b/>
          <w:spacing w:val="1"/>
        </w:rPr>
        <w:t>6</w:t>
      </w:r>
      <w:r w:rsidR="00313677" w:rsidRPr="003601E9">
        <w:rPr>
          <w:rFonts w:eastAsia="Times New Roman"/>
          <w:b/>
          <w:spacing w:val="1"/>
          <w:lang w:val="en-US"/>
        </w:rPr>
        <w:t>)</w:t>
      </w:r>
    </w:p>
    <w:p w:rsidR="00313677" w:rsidRPr="003601E9" w:rsidRDefault="007672B6" w:rsidP="006614BA">
      <w:pPr>
        <w:widowControl w:val="0"/>
        <w:spacing w:line="360" w:lineRule="auto"/>
        <w:rPr>
          <w:rFonts w:eastAsia="Calibri"/>
          <w:b/>
          <w:lang w:eastAsia="bg-BG"/>
        </w:rPr>
      </w:pPr>
      <w:r w:rsidRPr="003601E9">
        <w:rPr>
          <w:rFonts w:eastAsia="Calibri"/>
          <w:b/>
          <w:lang w:val="ru-RU" w:eastAsia="bg-BG"/>
        </w:rPr>
        <w:t>10</w:t>
      </w:r>
      <w:r w:rsidR="00313677" w:rsidRPr="003601E9">
        <w:rPr>
          <w:rFonts w:eastAsia="Calibri"/>
          <w:b/>
          <w:lang w:val="ru-RU" w:eastAsia="bg-BG"/>
        </w:rPr>
        <w:t>. Предложение за управление на риска</w:t>
      </w:r>
      <w:r w:rsidR="00313677" w:rsidRPr="003601E9">
        <w:rPr>
          <w:rFonts w:eastAsia="Times New Roman"/>
          <w:b/>
          <w:lang w:eastAsia="bg-BG"/>
        </w:rPr>
        <w:t xml:space="preserve">   </w:t>
      </w:r>
      <w:r w:rsidR="00313677" w:rsidRPr="003601E9">
        <w:rPr>
          <w:rFonts w:eastAsia="Calibri"/>
          <w:b/>
          <w:lang w:eastAsia="bg-BG"/>
        </w:rPr>
        <w:t xml:space="preserve">(Приложение </w:t>
      </w:r>
      <w:r w:rsidRPr="003601E9">
        <w:rPr>
          <w:rFonts w:eastAsia="Calibri"/>
          <w:b/>
          <w:lang w:eastAsia="bg-BG"/>
        </w:rPr>
        <w:t>7</w:t>
      </w:r>
      <w:r w:rsidR="00313677" w:rsidRPr="003601E9">
        <w:rPr>
          <w:rFonts w:eastAsia="Calibri"/>
          <w:b/>
          <w:lang w:eastAsia="bg-BG"/>
        </w:rPr>
        <w:t>)</w:t>
      </w:r>
    </w:p>
    <w:p w:rsidR="00313677" w:rsidRPr="003601E9" w:rsidRDefault="007672B6" w:rsidP="006614BA">
      <w:pPr>
        <w:widowControl w:val="0"/>
        <w:spacing w:line="360" w:lineRule="auto"/>
        <w:rPr>
          <w:rFonts w:eastAsia="Calibri"/>
          <w:b/>
          <w:lang w:eastAsia="bg-BG"/>
        </w:rPr>
      </w:pPr>
      <w:r w:rsidRPr="003601E9">
        <w:rPr>
          <w:rFonts w:eastAsia="Times New Roman"/>
          <w:b/>
          <w:lang w:eastAsia="bg-BG"/>
        </w:rPr>
        <w:t>11</w:t>
      </w:r>
      <w:r w:rsidR="00313677" w:rsidRPr="003601E9">
        <w:rPr>
          <w:rFonts w:eastAsia="Times New Roman"/>
          <w:b/>
          <w:lang w:eastAsia="bg-BG"/>
        </w:rPr>
        <w:t xml:space="preserve">. План за осигуряване на гаранционната поддръжка и устойчивост на обекта </w:t>
      </w:r>
      <w:r w:rsidR="00313677" w:rsidRPr="003601E9">
        <w:rPr>
          <w:rFonts w:eastAsia="Calibri"/>
          <w:b/>
          <w:lang w:eastAsia="bg-BG"/>
        </w:rPr>
        <w:t xml:space="preserve">(Приложение </w:t>
      </w:r>
      <w:r w:rsidRPr="003601E9">
        <w:rPr>
          <w:rFonts w:eastAsia="Calibri"/>
          <w:b/>
          <w:lang w:eastAsia="bg-BG"/>
        </w:rPr>
        <w:t>8</w:t>
      </w:r>
      <w:r w:rsidR="00313677" w:rsidRPr="003601E9">
        <w:rPr>
          <w:rFonts w:eastAsia="Calibri"/>
          <w:b/>
          <w:lang w:eastAsia="bg-BG"/>
        </w:rPr>
        <w:t>)</w:t>
      </w:r>
    </w:p>
    <w:p w:rsidR="007E16B4" w:rsidRPr="003601E9" w:rsidRDefault="00313677" w:rsidP="007E16B4">
      <w:pPr>
        <w:spacing w:line="360" w:lineRule="auto"/>
        <w:ind w:right="-6"/>
        <w:jc w:val="both"/>
        <w:rPr>
          <w:rFonts w:eastAsia="Times New Roman"/>
          <w:lang w:eastAsia="bg-BG"/>
        </w:rPr>
      </w:pPr>
      <w:r w:rsidRPr="003601E9">
        <w:rPr>
          <w:rFonts w:eastAsia="Calibri"/>
          <w:b/>
          <w:lang w:eastAsia="bg-BG"/>
        </w:rPr>
        <w:t>1</w:t>
      </w:r>
      <w:r w:rsidR="007672B6" w:rsidRPr="003601E9">
        <w:rPr>
          <w:rFonts w:eastAsia="Calibri"/>
          <w:b/>
          <w:lang w:eastAsia="bg-BG"/>
        </w:rPr>
        <w:t>2</w:t>
      </w:r>
      <w:r w:rsidRPr="003601E9">
        <w:rPr>
          <w:rFonts w:eastAsia="Calibri"/>
          <w:b/>
          <w:lang w:eastAsia="bg-BG"/>
        </w:rPr>
        <w:t>.</w:t>
      </w:r>
      <w:r w:rsidRPr="003601E9">
        <w:rPr>
          <w:rFonts w:eastAsia="Calibri"/>
          <w:lang w:eastAsia="bg-BG"/>
        </w:rPr>
        <w:t xml:space="preserve"> </w:t>
      </w:r>
      <w:r w:rsidR="007E16B4" w:rsidRPr="003601E9">
        <w:rPr>
          <w:rFonts w:eastAsia="Calibri"/>
          <w:b/>
          <w:bCs/>
          <w:color w:val="000000"/>
          <w:lang w:eastAsia="bg-BG"/>
        </w:rPr>
        <w:t>Гаранционни срокове:</w:t>
      </w:r>
      <w:r w:rsidR="007E16B4" w:rsidRPr="003601E9">
        <w:rPr>
          <w:rFonts w:eastAsia="Times New Roman"/>
          <w:lang w:eastAsia="bg-BG"/>
        </w:rPr>
        <w:t xml:space="preserve"> минималните срокове за видовете дейности съгласно Наредба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007E16B4" w:rsidRPr="003601E9">
        <w:rPr>
          <w:rFonts w:eastAsia="Times New Roman"/>
          <w:lang w:val="en-US" w:eastAsia="bg-BG"/>
        </w:rPr>
        <w:t xml:space="preserve">, в случаите когато определените минимални срокове превишават </w:t>
      </w:r>
      <w:r w:rsidR="007E16B4" w:rsidRPr="003601E9">
        <w:rPr>
          <w:rFonts w:eastAsia="Times New Roman"/>
          <w:lang w:eastAsia="bg-BG"/>
        </w:rPr>
        <w:t>60</w:t>
      </w:r>
      <w:r w:rsidR="007E16B4" w:rsidRPr="003601E9">
        <w:rPr>
          <w:rFonts w:eastAsia="Times New Roman"/>
          <w:lang w:val="en-US" w:eastAsia="bg-BG"/>
        </w:rPr>
        <w:t xml:space="preserve"> месеца, във всички останали случаи гаранционния срок е </w:t>
      </w:r>
      <w:r w:rsidR="007E16B4" w:rsidRPr="003601E9">
        <w:rPr>
          <w:rFonts w:eastAsia="Times New Roman"/>
          <w:lang w:eastAsia="bg-BG"/>
        </w:rPr>
        <w:t>60</w:t>
      </w:r>
      <w:r w:rsidR="007E16B4" w:rsidRPr="003601E9">
        <w:rPr>
          <w:rFonts w:eastAsia="Times New Roman"/>
          <w:lang w:val="en-US" w:eastAsia="bg-BG"/>
        </w:rPr>
        <w:t xml:space="preserve"> месеца.</w:t>
      </w:r>
    </w:p>
    <w:p w:rsidR="00313677" w:rsidRPr="003601E9" w:rsidRDefault="00313677" w:rsidP="006614BA">
      <w:pPr>
        <w:spacing w:line="360" w:lineRule="auto"/>
        <w:ind w:right="-6"/>
        <w:jc w:val="both"/>
        <w:rPr>
          <w:rFonts w:eastAsia="Times New Roman"/>
          <w:lang w:eastAsia="bg-BG"/>
        </w:rPr>
      </w:pPr>
    </w:p>
    <w:p w:rsidR="00F34551" w:rsidRPr="003601E9" w:rsidRDefault="00313677" w:rsidP="006614BA">
      <w:pPr>
        <w:suppressAutoHyphens/>
        <w:spacing w:before="60" w:after="60" w:line="360" w:lineRule="auto"/>
        <w:jc w:val="both"/>
        <w:rPr>
          <w:b/>
          <w:lang w:eastAsia="ar-SA"/>
        </w:rPr>
      </w:pPr>
      <w:r w:rsidRPr="003601E9">
        <w:rPr>
          <w:lang w:eastAsia="ar-SA"/>
        </w:rPr>
        <w:t>1</w:t>
      </w:r>
      <w:r w:rsidR="007672B6" w:rsidRPr="003601E9">
        <w:rPr>
          <w:lang w:eastAsia="ar-SA"/>
        </w:rPr>
        <w:t>3</w:t>
      </w:r>
      <w:r w:rsidR="00F34551" w:rsidRPr="003601E9">
        <w:rPr>
          <w:lang w:eastAsia="ar-SA"/>
        </w:rPr>
        <w:t xml:space="preserve">. </w:t>
      </w:r>
      <w:r w:rsidR="00F34551" w:rsidRPr="003601E9">
        <w:rPr>
          <w:b/>
          <w:lang w:eastAsia="ar-SA"/>
        </w:rPr>
        <w:t>Декларираме, че:</w:t>
      </w:r>
    </w:p>
    <w:p w:rsidR="00F34551" w:rsidRPr="003601E9" w:rsidRDefault="00F34551" w:rsidP="006614BA">
      <w:pPr>
        <w:suppressAutoHyphens/>
        <w:spacing w:before="60" w:after="60" w:line="360" w:lineRule="auto"/>
        <w:jc w:val="both"/>
        <w:rPr>
          <w:lang w:eastAsia="ar-SA"/>
        </w:rPr>
      </w:pPr>
      <w:r w:rsidRPr="003601E9">
        <w:rPr>
          <w:lang w:eastAsia="ar-SA"/>
        </w:rPr>
        <w:t>Всички дейности ще бъдат съгласувани с Възложителя и при необходимост коригирани и ще се изпълняват в обем и съдържание съгласно Техническите спецификации</w:t>
      </w:r>
      <w:r w:rsidR="009A0FDE" w:rsidRPr="003601E9">
        <w:rPr>
          <w:lang w:eastAsia="ar-SA"/>
        </w:rPr>
        <w:t>, приложенията към тях</w:t>
      </w:r>
      <w:r w:rsidRPr="003601E9">
        <w:rPr>
          <w:lang w:eastAsia="ar-SA"/>
        </w:rPr>
        <w:t xml:space="preserve"> и настоящата оферта.</w:t>
      </w:r>
    </w:p>
    <w:p w:rsidR="00F34551" w:rsidRPr="003601E9" w:rsidRDefault="00F34551" w:rsidP="006614BA">
      <w:pPr>
        <w:suppressAutoHyphens/>
        <w:spacing w:before="60" w:after="60" w:line="360" w:lineRule="auto"/>
        <w:jc w:val="both"/>
        <w:rPr>
          <w:lang w:eastAsia="ar-SA"/>
        </w:rPr>
      </w:pPr>
      <w:r w:rsidRPr="003601E9">
        <w:rPr>
          <w:lang w:eastAsia="ar-SA"/>
        </w:rPr>
        <w:lastRenderedPageBreak/>
        <w:t>Сме  запознати с документацията за участие и приемаме без възражения условията и изискванията.</w:t>
      </w:r>
    </w:p>
    <w:p w:rsidR="00F34551" w:rsidRPr="003601E9" w:rsidRDefault="00F34551" w:rsidP="006614BA">
      <w:pPr>
        <w:suppressAutoHyphens/>
        <w:spacing w:before="60" w:after="60" w:line="360" w:lineRule="auto"/>
        <w:jc w:val="both"/>
        <w:rPr>
          <w:lang w:eastAsia="ar-SA"/>
        </w:rPr>
      </w:pPr>
      <w:r w:rsidRPr="003601E9">
        <w:rPr>
          <w:lang w:eastAsia="ar-SA"/>
        </w:rPr>
        <w:t>В случай, че бъдем определени за изпълнители, ние ще представим всички документи, необходими за подписване на договора съгласно документацията за участие в посочения срок от възложителя.</w:t>
      </w:r>
    </w:p>
    <w:p w:rsidR="00F34551" w:rsidRPr="003601E9" w:rsidRDefault="00F34551" w:rsidP="006614BA">
      <w:pPr>
        <w:suppressAutoHyphens/>
        <w:spacing w:before="60" w:after="60" w:line="360" w:lineRule="auto"/>
        <w:jc w:val="both"/>
        <w:rPr>
          <w:lang w:eastAsia="ar-SA"/>
        </w:rPr>
      </w:pPr>
    </w:p>
    <w:p w:rsidR="00196A0A" w:rsidRPr="003601E9" w:rsidRDefault="00313677" w:rsidP="006614BA">
      <w:pPr>
        <w:suppressAutoHyphens/>
        <w:spacing w:before="60" w:after="60" w:line="360" w:lineRule="auto"/>
        <w:jc w:val="both"/>
        <w:rPr>
          <w:lang w:eastAsia="ar-SA"/>
        </w:rPr>
      </w:pPr>
      <w:r w:rsidRPr="003601E9">
        <w:rPr>
          <w:lang w:eastAsia="ar-SA"/>
        </w:rPr>
        <w:t>1</w:t>
      </w:r>
      <w:r w:rsidR="007672B6" w:rsidRPr="003601E9">
        <w:rPr>
          <w:lang w:eastAsia="ar-SA"/>
        </w:rPr>
        <w:t>4</w:t>
      </w:r>
      <w:r w:rsidR="00F34551" w:rsidRPr="003601E9">
        <w:rPr>
          <w:lang w:eastAsia="ar-SA"/>
        </w:rPr>
        <w:t xml:space="preserve">. </w:t>
      </w:r>
      <w:r w:rsidR="00196A0A" w:rsidRPr="003601E9">
        <w:rPr>
          <w:b/>
          <w:lang w:eastAsia="ar-SA"/>
        </w:rPr>
        <w:t>Удостоверяваме и потвърждаваме, че:</w:t>
      </w:r>
    </w:p>
    <w:p w:rsidR="00196A0A" w:rsidRPr="003601E9" w:rsidRDefault="00196A0A" w:rsidP="006614BA">
      <w:pPr>
        <w:suppressAutoHyphens/>
        <w:spacing w:before="60" w:after="60" w:line="360" w:lineRule="auto"/>
        <w:jc w:val="both"/>
        <w:rPr>
          <w:lang w:eastAsia="ar-SA"/>
        </w:rPr>
      </w:pPr>
      <w:r w:rsidRPr="003601E9">
        <w:rPr>
          <w:lang w:eastAsia="ar-SA"/>
        </w:rPr>
        <w:t>-  Ще подписваме съответните актове и протоколи по време на строителството, съгласно Наредба № 3/2003 г. за съставяне на актове и протоколи по време на строителството и договорните условия на договора;</w:t>
      </w:r>
    </w:p>
    <w:p w:rsidR="00196A0A" w:rsidRPr="003601E9" w:rsidRDefault="00196A0A" w:rsidP="006614BA">
      <w:pPr>
        <w:suppressAutoHyphens/>
        <w:spacing w:before="60" w:after="60" w:line="360" w:lineRule="auto"/>
        <w:jc w:val="both"/>
        <w:rPr>
          <w:lang w:eastAsia="ar-SA"/>
        </w:rPr>
      </w:pPr>
      <w:r w:rsidRPr="003601E9">
        <w:rPr>
          <w:lang w:eastAsia="ar-SA"/>
        </w:rPr>
        <w:t>- Строително-монтажните работи (СМР/СРР) ще бъдат изпълнени в съответствие със съществените изисквания към строежите, определени чрез Закона за устройство на територията (ЗУТ), както и другото приложимо действащо законодателство в областта на строителството</w:t>
      </w:r>
      <w:r w:rsidR="009A0FDE" w:rsidRPr="003601E9">
        <w:rPr>
          <w:lang w:eastAsia="ar-SA"/>
        </w:rPr>
        <w:t>, техническите спецификации, инвестиционния проект и изискванията на Възложителя</w:t>
      </w:r>
      <w:r w:rsidRPr="003601E9">
        <w:rPr>
          <w:lang w:eastAsia="ar-SA"/>
        </w:rPr>
        <w:t>;</w:t>
      </w:r>
    </w:p>
    <w:p w:rsidR="00196A0A" w:rsidRPr="003601E9" w:rsidRDefault="00196A0A" w:rsidP="006614BA">
      <w:pPr>
        <w:suppressAutoHyphens/>
        <w:spacing w:before="60" w:after="60" w:line="360" w:lineRule="auto"/>
        <w:jc w:val="both"/>
        <w:rPr>
          <w:lang w:eastAsia="ar-SA"/>
        </w:rPr>
      </w:pPr>
      <w:r w:rsidRPr="003601E9">
        <w:rPr>
          <w:lang w:eastAsia="ar-SA"/>
        </w:rPr>
        <w:t>- Екзекутивната документация и необходимите изпитания за пускане в експлоатация</w:t>
      </w:r>
      <w:r w:rsidR="009A0FDE" w:rsidRPr="003601E9">
        <w:rPr>
          <w:lang w:eastAsia="ar-SA"/>
        </w:rPr>
        <w:t>, когато и където е приложимо,</w:t>
      </w:r>
      <w:r w:rsidRPr="003601E9">
        <w:rPr>
          <w:lang w:eastAsia="ar-SA"/>
        </w:rPr>
        <w:t xml:space="preserve"> се осигуряват за наша сметка.</w:t>
      </w:r>
    </w:p>
    <w:p w:rsidR="00196A0A" w:rsidRPr="003601E9" w:rsidRDefault="00196A0A" w:rsidP="006614BA">
      <w:pPr>
        <w:suppressAutoHyphens/>
        <w:spacing w:before="60" w:after="60" w:line="360" w:lineRule="auto"/>
        <w:jc w:val="both"/>
        <w:rPr>
          <w:lang w:eastAsia="ar-SA"/>
        </w:rPr>
      </w:pPr>
      <w:r w:rsidRPr="003601E9">
        <w:rPr>
          <w:lang w:eastAsia="ar-SA"/>
        </w:rPr>
        <w:t>- Разходите за консумация на електрическа енергия, вода и други консумативи, които са необходими за изграждане и въвеждане на обекта в експлоатация, са за наша сметка.</w:t>
      </w:r>
    </w:p>
    <w:p w:rsidR="00834DFE" w:rsidRPr="003601E9" w:rsidRDefault="00313677" w:rsidP="006614BA">
      <w:pPr>
        <w:suppressAutoHyphens/>
        <w:spacing w:before="60" w:after="60" w:line="360" w:lineRule="auto"/>
        <w:jc w:val="both"/>
        <w:rPr>
          <w:lang w:eastAsia="ar-SA"/>
        </w:rPr>
      </w:pPr>
      <w:r w:rsidRPr="003601E9">
        <w:rPr>
          <w:lang w:eastAsia="ar-SA"/>
        </w:rPr>
        <w:t xml:space="preserve"> </w:t>
      </w:r>
    </w:p>
    <w:p w:rsidR="00040AEA" w:rsidRPr="003601E9" w:rsidRDefault="00040AEA" w:rsidP="006614BA">
      <w:pPr>
        <w:pStyle w:val="a6"/>
        <w:spacing w:after="0" w:line="360" w:lineRule="auto"/>
        <w:jc w:val="both"/>
        <w:rPr>
          <w:b/>
          <w:szCs w:val="24"/>
        </w:rPr>
      </w:pPr>
      <w:r w:rsidRPr="003601E9">
        <w:rPr>
          <w:b/>
          <w:szCs w:val="24"/>
        </w:rPr>
        <w:t>Приложения:</w:t>
      </w:r>
    </w:p>
    <w:p w:rsidR="00313677" w:rsidRPr="003601E9" w:rsidRDefault="00313677" w:rsidP="006614BA">
      <w:pPr>
        <w:spacing w:line="360" w:lineRule="auto"/>
        <w:jc w:val="both"/>
        <w:rPr>
          <w:rFonts w:eastAsia="Calibri"/>
        </w:rPr>
      </w:pPr>
      <w:r w:rsidRPr="003601E9">
        <w:rPr>
          <w:rFonts w:eastAsia="Calibri"/>
        </w:rPr>
        <w:t>Приложения 1,2,3,4,5,6,7</w:t>
      </w:r>
      <w:r w:rsidR="007672B6" w:rsidRPr="003601E9">
        <w:rPr>
          <w:rFonts w:eastAsia="Calibri"/>
        </w:rPr>
        <w:t>,8</w:t>
      </w:r>
      <w:r w:rsidRPr="003601E9">
        <w:rPr>
          <w:rFonts w:eastAsia="Calibri"/>
          <w:lang w:val="en-US"/>
        </w:rPr>
        <w:t xml:space="preserve"> </w:t>
      </w:r>
    </w:p>
    <w:tbl>
      <w:tblPr>
        <w:tblW w:w="10828" w:type="dxa"/>
        <w:tblLayout w:type="fixed"/>
        <w:tblLook w:val="0000" w:firstRow="0" w:lastRow="0" w:firstColumn="0" w:lastColumn="0" w:noHBand="0" w:noVBand="0"/>
      </w:tblPr>
      <w:tblGrid>
        <w:gridCol w:w="5585"/>
        <w:gridCol w:w="5243"/>
      </w:tblGrid>
      <w:tr w:rsidR="005E0282" w:rsidRPr="003601E9" w:rsidTr="002E1447">
        <w:trPr>
          <w:gridAfter w:val="1"/>
          <w:wAfter w:w="2421" w:type="pct"/>
        </w:trPr>
        <w:tc>
          <w:tcPr>
            <w:tcW w:w="2579" w:type="pct"/>
          </w:tcPr>
          <w:p w:rsidR="005E0282" w:rsidRPr="003601E9" w:rsidRDefault="005E0282" w:rsidP="006614BA">
            <w:pPr>
              <w:spacing w:line="360" w:lineRule="auto"/>
              <w:ind w:right="142"/>
              <w:jc w:val="right"/>
              <w:rPr>
                <w:rFonts w:eastAsia="Times New Roman"/>
              </w:rPr>
            </w:pPr>
            <w:r w:rsidRPr="003601E9">
              <w:rPr>
                <w:rFonts w:eastAsia="MS ??"/>
                <w:b/>
                <w:lang w:eastAsia="bg-BG"/>
              </w:rPr>
              <w:tab/>
            </w:r>
            <w:r w:rsidRPr="003601E9">
              <w:rPr>
                <w:rFonts w:eastAsia="Times New Roman"/>
              </w:rPr>
              <w:t xml:space="preserve">Наименование на участника </w:t>
            </w:r>
          </w:p>
        </w:tc>
      </w:tr>
      <w:tr w:rsidR="005E0282" w:rsidRPr="003601E9" w:rsidTr="002E1447">
        <w:trPr>
          <w:gridAfter w:val="1"/>
          <w:wAfter w:w="2421" w:type="pct"/>
        </w:trPr>
        <w:tc>
          <w:tcPr>
            <w:tcW w:w="2579" w:type="pct"/>
          </w:tcPr>
          <w:p w:rsidR="005E0282" w:rsidRPr="003601E9" w:rsidRDefault="005E0282" w:rsidP="006614BA">
            <w:pPr>
              <w:spacing w:line="360" w:lineRule="auto"/>
              <w:ind w:right="142"/>
              <w:jc w:val="right"/>
              <w:rPr>
                <w:rFonts w:eastAsia="Times New Roman"/>
              </w:rPr>
            </w:pPr>
            <w:r w:rsidRPr="003601E9">
              <w:rPr>
                <w:rFonts w:eastAsia="Times New Roman"/>
              </w:rPr>
              <w:t xml:space="preserve">Име и фамилия на представителя на участника       </w:t>
            </w:r>
          </w:p>
        </w:tc>
      </w:tr>
      <w:tr w:rsidR="005E0282" w:rsidRPr="003601E9" w:rsidTr="002E1447">
        <w:tc>
          <w:tcPr>
            <w:tcW w:w="2579" w:type="pct"/>
          </w:tcPr>
          <w:p w:rsidR="005E0282" w:rsidRPr="003601E9" w:rsidRDefault="005E0282" w:rsidP="006614BA">
            <w:pPr>
              <w:spacing w:line="360" w:lineRule="auto"/>
              <w:ind w:right="142"/>
              <w:jc w:val="right"/>
              <w:rPr>
                <w:rFonts w:eastAsia="Times New Roman"/>
              </w:rPr>
            </w:pPr>
            <w:r w:rsidRPr="003601E9">
              <w:rPr>
                <w:rFonts w:eastAsia="Times New Roman"/>
              </w:rPr>
              <w:t>Длъжност</w:t>
            </w:r>
          </w:p>
        </w:tc>
        <w:tc>
          <w:tcPr>
            <w:tcW w:w="2421" w:type="pct"/>
          </w:tcPr>
          <w:p w:rsidR="005E0282" w:rsidRPr="003601E9" w:rsidRDefault="005E0282" w:rsidP="006614BA">
            <w:pPr>
              <w:spacing w:line="360" w:lineRule="auto"/>
              <w:ind w:right="142"/>
              <w:jc w:val="both"/>
              <w:rPr>
                <w:rFonts w:eastAsia="Times New Roman"/>
              </w:rPr>
            </w:pPr>
          </w:p>
        </w:tc>
      </w:tr>
      <w:tr w:rsidR="005E0282" w:rsidRPr="003601E9" w:rsidTr="002E1447">
        <w:tc>
          <w:tcPr>
            <w:tcW w:w="2579" w:type="pct"/>
          </w:tcPr>
          <w:p w:rsidR="005E0282" w:rsidRPr="003601E9" w:rsidRDefault="005E0282" w:rsidP="006614BA">
            <w:pPr>
              <w:spacing w:line="360" w:lineRule="auto"/>
              <w:ind w:right="142"/>
              <w:jc w:val="right"/>
              <w:rPr>
                <w:rFonts w:eastAsia="Times New Roman"/>
              </w:rPr>
            </w:pPr>
            <w:r w:rsidRPr="003601E9">
              <w:rPr>
                <w:rFonts w:eastAsia="Times New Roman"/>
              </w:rPr>
              <w:t>Подпис</w:t>
            </w:r>
          </w:p>
        </w:tc>
        <w:tc>
          <w:tcPr>
            <w:tcW w:w="2421" w:type="pct"/>
          </w:tcPr>
          <w:p w:rsidR="005E0282" w:rsidRPr="003601E9" w:rsidRDefault="005E0282" w:rsidP="006614BA">
            <w:pPr>
              <w:spacing w:line="360" w:lineRule="auto"/>
              <w:ind w:right="142"/>
              <w:jc w:val="both"/>
              <w:rPr>
                <w:rFonts w:eastAsia="Times New Roman"/>
              </w:rPr>
            </w:pPr>
            <w:r w:rsidRPr="003601E9">
              <w:rPr>
                <w:rFonts w:eastAsia="Times New Roman"/>
              </w:rPr>
              <w:t>__________________________</w:t>
            </w:r>
          </w:p>
        </w:tc>
      </w:tr>
    </w:tbl>
    <w:p w:rsidR="00331144" w:rsidRPr="003601E9" w:rsidRDefault="005E0282" w:rsidP="006614BA">
      <w:pPr>
        <w:widowControl w:val="0"/>
        <w:shd w:val="clear" w:color="auto" w:fill="FFFFFF"/>
        <w:tabs>
          <w:tab w:val="left" w:pos="5064"/>
        </w:tabs>
        <w:autoSpaceDE w:val="0"/>
        <w:autoSpaceDN w:val="0"/>
        <w:adjustRightInd w:val="0"/>
        <w:spacing w:before="475" w:line="360" w:lineRule="auto"/>
        <w:ind w:left="552"/>
        <w:rPr>
          <w:rFonts w:eastAsia="MS ??"/>
          <w:b/>
          <w:i/>
          <w:lang w:eastAsia="bg-BG"/>
        </w:rPr>
      </w:pPr>
      <w:r w:rsidRPr="003601E9">
        <w:rPr>
          <w:rFonts w:eastAsia="MS ??"/>
          <w:color w:val="000000"/>
          <w:spacing w:val="-6"/>
          <w:lang w:eastAsia="bg-BG"/>
        </w:rPr>
        <w:t>Дата: _________________ г.</w:t>
      </w:r>
      <w:r w:rsidRPr="003601E9">
        <w:rPr>
          <w:rFonts w:eastAsia="MS ??"/>
          <w:color w:val="000000"/>
          <w:spacing w:val="-6"/>
          <w:lang w:eastAsia="bg-BG"/>
        </w:rPr>
        <w:tab/>
      </w:r>
    </w:p>
    <w:p w:rsidR="0012621C" w:rsidRPr="003601E9" w:rsidRDefault="0006736A" w:rsidP="006614BA">
      <w:pPr>
        <w:widowControl w:val="0"/>
        <w:autoSpaceDE w:val="0"/>
        <w:autoSpaceDN w:val="0"/>
        <w:adjustRightInd w:val="0"/>
        <w:spacing w:line="360" w:lineRule="auto"/>
        <w:ind w:right="141"/>
        <w:jc w:val="right"/>
        <w:rPr>
          <w:rFonts w:eastAsia="MS ??"/>
          <w:b/>
          <w:i/>
          <w:lang w:eastAsia="bg-BG"/>
        </w:rPr>
      </w:pPr>
      <w:r w:rsidRPr="003601E9">
        <w:rPr>
          <w:b/>
          <w:bCs/>
          <w:caps/>
        </w:rPr>
        <w:br w:type="page"/>
      </w:r>
      <w:r w:rsidR="0012621C" w:rsidRPr="003601E9">
        <w:rPr>
          <w:rFonts w:eastAsia="MS ??"/>
          <w:b/>
          <w:i/>
          <w:lang w:eastAsia="bg-BG"/>
        </w:rPr>
        <w:lastRenderedPageBreak/>
        <w:t xml:space="preserve">Приложение № </w:t>
      </w:r>
      <w:r w:rsidR="00B01F3D" w:rsidRPr="003601E9">
        <w:rPr>
          <w:rFonts w:eastAsia="MS ??"/>
          <w:b/>
          <w:i/>
          <w:lang w:eastAsia="bg-BG"/>
        </w:rPr>
        <w:t>5</w:t>
      </w:r>
    </w:p>
    <w:p w:rsidR="0012621C" w:rsidRPr="003601E9" w:rsidRDefault="0012621C" w:rsidP="006614BA">
      <w:pPr>
        <w:widowControl w:val="0"/>
        <w:autoSpaceDE w:val="0"/>
        <w:autoSpaceDN w:val="0"/>
        <w:adjustRightInd w:val="0"/>
        <w:spacing w:line="360" w:lineRule="auto"/>
        <w:ind w:right="141"/>
        <w:jc w:val="right"/>
        <w:rPr>
          <w:rFonts w:eastAsia="MS ??"/>
          <w:b/>
          <w:i/>
          <w:lang w:eastAsia="bg-BG"/>
        </w:rPr>
      </w:pPr>
      <w:r w:rsidRPr="003601E9">
        <w:rPr>
          <w:rFonts w:eastAsia="MS ??"/>
          <w:b/>
          <w:i/>
          <w:lang w:eastAsia="bg-BG"/>
        </w:rPr>
        <w:t xml:space="preserve">                                                                                                          Образец!</w:t>
      </w:r>
    </w:p>
    <w:p w:rsidR="0082447D" w:rsidRPr="003601E9" w:rsidRDefault="0082447D" w:rsidP="006614BA">
      <w:pPr>
        <w:spacing w:line="360" w:lineRule="auto"/>
        <w:ind w:left="4956"/>
        <w:jc w:val="both"/>
        <w:rPr>
          <w:b/>
          <w:bCs/>
          <w:caps/>
        </w:rPr>
      </w:pPr>
    </w:p>
    <w:p w:rsidR="0012621C" w:rsidRPr="003601E9" w:rsidRDefault="0012621C" w:rsidP="006614BA">
      <w:pPr>
        <w:spacing w:line="360" w:lineRule="auto"/>
        <w:ind w:left="4956"/>
        <w:jc w:val="both"/>
        <w:rPr>
          <w:b/>
          <w:bCs/>
          <w:caps/>
        </w:rPr>
      </w:pPr>
      <w:r w:rsidRPr="003601E9">
        <w:rPr>
          <w:b/>
          <w:bCs/>
          <w:caps/>
        </w:rPr>
        <w:t xml:space="preserve">ДО </w:t>
      </w:r>
    </w:p>
    <w:p w:rsidR="0012621C" w:rsidRPr="003601E9" w:rsidRDefault="00CC5816" w:rsidP="006614BA">
      <w:pPr>
        <w:spacing w:line="360" w:lineRule="auto"/>
        <w:ind w:left="4956"/>
        <w:jc w:val="both"/>
        <w:rPr>
          <w:b/>
        </w:rPr>
      </w:pPr>
      <w:r w:rsidRPr="003601E9">
        <w:rPr>
          <w:b/>
        </w:rPr>
        <w:t xml:space="preserve">ОБЩИНА </w:t>
      </w:r>
      <w:r w:rsidR="00313677" w:rsidRPr="003601E9">
        <w:rPr>
          <w:b/>
        </w:rPr>
        <w:t>ГРАД ДОБРИЧ</w:t>
      </w:r>
    </w:p>
    <w:p w:rsidR="004B184E" w:rsidRPr="003601E9" w:rsidRDefault="004B184E" w:rsidP="006614BA">
      <w:pPr>
        <w:spacing w:line="360" w:lineRule="auto"/>
        <w:ind w:left="4956"/>
        <w:jc w:val="both"/>
        <w:rPr>
          <w:b/>
          <w:bCs/>
          <w:caps/>
        </w:rPr>
      </w:pPr>
    </w:p>
    <w:p w:rsidR="00BE7A0C" w:rsidRPr="003601E9" w:rsidRDefault="00BE7A0C" w:rsidP="006614BA">
      <w:pPr>
        <w:widowControl w:val="0"/>
        <w:autoSpaceDE w:val="0"/>
        <w:autoSpaceDN w:val="0"/>
        <w:adjustRightInd w:val="0"/>
        <w:spacing w:after="120" w:line="360" w:lineRule="auto"/>
        <w:jc w:val="center"/>
        <w:outlineLvl w:val="0"/>
        <w:rPr>
          <w:rFonts w:eastAsia="MS ??"/>
          <w:b/>
          <w:bCs/>
          <w:color w:val="000000"/>
          <w:lang w:eastAsia="bg-BG"/>
        </w:rPr>
      </w:pPr>
      <w:r w:rsidRPr="003601E9">
        <w:rPr>
          <w:rFonts w:eastAsia="MS ??"/>
          <w:b/>
          <w:bCs/>
          <w:color w:val="000000"/>
          <w:lang w:eastAsia="bg-BG"/>
        </w:rPr>
        <w:t>ЦЕНОВО ПРЕДЛОЖЕНИЕ</w:t>
      </w:r>
    </w:p>
    <w:p w:rsidR="00BE7A0C" w:rsidRPr="003601E9" w:rsidRDefault="004A6F05" w:rsidP="006614BA">
      <w:pPr>
        <w:widowControl w:val="0"/>
        <w:autoSpaceDE w:val="0"/>
        <w:autoSpaceDN w:val="0"/>
        <w:adjustRightInd w:val="0"/>
        <w:spacing w:line="360" w:lineRule="auto"/>
        <w:jc w:val="both"/>
        <w:rPr>
          <w:rFonts w:eastAsia="MS ??"/>
          <w:lang w:eastAsia="bg-BG"/>
        </w:rPr>
      </w:pPr>
      <w:r w:rsidRPr="003601E9">
        <w:rPr>
          <w:rFonts w:eastAsia="MS ??"/>
          <w:lang w:eastAsia="bg-BG"/>
        </w:rPr>
        <w:t>о</w:t>
      </w:r>
      <w:r w:rsidR="00BE7A0C" w:rsidRPr="003601E9">
        <w:rPr>
          <w:rFonts w:eastAsia="MS ??"/>
          <w:lang w:eastAsia="bg-BG"/>
        </w:rPr>
        <w:t>т .......................................................................................................................</w:t>
      </w:r>
    </w:p>
    <w:p w:rsidR="00BE7A0C" w:rsidRPr="003601E9" w:rsidRDefault="00BE7A0C" w:rsidP="006614BA">
      <w:pPr>
        <w:widowControl w:val="0"/>
        <w:autoSpaceDE w:val="0"/>
        <w:autoSpaceDN w:val="0"/>
        <w:adjustRightInd w:val="0"/>
        <w:spacing w:line="360" w:lineRule="auto"/>
        <w:jc w:val="both"/>
        <w:rPr>
          <w:rFonts w:eastAsia="MS ??"/>
          <w:lang w:eastAsia="bg-BG"/>
        </w:rPr>
      </w:pPr>
      <w:r w:rsidRPr="003601E9">
        <w:rPr>
          <w:rFonts w:eastAsia="MS ??"/>
          <w:lang w:eastAsia="bg-BG"/>
        </w:rPr>
        <w:t>(</w:t>
      </w:r>
      <w:r w:rsidR="00F8359B" w:rsidRPr="003601E9">
        <w:rPr>
          <w:rFonts w:eastAsia="MS ??"/>
          <w:lang w:eastAsia="bg-BG"/>
        </w:rPr>
        <w:t>три имена</w:t>
      </w:r>
      <w:r w:rsidRPr="003601E9">
        <w:rPr>
          <w:rFonts w:eastAsia="MS ??"/>
          <w:lang w:eastAsia="bg-BG"/>
        </w:rPr>
        <w:t>).......................................................в качест</w:t>
      </w:r>
      <w:r w:rsidR="004A6F05" w:rsidRPr="003601E9">
        <w:rPr>
          <w:rFonts w:eastAsia="MS ??"/>
          <w:lang w:eastAsia="bg-BG"/>
        </w:rPr>
        <w:t>вото ми на .............</w:t>
      </w:r>
    </w:p>
    <w:p w:rsidR="00E818B9" w:rsidRPr="003601E9" w:rsidRDefault="00BE7A0C" w:rsidP="006614BA">
      <w:pPr>
        <w:spacing w:line="360" w:lineRule="auto"/>
        <w:jc w:val="both"/>
        <w:rPr>
          <w:b/>
        </w:rPr>
      </w:pPr>
      <w:r w:rsidRPr="003601E9">
        <w:rPr>
          <w:rFonts w:eastAsia="MS ??"/>
          <w:lang w:eastAsia="bg-BG"/>
        </w:rPr>
        <w:t>(</w:t>
      </w:r>
      <w:r w:rsidRPr="003601E9">
        <w:rPr>
          <w:rFonts w:eastAsia="MS ??"/>
          <w:i/>
          <w:lang w:eastAsia="bg-BG"/>
        </w:rPr>
        <w:t xml:space="preserve">посочва се  длъжността и качеството, в което лицето има право да представлява  и управлява) </w:t>
      </w:r>
      <w:r w:rsidRPr="003601E9">
        <w:rPr>
          <w:rFonts w:eastAsia="MS ??"/>
          <w:lang w:eastAsia="bg-BG"/>
        </w:rPr>
        <w:t>на...................................................................................................,  (наименование на участник), с ЕИК (рег. №, ако е приложимо) ...............................,  със седалище  и адрес на управление............................................................................................ - участник в</w:t>
      </w:r>
      <w:r w:rsidR="004B184E" w:rsidRPr="003601E9">
        <w:rPr>
          <w:rFonts w:eastAsia="MS ??"/>
          <w:lang w:eastAsia="bg-BG"/>
        </w:rPr>
        <w:t xml:space="preserve"> открита</w:t>
      </w:r>
      <w:r w:rsidRPr="003601E9">
        <w:rPr>
          <w:rFonts w:eastAsia="MS ??"/>
          <w:lang w:eastAsia="bg-BG"/>
        </w:rPr>
        <w:t xml:space="preserve"> процедура за възлагане на о</w:t>
      </w:r>
      <w:r w:rsidRPr="003601E9">
        <w:rPr>
          <w:rFonts w:eastAsia="MS ??"/>
          <w:color w:val="000000"/>
          <w:lang w:eastAsia="bg-BG"/>
        </w:rPr>
        <w:t xml:space="preserve">бществена поръчка с предмет: </w:t>
      </w:r>
      <w:r w:rsidR="00313677" w:rsidRPr="003601E9">
        <w:rPr>
          <w:b/>
        </w:rPr>
        <w:t>Изпълнение на СМР</w:t>
      </w:r>
      <w:r w:rsidR="00846222">
        <w:rPr>
          <w:b/>
        </w:rPr>
        <w:t xml:space="preserve"> на обект „</w:t>
      </w:r>
      <w:r w:rsidR="00313677" w:rsidRPr="003601E9">
        <w:rPr>
          <w:b/>
        </w:rPr>
        <w:t>зала „Добрич“- основен ремонт и обновяване в УПИ I, кв.45,на ЦГЧ   гр.Добрич</w:t>
      </w:r>
      <w:r w:rsidR="005B3233" w:rsidRPr="003601E9">
        <w:rPr>
          <w:b/>
        </w:rPr>
        <w:t xml:space="preserve">“ </w:t>
      </w:r>
      <w:r w:rsidR="00313677" w:rsidRPr="003601E9">
        <w:rPr>
          <w:i/>
        </w:rPr>
        <w:t xml:space="preserve"> </w:t>
      </w:r>
    </w:p>
    <w:p w:rsidR="00BE7A0C" w:rsidRPr="003601E9" w:rsidRDefault="00BE7A0C" w:rsidP="006614BA">
      <w:pPr>
        <w:spacing w:line="360" w:lineRule="auto"/>
        <w:jc w:val="both"/>
        <w:rPr>
          <w:rFonts w:eastAsia="MS ??"/>
          <w:b/>
          <w:lang w:eastAsia="bg-BG"/>
        </w:rPr>
      </w:pPr>
    </w:p>
    <w:p w:rsidR="00BE7A0C" w:rsidRPr="003601E9" w:rsidRDefault="00BE7A0C" w:rsidP="006614BA">
      <w:pPr>
        <w:widowControl w:val="0"/>
        <w:autoSpaceDE w:val="0"/>
        <w:autoSpaceDN w:val="0"/>
        <w:adjustRightInd w:val="0"/>
        <w:spacing w:after="120" w:line="360" w:lineRule="auto"/>
        <w:ind w:right="142"/>
        <w:jc w:val="both"/>
        <w:rPr>
          <w:rFonts w:eastAsia="MS ??"/>
          <w:b/>
          <w:lang w:eastAsia="bg-BG"/>
        </w:rPr>
      </w:pPr>
      <w:r w:rsidRPr="003601E9">
        <w:rPr>
          <w:rFonts w:eastAsia="MS ??"/>
          <w:b/>
          <w:lang w:eastAsia="bg-BG"/>
        </w:rPr>
        <w:t xml:space="preserve">УВАЖАЕМИ ГОСПОДИН </w:t>
      </w:r>
      <w:r w:rsidR="00E73B44" w:rsidRPr="003601E9">
        <w:rPr>
          <w:rFonts w:eastAsia="MS ??"/>
          <w:b/>
          <w:lang w:eastAsia="bg-BG"/>
        </w:rPr>
        <w:t>К</w:t>
      </w:r>
      <w:r w:rsidR="00CC5816" w:rsidRPr="003601E9">
        <w:rPr>
          <w:rFonts w:eastAsia="MS ??"/>
          <w:b/>
          <w:lang w:eastAsia="bg-BG"/>
        </w:rPr>
        <w:t>МЕ</w:t>
      </w:r>
      <w:r w:rsidR="00E73B44" w:rsidRPr="003601E9">
        <w:rPr>
          <w:rFonts w:eastAsia="MS ??"/>
          <w:b/>
          <w:lang w:eastAsia="bg-BG"/>
        </w:rPr>
        <w:t>Т</w:t>
      </w:r>
      <w:r w:rsidRPr="003601E9">
        <w:rPr>
          <w:rFonts w:eastAsia="MS ??"/>
          <w:b/>
          <w:lang w:eastAsia="bg-BG"/>
        </w:rPr>
        <w:t>,</w:t>
      </w:r>
    </w:p>
    <w:p w:rsidR="00803D15" w:rsidRPr="003601E9" w:rsidRDefault="007A272E" w:rsidP="006614BA">
      <w:pPr>
        <w:widowControl w:val="0"/>
        <w:shd w:val="clear" w:color="auto" w:fill="FFFFFF"/>
        <w:autoSpaceDE w:val="0"/>
        <w:autoSpaceDN w:val="0"/>
        <w:adjustRightInd w:val="0"/>
        <w:spacing w:line="360" w:lineRule="auto"/>
        <w:ind w:right="142"/>
        <w:jc w:val="both"/>
        <w:rPr>
          <w:rFonts w:eastAsia="MS ??"/>
        </w:rPr>
      </w:pPr>
      <w:r w:rsidRPr="003601E9">
        <w:rPr>
          <w:rFonts w:eastAsia="MS ??"/>
          <w:lang w:eastAsia="bg-BG"/>
        </w:rPr>
        <w:t>С настоящото във връзка с Ваше Решение и обявление за възлагане чрез открита процедура на обществената поръчка</w:t>
      </w:r>
      <w:r w:rsidR="00BE7A0C" w:rsidRPr="003601E9">
        <w:rPr>
          <w:rFonts w:eastAsia="MS ??"/>
          <w:lang w:eastAsia="bg-BG"/>
        </w:rPr>
        <w:t xml:space="preserve"> с посочения по-горе предмет</w:t>
      </w:r>
      <w:r w:rsidR="00BE7A0C" w:rsidRPr="003601E9">
        <w:rPr>
          <w:rFonts w:eastAsia="MS ??"/>
        </w:rPr>
        <w:t>, Ви представяме нашето</w:t>
      </w:r>
      <w:r w:rsidR="005E4011" w:rsidRPr="003601E9">
        <w:rPr>
          <w:rFonts w:eastAsia="MS ??"/>
        </w:rPr>
        <w:t xml:space="preserve"> ценово</w:t>
      </w:r>
      <w:r w:rsidR="00BE7A0C" w:rsidRPr="003601E9">
        <w:rPr>
          <w:rFonts w:eastAsia="MS ??"/>
        </w:rPr>
        <w:t xml:space="preserve"> предложение за изпълнение на обявената от Вас поръчк</w:t>
      </w:r>
      <w:r w:rsidR="005E4011" w:rsidRPr="003601E9">
        <w:rPr>
          <w:rFonts w:eastAsia="MS ??"/>
        </w:rPr>
        <w:t>а</w:t>
      </w:r>
      <w:r w:rsidR="00E73B44" w:rsidRPr="003601E9">
        <w:rPr>
          <w:rFonts w:eastAsia="MS ??"/>
        </w:rPr>
        <w:t>:</w:t>
      </w:r>
    </w:p>
    <w:p w:rsidR="00F8359B" w:rsidRPr="003601E9" w:rsidRDefault="00F8359B" w:rsidP="006614BA">
      <w:pPr>
        <w:widowControl w:val="0"/>
        <w:shd w:val="clear" w:color="auto" w:fill="FFFFFF"/>
        <w:autoSpaceDE w:val="0"/>
        <w:autoSpaceDN w:val="0"/>
        <w:adjustRightInd w:val="0"/>
        <w:spacing w:line="360" w:lineRule="auto"/>
        <w:ind w:right="142"/>
        <w:jc w:val="both"/>
      </w:pPr>
    </w:p>
    <w:p w:rsidR="00313677" w:rsidRPr="003601E9" w:rsidRDefault="00313677" w:rsidP="006614BA">
      <w:pPr>
        <w:widowControl w:val="0"/>
        <w:spacing w:line="360" w:lineRule="auto"/>
        <w:jc w:val="both"/>
        <w:rPr>
          <w:rFonts w:eastAsia="Calibri"/>
          <w:bCs/>
          <w:color w:val="000000"/>
          <w:lang w:eastAsia="bg-BG"/>
        </w:rPr>
      </w:pPr>
      <w:r w:rsidRPr="003601E9">
        <w:rPr>
          <w:rFonts w:eastAsia="Calibri"/>
          <w:color w:val="000000"/>
          <w:lang w:eastAsia="bg-BG"/>
        </w:rPr>
        <w:t xml:space="preserve">Общата цена за изпълнение на договора е: </w:t>
      </w:r>
      <w:r w:rsidRPr="003601E9">
        <w:rPr>
          <w:rFonts w:eastAsia="Calibri"/>
          <w:bCs/>
          <w:color w:val="000000"/>
          <w:lang w:eastAsia="bg-BG"/>
        </w:rPr>
        <w:t>………….. (словом) лева</w:t>
      </w:r>
      <w:r w:rsidRPr="003601E9">
        <w:rPr>
          <w:rFonts w:eastAsia="Calibri"/>
          <w:bCs/>
          <w:color w:val="000000"/>
          <w:lang w:val="ru-RU" w:eastAsia="bg-BG"/>
        </w:rPr>
        <w:t xml:space="preserve"> </w:t>
      </w:r>
      <w:r w:rsidRPr="003601E9">
        <w:rPr>
          <w:rFonts w:eastAsia="Calibri"/>
          <w:bCs/>
          <w:color w:val="000000"/>
          <w:lang w:eastAsia="bg-BG"/>
        </w:rPr>
        <w:t xml:space="preserve">без ДДС </w:t>
      </w:r>
      <w:r w:rsidRPr="003601E9">
        <w:rPr>
          <w:rFonts w:eastAsia="Calibri"/>
          <w:color w:val="000000"/>
          <w:lang w:val="ru-RU" w:eastAsia="bg-BG"/>
        </w:rPr>
        <w:t xml:space="preserve">, съгласно </w:t>
      </w:r>
      <w:r w:rsidRPr="003601E9">
        <w:rPr>
          <w:rFonts w:eastAsia="Calibri"/>
          <w:color w:val="000000"/>
          <w:spacing w:val="-5"/>
          <w:lang w:val="ru-RU" w:eastAsia="bg-BG"/>
        </w:rPr>
        <w:t xml:space="preserve"> попълнена количествено стойностна сметка </w:t>
      </w:r>
      <w:r w:rsidRPr="003601E9">
        <w:rPr>
          <w:rFonts w:eastAsia="Calibri"/>
          <w:color w:val="000000"/>
          <w:lang w:eastAsia="bg-BG"/>
        </w:rPr>
        <w:t xml:space="preserve"> </w:t>
      </w:r>
    </w:p>
    <w:p w:rsidR="00263EA4" w:rsidRPr="003601E9" w:rsidRDefault="00263EA4" w:rsidP="006614BA">
      <w:pPr>
        <w:widowControl w:val="0"/>
        <w:shd w:val="clear" w:color="auto" w:fill="FFFFFF"/>
        <w:autoSpaceDE w:val="0"/>
        <w:autoSpaceDN w:val="0"/>
        <w:adjustRightInd w:val="0"/>
        <w:spacing w:line="360" w:lineRule="auto"/>
        <w:ind w:right="142"/>
        <w:jc w:val="both"/>
      </w:pPr>
    </w:p>
    <w:p w:rsidR="00274D03" w:rsidRPr="003601E9" w:rsidRDefault="00274D03" w:rsidP="000A4B4D">
      <w:pPr>
        <w:widowControl w:val="0"/>
        <w:shd w:val="clear" w:color="auto" w:fill="FFFFFF"/>
        <w:autoSpaceDE w:val="0"/>
        <w:autoSpaceDN w:val="0"/>
        <w:adjustRightInd w:val="0"/>
        <w:spacing w:line="360" w:lineRule="auto"/>
        <w:ind w:right="142"/>
        <w:jc w:val="both"/>
        <w:rPr>
          <w:b/>
        </w:rPr>
      </w:pPr>
      <w:r w:rsidRPr="003601E9">
        <w:rPr>
          <w:b/>
        </w:rPr>
        <w:t>Показатели на ценообразуване в рамките на стойността за СМР, когато е приложимо:</w:t>
      </w:r>
    </w:p>
    <w:p w:rsidR="00274D03" w:rsidRPr="003601E9" w:rsidRDefault="00274D03" w:rsidP="006614BA">
      <w:pPr>
        <w:spacing w:line="360" w:lineRule="auto"/>
        <w:jc w:val="both"/>
        <w:rPr>
          <w:b/>
        </w:rPr>
      </w:pPr>
      <w:r w:rsidRPr="003601E9">
        <w:rPr>
          <w:b/>
        </w:rPr>
        <w:t xml:space="preserve">разходи за труд (лв./човекочас): ......................., </w:t>
      </w:r>
    </w:p>
    <w:p w:rsidR="00274D03" w:rsidRPr="003601E9" w:rsidRDefault="00274D03" w:rsidP="006614BA">
      <w:pPr>
        <w:spacing w:line="360" w:lineRule="auto"/>
        <w:jc w:val="both"/>
        <w:rPr>
          <w:b/>
        </w:rPr>
      </w:pPr>
      <w:r w:rsidRPr="003601E9">
        <w:rPr>
          <w:b/>
        </w:rPr>
        <w:t xml:space="preserve">доставно-складови и транспортни разходи (в %): ...................., </w:t>
      </w:r>
    </w:p>
    <w:p w:rsidR="00274D03" w:rsidRPr="003601E9" w:rsidRDefault="00274D03" w:rsidP="006614BA">
      <w:pPr>
        <w:spacing w:line="360" w:lineRule="auto"/>
        <w:jc w:val="both"/>
        <w:rPr>
          <w:b/>
        </w:rPr>
      </w:pPr>
      <w:r w:rsidRPr="003601E9">
        <w:rPr>
          <w:b/>
        </w:rPr>
        <w:t xml:space="preserve">допълнителни разходи върху: </w:t>
      </w:r>
    </w:p>
    <w:p w:rsidR="00274D03" w:rsidRPr="003601E9" w:rsidRDefault="00274D03" w:rsidP="006614BA">
      <w:pPr>
        <w:spacing w:line="360" w:lineRule="auto"/>
        <w:jc w:val="both"/>
        <w:rPr>
          <w:b/>
        </w:rPr>
      </w:pPr>
      <w:r w:rsidRPr="003601E9">
        <w:rPr>
          <w:b/>
        </w:rPr>
        <w:t xml:space="preserve">труда (в %): ......................, </w:t>
      </w:r>
    </w:p>
    <w:p w:rsidR="00274D03" w:rsidRPr="003601E9" w:rsidRDefault="00274D03" w:rsidP="006614BA">
      <w:pPr>
        <w:spacing w:line="360" w:lineRule="auto"/>
        <w:jc w:val="both"/>
        <w:rPr>
          <w:b/>
        </w:rPr>
      </w:pPr>
      <w:r w:rsidRPr="003601E9">
        <w:rPr>
          <w:b/>
        </w:rPr>
        <w:t xml:space="preserve">механизацията (в %): ................... и </w:t>
      </w:r>
    </w:p>
    <w:p w:rsidR="003846A1" w:rsidRPr="003601E9" w:rsidRDefault="00274D03" w:rsidP="006614BA">
      <w:pPr>
        <w:spacing w:line="360" w:lineRule="auto"/>
        <w:jc w:val="both"/>
        <w:rPr>
          <w:b/>
        </w:rPr>
      </w:pPr>
      <w:r w:rsidRPr="003601E9">
        <w:rPr>
          <w:b/>
        </w:rPr>
        <w:t>печалба (в %): ...................</w:t>
      </w:r>
    </w:p>
    <w:p w:rsidR="00274D03" w:rsidRPr="003601E9" w:rsidRDefault="00274D03" w:rsidP="006614BA">
      <w:pPr>
        <w:spacing w:line="360" w:lineRule="auto"/>
        <w:jc w:val="both"/>
        <w:rPr>
          <w:lang w:eastAsia="ar-SA"/>
        </w:rPr>
      </w:pPr>
    </w:p>
    <w:p w:rsidR="005E4011" w:rsidRPr="003601E9" w:rsidRDefault="005E4011" w:rsidP="006614BA">
      <w:pPr>
        <w:spacing w:line="360" w:lineRule="auto"/>
        <w:jc w:val="both"/>
        <w:rPr>
          <w:lang w:eastAsia="ar-SA"/>
        </w:rPr>
      </w:pPr>
      <w:r w:rsidRPr="003601E9">
        <w:rPr>
          <w:lang w:eastAsia="ar-SA"/>
        </w:rPr>
        <w:t>Декларирам, че предложените от нас цени са определени при пълно съответствие с условията от документацията по процедурата и включват всички разходи по изпълнение на предмета на поръчката, и др., нужни за качественото изпълнение на договора, включително възнаграждения на екипа, осигуровки, осигуряване на материали, техника и механизация и др., свързани с изпълнението на поръчката, както и такси, печалби, застраховки и всички други присъщи разходи за осъществяване на дейността.</w:t>
      </w:r>
    </w:p>
    <w:p w:rsidR="005E4011" w:rsidRPr="003601E9" w:rsidRDefault="005E4011" w:rsidP="006614BA">
      <w:pPr>
        <w:spacing w:line="360" w:lineRule="auto"/>
        <w:jc w:val="both"/>
        <w:rPr>
          <w:lang w:eastAsia="ar-SA"/>
        </w:rPr>
      </w:pPr>
      <w:r w:rsidRPr="003601E9">
        <w:rPr>
          <w:lang w:eastAsia="ar-SA"/>
        </w:rPr>
        <w:t>До подготвянето на договор, това ценово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5A4C8B" w:rsidRPr="003601E9" w:rsidRDefault="005E4011" w:rsidP="006614BA">
      <w:pPr>
        <w:pStyle w:val="23"/>
        <w:spacing w:after="0" w:line="360" w:lineRule="auto"/>
        <w:jc w:val="both"/>
        <w:rPr>
          <w:szCs w:val="24"/>
        </w:rPr>
      </w:pPr>
      <w:r w:rsidRPr="003601E9">
        <w:rPr>
          <w:szCs w:val="24"/>
        </w:rPr>
        <w:t xml:space="preserve">При условие, че бъдем избрани за Изпълнител на обществената поръчка, ние сме съгласни да представим гаранция, която да обезпечи изпълнението на договора в размер на </w:t>
      </w:r>
      <w:r w:rsidR="004B184E" w:rsidRPr="003601E9">
        <w:rPr>
          <w:b/>
          <w:szCs w:val="24"/>
        </w:rPr>
        <w:t>3</w:t>
      </w:r>
      <w:r w:rsidRPr="003601E9">
        <w:rPr>
          <w:b/>
          <w:szCs w:val="24"/>
        </w:rPr>
        <w:t xml:space="preserve"> %</w:t>
      </w:r>
      <w:r w:rsidRPr="003601E9">
        <w:rPr>
          <w:szCs w:val="24"/>
        </w:rPr>
        <w:t xml:space="preserve"> от приетата договорна стойност без ДДС.</w:t>
      </w:r>
      <w:r w:rsidR="007D37B0" w:rsidRPr="003601E9">
        <w:rPr>
          <w:szCs w:val="24"/>
        </w:rPr>
        <w:t xml:space="preserve"> </w:t>
      </w:r>
    </w:p>
    <w:p w:rsidR="007D37B0" w:rsidRPr="003601E9" w:rsidRDefault="005A4C8B" w:rsidP="006614BA">
      <w:pPr>
        <w:pStyle w:val="23"/>
        <w:spacing w:after="0" w:line="360" w:lineRule="auto"/>
        <w:jc w:val="both"/>
        <w:rPr>
          <w:szCs w:val="24"/>
        </w:rPr>
      </w:pPr>
      <w:r w:rsidRPr="003601E9">
        <w:rPr>
          <w:szCs w:val="24"/>
        </w:rPr>
        <w:t>В</w:t>
      </w:r>
      <w:r w:rsidR="007D37B0" w:rsidRPr="003601E9">
        <w:rPr>
          <w:szCs w:val="24"/>
        </w:rPr>
        <w:t xml:space="preserve"> случай, че бъдем определени за изпълнител, </w:t>
      </w:r>
      <w:r w:rsidR="007D37B0" w:rsidRPr="003601E9">
        <w:rPr>
          <w:b/>
          <w:szCs w:val="24"/>
        </w:rPr>
        <w:t xml:space="preserve">ще </w:t>
      </w:r>
      <w:r w:rsidRPr="003601E9">
        <w:rPr>
          <w:b/>
          <w:szCs w:val="24"/>
        </w:rPr>
        <w:t>искаме/няма да искаме</w:t>
      </w:r>
      <w:r w:rsidRPr="003601E9">
        <w:rPr>
          <w:szCs w:val="24"/>
        </w:rPr>
        <w:t xml:space="preserve"> (*изберете едната от двете възможности, а другата се изтрива) </w:t>
      </w:r>
      <w:r w:rsidR="007D37B0" w:rsidRPr="003601E9">
        <w:rPr>
          <w:szCs w:val="24"/>
        </w:rPr>
        <w:t xml:space="preserve"> да получим авансово плащане в размер </w:t>
      </w:r>
      <w:r w:rsidRPr="003601E9">
        <w:rPr>
          <w:szCs w:val="24"/>
        </w:rPr>
        <w:t>на</w:t>
      </w:r>
      <w:r w:rsidR="007D37B0" w:rsidRPr="003601E9">
        <w:rPr>
          <w:szCs w:val="24"/>
        </w:rPr>
        <w:t xml:space="preserve"> </w:t>
      </w:r>
      <w:r w:rsidR="006D395A" w:rsidRPr="003601E9">
        <w:rPr>
          <w:szCs w:val="24"/>
        </w:rPr>
        <w:t>2</w:t>
      </w:r>
      <w:r w:rsidR="007D37B0" w:rsidRPr="003601E9">
        <w:rPr>
          <w:szCs w:val="24"/>
        </w:rPr>
        <w:t>0 % от стойността на</w:t>
      </w:r>
      <w:r w:rsidRPr="003601E9">
        <w:rPr>
          <w:szCs w:val="24"/>
        </w:rPr>
        <w:t xml:space="preserve"> </w:t>
      </w:r>
      <w:r w:rsidR="007D37B0" w:rsidRPr="003601E9">
        <w:rPr>
          <w:szCs w:val="24"/>
        </w:rPr>
        <w:t xml:space="preserve">договора. Запознати сме също така, че ако поискаме авансово плащане следва да представим гаранция, която обезпечава авансово предоставените средства. Тя е равна на </w:t>
      </w:r>
      <w:r w:rsidR="00BA7A2F" w:rsidRPr="003601E9">
        <w:rPr>
          <w:rFonts w:eastAsia="MS ??"/>
          <w:b/>
          <w:szCs w:val="24"/>
        </w:rPr>
        <w:t>целия</w:t>
      </w:r>
      <w:r w:rsidR="007D37B0" w:rsidRPr="003601E9">
        <w:rPr>
          <w:rFonts w:eastAsia="MS ??"/>
          <w:b/>
          <w:szCs w:val="24"/>
        </w:rPr>
        <w:t xml:space="preserve"> размер на авансовото плащан</w:t>
      </w:r>
      <w:r w:rsidR="007D37B0" w:rsidRPr="003601E9">
        <w:rPr>
          <w:szCs w:val="24"/>
        </w:rPr>
        <w:t xml:space="preserve"> и се освобождава до три дни след връщане или усвояване на аванса.</w:t>
      </w:r>
    </w:p>
    <w:p w:rsidR="00263EA4" w:rsidRPr="003601E9" w:rsidRDefault="00263EA4" w:rsidP="006614BA">
      <w:pPr>
        <w:pStyle w:val="23"/>
        <w:spacing w:after="0" w:line="360" w:lineRule="auto"/>
        <w:jc w:val="both"/>
        <w:rPr>
          <w:szCs w:val="24"/>
        </w:rPr>
      </w:pPr>
      <w:r w:rsidRPr="003601E9">
        <w:rPr>
          <w:b/>
          <w:szCs w:val="24"/>
        </w:rPr>
        <w:t>Приложение:</w:t>
      </w:r>
      <w:r w:rsidRPr="003601E9">
        <w:rPr>
          <w:szCs w:val="24"/>
        </w:rPr>
        <w:t xml:space="preserve"> попълнена от участника КСС</w:t>
      </w:r>
      <w:r w:rsidR="00472441" w:rsidRPr="003601E9">
        <w:rPr>
          <w:szCs w:val="24"/>
        </w:rPr>
        <w:t xml:space="preserve"> (и на електронен носител)</w:t>
      </w:r>
      <w:r w:rsidRPr="003601E9">
        <w:rPr>
          <w:szCs w:val="24"/>
        </w:rPr>
        <w:t xml:space="preserve"> въз основа на предоставената</w:t>
      </w:r>
      <w:r w:rsidR="00FA647C" w:rsidRPr="003601E9">
        <w:rPr>
          <w:szCs w:val="24"/>
        </w:rPr>
        <w:t>/представените</w:t>
      </w:r>
      <w:r w:rsidRPr="003601E9">
        <w:rPr>
          <w:szCs w:val="24"/>
        </w:rPr>
        <w:t xml:space="preserve"> от възложителя КС.</w:t>
      </w:r>
    </w:p>
    <w:p w:rsidR="00093043" w:rsidRPr="003601E9" w:rsidRDefault="00093043" w:rsidP="006614BA">
      <w:pPr>
        <w:pStyle w:val="23"/>
        <w:spacing w:after="0" w:line="360" w:lineRule="auto"/>
        <w:jc w:val="both"/>
        <w:rPr>
          <w:szCs w:val="24"/>
        </w:rPr>
      </w:pPr>
    </w:p>
    <w:tbl>
      <w:tblPr>
        <w:tblW w:w="5176" w:type="pct"/>
        <w:tblLayout w:type="fixed"/>
        <w:tblLook w:val="0000" w:firstRow="0" w:lastRow="0" w:firstColumn="0" w:lastColumn="0" w:noHBand="0" w:noVBand="0"/>
      </w:tblPr>
      <w:tblGrid>
        <w:gridCol w:w="5414"/>
        <w:gridCol w:w="5082"/>
      </w:tblGrid>
      <w:tr w:rsidR="005E4011" w:rsidRPr="003601E9" w:rsidTr="002E1447">
        <w:trPr>
          <w:gridAfter w:val="1"/>
          <w:wAfter w:w="2421" w:type="pct"/>
        </w:trPr>
        <w:tc>
          <w:tcPr>
            <w:tcW w:w="2579" w:type="pct"/>
          </w:tcPr>
          <w:p w:rsidR="005E4011" w:rsidRPr="003601E9" w:rsidRDefault="005E4011" w:rsidP="006614BA">
            <w:pPr>
              <w:spacing w:line="360" w:lineRule="auto"/>
              <w:jc w:val="right"/>
              <w:rPr>
                <w:rFonts w:eastAsia="Times New Roman"/>
              </w:rPr>
            </w:pPr>
            <w:r w:rsidRPr="003601E9">
              <w:rPr>
                <w:rFonts w:eastAsia="Times New Roman"/>
              </w:rPr>
              <w:t xml:space="preserve">Наименование на участника </w:t>
            </w:r>
          </w:p>
        </w:tc>
      </w:tr>
      <w:tr w:rsidR="005E4011" w:rsidRPr="003601E9" w:rsidTr="002E1447">
        <w:trPr>
          <w:gridAfter w:val="1"/>
          <w:wAfter w:w="2421" w:type="pct"/>
        </w:trPr>
        <w:tc>
          <w:tcPr>
            <w:tcW w:w="2579" w:type="pct"/>
          </w:tcPr>
          <w:p w:rsidR="005E4011" w:rsidRPr="003601E9" w:rsidRDefault="005E4011" w:rsidP="006614BA">
            <w:pPr>
              <w:spacing w:line="360" w:lineRule="auto"/>
              <w:jc w:val="right"/>
              <w:rPr>
                <w:rFonts w:eastAsia="Times New Roman"/>
              </w:rPr>
            </w:pPr>
            <w:r w:rsidRPr="003601E9">
              <w:rPr>
                <w:rFonts w:eastAsia="Times New Roman"/>
              </w:rPr>
              <w:t xml:space="preserve">Име и фамилия на представителя на участника       </w:t>
            </w:r>
          </w:p>
        </w:tc>
      </w:tr>
      <w:tr w:rsidR="005E4011" w:rsidRPr="003601E9" w:rsidTr="002E1447">
        <w:tc>
          <w:tcPr>
            <w:tcW w:w="2579" w:type="pct"/>
          </w:tcPr>
          <w:p w:rsidR="005E4011" w:rsidRPr="003601E9" w:rsidRDefault="005E4011" w:rsidP="006614BA">
            <w:pPr>
              <w:spacing w:line="360" w:lineRule="auto"/>
              <w:jc w:val="right"/>
              <w:rPr>
                <w:rFonts w:eastAsia="Times New Roman"/>
              </w:rPr>
            </w:pPr>
            <w:r w:rsidRPr="003601E9">
              <w:rPr>
                <w:rFonts w:eastAsia="Times New Roman"/>
              </w:rPr>
              <w:t>Длъжност</w:t>
            </w:r>
          </w:p>
        </w:tc>
        <w:tc>
          <w:tcPr>
            <w:tcW w:w="2421" w:type="pct"/>
          </w:tcPr>
          <w:p w:rsidR="005E4011" w:rsidRPr="003601E9" w:rsidRDefault="005E4011" w:rsidP="006614BA">
            <w:pPr>
              <w:spacing w:line="360" w:lineRule="auto"/>
              <w:jc w:val="both"/>
              <w:rPr>
                <w:rFonts w:eastAsia="Times New Roman"/>
              </w:rPr>
            </w:pPr>
          </w:p>
        </w:tc>
      </w:tr>
      <w:tr w:rsidR="005E4011" w:rsidRPr="003601E9" w:rsidTr="002E1447">
        <w:tc>
          <w:tcPr>
            <w:tcW w:w="2579" w:type="pct"/>
          </w:tcPr>
          <w:p w:rsidR="005E4011" w:rsidRPr="003601E9" w:rsidRDefault="005E4011" w:rsidP="006614BA">
            <w:pPr>
              <w:spacing w:line="360" w:lineRule="auto"/>
              <w:jc w:val="right"/>
              <w:rPr>
                <w:rFonts w:eastAsia="Times New Roman"/>
              </w:rPr>
            </w:pPr>
            <w:r w:rsidRPr="003601E9">
              <w:rPr>
                <w:rFonts w:eastAsia="Times New Roman"/>
              </w:rPr>
              <w:t>Подпис</w:t>
            </w:r>
          </w:p>
        </w:tc>
        <w:tc>
          <w:tcPr>
            <w:tcW w:w="2421" w:type="pct"/>
          </w:tcPr>
          <w:p w:rsidR="005E4011" w:rsidRPr="003601E9" w:rsidRDefault="005E4011" w:rsidP="006614BA">
            <w:pPr>
              <w:spacing w:line="360" w:lineRule="auto"/>
              <w:jc w:val="both"/>
              <w:rPr>
                <w:rFonts w:eastAsia="Times New Roman"/>
              </w:rPr>
            </w:pPr>
            <w:r w:rsidRPr="003601E9">
              <w:rPr>
                <w:rFonts w:eastAsia="Times New Roman"/>
              </w:rPr>
              <w:t>__________________________</w:t>
            </w:r>
          </w:p>
        </w:tc>
      </w:tr>
    </w:tbl>
    <w:p w:rsidR="00CE286B" w:rsidRPr="003601E9" w:rsidRDefault="005E4011" w:rsidP="006614BA">
      <w:pPr>
        <w:widowControl w:val="0"/>
        <w:shd w:val="clear" w:color="auto" w:fill="FFFFFF"/>
        <w:tabs>
          <w:tab w:val="left" w:pos="5064"/>
        </w:tabs>
        <w:autoSpaceDE w:val="0"/>
        <w:autoSpaceDN w:val="0"/>
        <w:adjustRightInd w:val="0"/>
        <w:spacing w:before="475" w:line="360" w:lineRule="auto"/>
        <w:rPr>
          <w:rFonts w:eastAsia="MS ??"/>
          <w:color w:val="000000"/>
          <w:spacing w:val="-6"/>
          <w:lang w:eastAsia="bg-BG"/>
        </w:rPr>
      </w:pPr>
      <w:r w:rsidRPr="003601E9">
        <w:rPr>
          <w:rFonts w:eastAsia="MS ??"/>
          <w:color w:val="000000"/>
          <w:spacing w:val="-6"/>
          <w:lang w:eastAsia="bg-BG"/>
        </w:rPr>
        <w:t xml:space="preserve">Дата: _________________ г.  </w:t>
      </w:r>
    </w:p>
    <w:p w:rsidR="009F415B" w:rsidRDefault="009F415B" w:rsidP="006614BA">
      <w:pPr>
        <w:widowControl w:val="0"/>
        <w:shd w:val="clear" w:color="auto" w:fill="FFFFFF"/>
        <w:tabs>
          <w:tab w:val="left" w:pos="5064"/>
        </w:tabs>
        <w:autoSpaceDE w:val="0"/>
        <w:autoSpaceDN w:val="0"/>
        <w:adjustRightInd w:val="0"/>
        <w:spacing w:before="475" w:line="360" w:lineRule="auto"/>
        <w:rPr>
          <w:rFonts w:eastAsia="MS ??"/>
          <w:color w:val="000000"/>
          <w:spacing w:val="-6"/>
          <w:lang w:eastAsia="bg-BG"/>
        </w:rPr>
      </w:pPr>
    </w:p>
    <w:p w:rsidR="000A4B4D" w:rsidRPr="003601E9" w:rsidRDefault="000A4B4D" w:rsidP="006614BA">
      <w:pPr>
        <w:widowControl w:val="0"/>
        <w:shd w:val="clear" w:color="auto" w:fill="FFFFFF"/>
        <w:tabs>
          <w:tab w:val="left" w:pos="5064"/>
        </w:tabs>
        <w:autoSpaceDE w:val="0"/>
        <w:autoSpaceDN w:val="0"/>
        <w:adjustRightInd w:val="0"/>
        <w:spacing w:before="475" w:line="360" w:lineRule="auto"/>
        <w:rPr>
          <w:rFonts w:eastAsia="MS ??"/>
          <w:color w:val="000000"/>
          <w:spacing w:val="-6"/>
          <w:lang w:eastAsia="bg-BG"/>
        </w:rPr>
      </w:pPr>
    </w:p>
    <w:p w:rsidR="00CE286B" w:rsidRPr="003601E9" w:rsidRDefault="00A877AB" w:rsidP="006614BA">
      <w:pPr>
        <w:widowControl w:val="0"/>
        <w:autoSpaceDE w:val="0"/>
        <w:autoSpaceDN w:val="0"/>
        <w:adjustRightInd w:val="0"/>
        <w:spacing w:line="360" w:lineRule="auto"/>
        <w:ind w:right="141"/>
        <w:jc w:val="right"/>
        <w:rPr>
          <w:rFonts w:eastAsia="MS ??"/>
          <w:b/>
          <w:i/>
          <w:lang w:eastAsia="bg-BG"/>
        </w:rPr>
      </w:pPr>
      <w:r w:rsidRPr="003601E9">
        <w:rPr>
          <w:rFonts w:eastAsia="MS ??"/>
          <w:b/>
          <w:i/>
          <w:lang w:eastAsia="bg-BG"/>
        </w:rPr>
        <w:t>При</w:t>
      </w:r>
      <w:r w:rsidR="00CE286B" w:rsidRPr="003601E9">
        <w:rPr>
          <w:rFonts w:eastAsia="MS ??"/>
          <w:b/>
          <w:i/>
          <w:lang w:eastAsia="bg-BG"/>
        </w:rPr>
        <w:t xml:space="preserve">ложение № </w:t>
      </w:r>
      <w:r w:rsidR="00B01F3D" w:rsidRPr="003601E9">
        <w:rPr>
          <w:rFonts w:eastAsia="MS ??"/>
          <w:b/>
          <w:i/>
          <w:lang w:eastAsia="bg-BG"/>
        </w:rPr>
        <w:t>6</w:t>
      </w:r>
    </w:p>
    <w:p w:rsidR="00CE286B" w:rsidRPr="003601E9" w:rsidRDefault="00CE286B" w:rsidP="006614BA">
      <w:pPr>
        <w:widowControl w:val="0"/>
        <w:autoSpaceDE w:val="0"/>
        <w:autoSpaceDN w:val="0"/>
        <w:adjustRightInd w:val="0"/>
        <w:spacing w:line="360" w:lineRule="auto"/>
        <w:ind w:right="141"/>
        <w:jc w:val="right"/>
        <w:rPr>
          <w:rFonts w:eastAsia="MS ??"/>
          <w:b/>
          <w:i/>
          <w:lang w:eastAsia="bg-BG"/>
        </w:rPr>
      </w:pPr>
      <w:r w:rsidRPr="003601E9">
        <w:rPr>
          <w:rFonts w:eastAsia="MS ??"/>
          <w:b/>
          <w:i/>
          <w:lang w:eastAsia="bg-BG"/>
        </w:rPr>
        <w:t xml:space="preserve">                                                                                                          Образец!</w:t>
      </w:r>
    </w:p>
    <w:p w:rsidR="000A4B4D" w:rsidRDefault="000A4B4D" w:rsidP="006614BA">
      <w:pPr>
        <w:autoSpaceDE w:val="0"/>
        <w:autoSpaceDN w:val="0"/>
        <w:adjustRightInd w:val="0"/>
        <w:spacing w:line="360" w:lineRule="auto"/>
        <w:jc w:val="center"/>
        <w:rPr>
          <w:rFonts w:eastAsia="MS ??"/>
          <w:b/>
          <w:bCs/>
          <w:color w:val="000000"/>
        </w:rPr>
      </w:pPr>
    </w:p>
    <w:p w:rsidR="00CE286B" w:rsidRPr="003601E9" w:rsidRDefault="00CE286B" w:rsidP="006614BA">
      <w:pPr>
        <w:autoSpaceDE w:val="0"/>
        <w:autoSpaceDN w:val="0"/>
        <w:adjustRightInd w:val="0"/>
        <w:spacing w:line="360" w:lineRule="auto"/>
        <w:jc w:val="center"/>
        <w:rPr>
          <w:rFonts w:eastAsia="MS ??"/>
          <w:b/>
          <w:bCs/>
          <w:color w:val="000000"/>
        </w:rPr>
      </w:pPr>
      <w:r w:rsidRPr="003601E9">
        <w:rPr>
          <w:rFonts w:eastAsia="MS ??"/>
          <w:b/>
          <w:bCs/>
          <w:color w:val="000000"/>
        </w:rPr>
        <w:t>Д Е К Л А Р А Ц И Я</w:t>
      </w:r>
    </w:p>
    <w:p w:rsidR="00CE286B" w:rsidRPr="003601E9" w:rsidRDefault="00CE286B" w:rsidP="006614BA">
      <w:pPr>
        <w:autoSpaceDE w:val="0"/>
        <w:autoSpaceDN w:val="0"/>
        <w:adjustRightInd w:val="0"/>
        <w:spacing w:line="360" w:lineRule="auto"/>
        <w:jc w:val="center"/>
        <w:rPr>
          <w:rFonts w:eastAsia="MS ??"/>
        </w:rPr>
      </w:pPr>
      <w:r w:rsidRPr="003601E9">
        <w:rPr>
          <w:rFonts w:eastAsia="MS ??"/>
        </w:rPr>
        <w:t>по чл. 102, ал. 1 от ЗОП</w:t>
      </w:r>
    </w:p>
    <w:p w:rsidR="004B184E" w:rsidRPr="003601E9" w:rsidRDefault="004B184E" w:rsidP="006614BA">
      <w:pPr>
        <w:autoSpaceDE w:val="0"/>
        <w:autoSpaceDN w:val="0"/>
        <w:adjustRightInd w:val="0"/>
        <w:spacing w:line="360" w:lineRule="auto"/>
        <w:jc w:val="center"/>
        <w:rPr>
          <w:rFonts w:eastAsia="MS ??"/>
        </w:rPr>
      </w:pPr>
    </w:p>
    <w:p w:rsidR="00CE286B" w:rsidRPr="003601E9" w:rsidRDefault="004A6F05" w:rsidP="006614BA">
      <w:pPr>
        <w:widowControl w:val="0"/>
        <w:autoSpaceDE w:val="0"/>
        <w:autoSpaceDN w:val="0"/>
        <w:adjustRightInd w:val="0"/>
        <w:spacing w:line="360" w:lineRule="auto"/>
        <w:ind w:firstLine="720"/>
        <w:jc w:val="both"/>
        <w:rPr>
          <w:rFonts w:eastAsia="MS ??"/>
          <w:lang w:eastAsia="bg-BG"/>
        </w:rPr>
      </w:pPr>
      <w:r w:rsidRPr="003601E9">
        <w:rPr>
          <w:rFonts w:eastAsia="MS ??"/>
          <w:lang w:eastAsia="bg-BG"/>
        </w:rPr>
        <w:t> о</w:t>
      </w:r>
      <w:r w:rsidR="00CE286B" w:rsidRPr="003601E9">
        <w:rPr>
          <w:rFonts w:eastAsia="MS ??"/>
          <w:lang w:eastAsia="bg-BG"/>
        </w:rPr>
        <w:t>т  .....................................................................................................</w:t>
      </w:r>
    </w:p>
    <w:p w:rsidR="00CE286B" w:rsidRPr="003601E9" w:rsidRDefault="00CE286B" w:rsidP="006614BA">
      <w:pPr>
        <w:widowControl w:val="0"/>
        <w:autoSpaceDE w:val="0"/>
        <w:autoSpaceDN w:val="0"/>
        <w:adjustRightInd w:val="0"/>
        <w:spacing w:line="360" w:lineRule="auto"/>
        <w:jc w:val="both"/>
        <w:rPr>
          <w:rFonts w:eastAsia="MS ??"/>
          <w:lang w:eastAsia="bg-BG"/>
        </w:rPr>
      </w:pPr>
      <w:r w:rsidRPr="003601E9">
        <w:rPr>
          <w:rFonts w:eastAsia="MS ??"/>
          <w:lang w:eastAsia="bg-BG"/>
        </w:rPr>
        <w:t>(</w:t>
      </w:r>
      <w:r w:rsidR="00521E66" w:rsidRPr="003601E9">
        <w:rPr>
          <w:rFonts w:eastAsia="MS ??"/>
          <w:lang w:eastAsia="bg-BG"/>
        </w:rPr>
        <w:t>три имена</w:t>
      </w:r>
      <w:r w:rsidRPr="003601E9">
        <w:rPr>
          <w:rFonts w:eastAsia="MS ??"/>
          <w:lang w:eastAsia="bg-BG"/>
        </w:rPr>
        <w:t>).......................................................в качеството ми на .....................................................................................................................</w:t>
      </w:r>
    </w:p>
    <w:p w:rsidR="00156710" w:rsidRPr="003601E9" w:rsidRDefault="00CE286B" w:rsidP="006614BA">
      <w:pPr>
        <w:spacing w:line="360" w:lineRule="auto"/>
        <w:jc w:val="both"/>
        <w:rPr>
          <w:b/>
        </w:rPr>
      </w:pPr>
      <w:r w:rsidRPr="003601E9">
        <w:rPr>
          <w:rFonts w:eastAsia="MS ??"/>
          <w:lang w:eastAsia="bg-BG"/>
        </w:rPr>
        <w:t xml:space="preserve"> (</w:t>
      </w:r>
      <w:r w:rsidRPr="003601E9">
        <w:rPr>
          <w:rFonts w:eastAsia="MS ??"/>
          <w:i/>
          <w:lang w:eastAsia="bg-BG"/>
        </w:rPr>
        <w:t xml:space="preserve">посочва се  длъжността и качеството, в което лицето има право да представлява  и управлява) </w:t>
      </w:r>
      <w:r w:rsidRPr="003601E9">
        <w:rPr>
          <w:rFonts w:eastAsia="MS ??"/>
          <w:lang w:eastAsia="bg-BG"/>
        </w:rPr>
        <w:t>на.............................................................................................................................,  (наименование на участник), с ЕИК (рег. №, ако е приложимо) ...............................,  със седалище  и адрес на управление............................................................................................</w:t>
      </w:r>
      <w:r w:rsidR="004A6F05" w:rsidRPr="003601E9">
        <w:rPr>
          <w:rFonts w:eastAsia="MS ??"/>
          <w:lang w:eastAsia="bg-BG"/>
        </w:rPr>
        <w:t xml:space="preserve"> </w:t>
      </w:r>
      <w:r w:rsidRPr="003601E9">
        <w:rPr>
          <w:rFonts w:eastAsia="MS ??"/>
          <w:lang w:eastAsia="bg-BG"/>
        </w:rPr>
        <w:t>- участник в</w:t>
      </w:r>
      <w:r w:rsidR="004B184E" w:rsidRPr="003601E9">
        <w:rPr>
          <w:rFonts w:eastAsia="MS ??"/>
          <w:lang w:eastAsia="bg-BG"/>
        </w:rPr>
        <w:t xml:space="preserve"> открита</w:t>
      </w:r>
      <w:r w:rsidRPr="003601E9">
        <w:rPr>
          <w:rFonts w:eastAsia="MS ??"/>
          <w:lang w:eastAsia="bg-BG"/>
        </w:rPr>
        <w:t xml:space="preserve"> процедура за възлагане на о</w:t>
      </w:r>
      <w:r w:rsidRPr="003601E9">
        <w:rPr>
          <w:rFonts w:eastAsia="MS ??"/>
          <w:color w:val="000000"/>
          <w:lang w:eastAsia="bg-BG"/>
        </w:rPr>
        <w:t xml:space="preserve">бществена поръчка с предмет: </w:t>
      </w:r>
      <w:r w:rsidR="00846222">
        <w:rPr>
          <w:b/>
        </w:rPr>
        <w:t>Изпълнение на СМР на обект „</w:t>
      </w:r>
      <w:r w:rsidR="00FA5590" w:rsidRPr="003601E9">
        <w:rPr>
          <w:b/>
        </w:rPr>
        <w:t>зала „Добрич“- основен ремонт и обновяване в УПИ I, кв.45,на ЦГЧ   гр.Добрич</w:t>
      </w:r>
      <w:r w:rsidR="000D2A22" w:rsidRPr="003601E9">
        <w:rPr>
          <w:b/>
        </w:rPr>
        <w:t xml:space="preserve">“ </w:t>
      </w:r>
      <w:r w:rsidR="00FA5590" w:rsidRPr="003601E9">
        <w:rPr>
          <w:i/>
        </w:rPr>
        <w:t xml:space="preserve"> </w:t>
      </w:r>
    </w:p>
    <w:p w:rsidR="000A4B4D" w:rsidRDefault="000A4B4D" w:rsidP="006614BA">
      <w:pPr>
        <w:spacing w:line="360" w:lineRule="auto"/>
        <w:jc w:val="center"/>
        <w:rPr>
          <w:rFonts w:eastAsia="MS ??"/>
          <w:b/>
          <w:bCs/>
          <w:color w:val="000000"/>
        </w:rPr>
      </w:pPr>
    </w:p>
    <w:p w:rsidR="00CE286B" w:rsidRPr="003601E9" w:rsidRDefault="00CE286B" w:rsidP="006614BA">
      <w:pPr>
        <w:spacing w:line="360" w:lineRule="auto"/>
        <w:jc w:val="center"/>
        <w:rPr>
          <w:rFonts w:eastAsia="MS ??"/>
          <w:b/>
          <w:bCs/>
          <w:color w:val="000000"/>
        </w:rPr>
      </w:pPr>
      <w:r w:rsidRPr="003601E9">
        <w:rPr>
          <w:rFonts w:eastAsia="MS ??"/>
          <w:b/>
          <w:bCs/>
          <w:color w:val="000000"/>
        </w:rPr>
        <w:t>Д Е К Л А Р И Р А М, Ч Е:</w:t>
      </w:r>
    </w:p>
    <w:p w:rsidR="00CE286B" w:rsidRPr="003601E9" w:rsidRDefault="00CE286B" w:rsidP="006614BA">
      <w:pPr>
        <w:autoSpaceDE w:val="0"/>
        <w:autoSpaceDN w:val="0"/>
        <w:adjustRightInd w:val="0"/>
        <w:spacing w:line="360" w:lineRule="auto"/>
        <w:jc w:val="center"/>
        <w:rPr>
          <w:rFonts w:eastAsia="MS ??"/>
          <w:b/>
          <w:bCs/>
          <w:color w:val="000000"/>
        </w:rPr>
      </w:pPr>
    </w:p>
    <w:p w:rsidR="00CE286B" w:rsidRPr="003601E9" w:rsidRDefault="00CE286B" w:rsidP="006614BA">
      <w:pPr>
        <w:autoSpaceDE w:val="0"/>
        <w:autoSpaceDN w:val="0"/>
        <w:adjustRightInd w:val="0"/>
        <w:spacing w:line="360" w:lineRule="auto"/>
        <w:ind w:firstLine="708"/>
        <w:jc w:val="both"/>
        <w:rPr>
          <w:rFonts w:eastAsia="MS ??"/>
          <w:color w:val="000000"/>
        </w:rPr>
      </w:pPr>
      <w:r w:rsidRPr="003601E9">
        <w:rPr>
          <w:rFonts w:eastAsia="MS ??"/>
          <w:color w:val="000000"/>
        </w:rPr>
        <w:t xml:space="preserve">В подадената оферта от представлявания от мен участник ........................................ </w:t>
      </w:r>
      <w:r w:rsidRPr="003601E9">
        <w:rPr>
          <w:rFonts w:eastAsia="MS ??"/>
          <w:i/>
          <w:iCs/>
          <w:color w:val="000000"/>
        </w:rPr>
        <w:t xml:space="preserve">(наименованието на участника) </w:t>
      </w:r>
      <w:r w:rsidRPr="003601E9">
        <w:rPr>
          <w:rFonts w:eastAsia="MS ??"/>
          <w:color w:val="000000"/>
        </w:rPr>
        <w:t xml:space="preserve">не се съдържа/се съдържа </w:t>
      </w:r>
      <w:r w:rsidRPr="003601E9">
        <w:rPr>
          <w:rFonts w:eastAsia="MS ??"/>
          <w:i/>
          <w:iCs/>
          <w:color w:val="000000"/>
        </w:rPr>
        <w:t xml:space="preserve">(невярното се зачертава) </w:t>
      </w:r>
      <w:r w:rsidRPr="003601E9">
        <w:rPr>
          <w:rFonts w:eastAsia="MS ??"/>
          <w:color w:val="000000"/>
        </w:rPr>
        <w:t>конфиденциална информация (</w:t>
      </w:r>
      <w:r w:rsidRPr="003601E9">
        <w:rPr>
          <w:rFonts w:eastAsia="MS ??"/>
          <w:i/>
          <w:iCs/>
          <w:color w:val="000000"/>
        </w:rPr>
        <w:t>техническа или търговска тайна</w:t>
      </w:r>
      <w:r w:rsidRPr="003601E9">
        <w:rPr>
          <w:rFonts w:eastAsia="MS ??"/>
          <w:color w:val="000000"/>
        </w:rPr>
        <w:t>), поради което изискваме от Възложителя да не я разкрива.</w:t>
      </w:r>
    </w:p>
    <w:p w:rsidR="00CE286B" w:rsidRPr="003601E9" w:rsidRDefault="00CE286B" w:rsidP="006614BA">
      <w:pPr>
        <w:autoSpaceDE w:val="0"/>
        <w:autoSpaceDN w:val="0"/>
        <w:adjustRightInd w:val="0"/>
        <w:spacing w:line="360" w:lineRule="auto"/>
        <w:ind w:firstLine="708"/>
        <w:jc w:val="both"/>
        <w:rPr>
          <w:rFonts w:eastAsia="MS ??"/>
          <w:color w:val="000000"/>
        </w:rPr>
      </w:pPr>
      <w:r w:rsidRPr="003601E9">
        <w:rPr>
          <w:rFonts w:eastAsia="MS ??"/>
          <w:color w:val="000000"/>
        </w:rPr>
        <w:t>Конфиденциалната информация (</w:t>
      </w:r>
      <w:r w:rsidRPr="003601E9">
        <w:rPr>
          <w:rFonts w:eastAsia="MS ??"/>
          <w:i/>
          <w:iCs/>
          <w:color w:val="000000"/>
        </w:rPr>
        <w:t>технически или търговски тайни</w:t>
      </w:r>
      <w:r w:rsidRPr="003601E9">
        <w:rPr>
          <w:rFonts w:eastAsia="MS ??"/>
          <w:color w:val="000000"/>
        </w:rPr>
        <w:t>) в нашата оферта е следната:..................................................................................................................................................</w:t>
      </w:r>
    </w:p>
    <w:p w:rsidR="00CE286B" w:rsidRPr="003601E9" w:rsidRDefault="00CE286B" w:rsidP="006614BA">
      <w:pPr>
        <w:autoSpaceDE w:val="0"/>
        <w:autoSpaceDN w:val="0"/>
        <w:adjustRightInd w:val="0"/>
        <w:spacing w:line="360" w:lineRule="auto"/>
        <w:jc w:val="both"/>
        <w:rPr>
          <w:rFonts w:eastAsia="MS ??"/>
          <w:color w:val="000000"/>
        </w:rPr>
      </w:pPr>
      <w:r w:rsidRPr="003601E9">
        <w:rPr>
          <w:rFonts w:eastAsia="MS ??"/>
          <w:color w:val="000000"/>
        </w:rPr>
        <w:t>.............................….................................................................</w:t>
      </w:r>
      <w:r w:rsidR="00795F14" w:rsidRPr="003601E9">
        <w:rPr>
          <w:rFonts w:eastAsia="MS ??"/>
          <w:color w:val="000000"/>
        </w:rPr>
        <w:t>..............................</w:t>
      </w:r>
    </w:p>
    <w:p w:rsidR="00CE286B" w:rsidRPr="003601E9" w:rsidRDefault="00CE286B" w:rsidP="006614BA">
      <w:pPr>
        <w:autoSpaceDE w:val="0"/>
        <w:autoSpaceDN w:val="0"/>
        <w:adjustRightInd w:val="0"/>
        <w:spacing w:line="360" w:lineRule="auto"/>
        <w:jc w:val="both"/>
        <w:rPr>
          <w:rFonts w:eastAsia="MS ??"/>
          <w:i/>
          <w:iCs/>
          <w:color w:val="000000"/>
        </w:rPr>
      </w:pPr>
      <w:r w:rsidRPr="003601E9">
        <w:rPr>
          <w:rFonts w:eastAsia="MS ??"/>
          <w:i/>
          <w:iCs/>
          <w:color w:val="000000"/>
        </w:rPr>
        <w:t>(посочва се изчерпателно от участника).</w:t>
      </w:r>
    </w:p>
    <w:p w:rsidR="000A4B4D" w:rsidRDefault="000A4B4D" w:rsidP="006614BA">
      <w:pPr>
        <w:autoSpaceDE w:val="0"/>
        <w:autoSpaceDN w:val="0"/>
        <w:adjustRightInd w:val="0"/>
        <w:spacing w:line="360" w:lineRule="auto"/>
        <w:ind w:firstLine="708"/>
        <w:jc w:val="both"/>
        <w:rPr>
          <w:rFonts w:eastAsia="MS ??"/>
          <w:color w:val="000000"/>
        </w:rPr>
      </w:pPr>
    </w:p>
    <w:p w:rsidR="00CE286B" w:rsidRPr="003601E9" w:rsidRDefault="00CE286B" w:rsidP="006614BA">
      <w:pPr>
        <w:autoSpaceDE w:val="0"/>
        <w:autoSpaceDN w:val="0"/>
        <w:adjustRightInd w:val="0"/>
        <w:spacing w:line="360" w:lineRule="auto"/>
        <w:ind w:firstLine="708"/>
        <w:jc w:val="both"/>
        <w:rPr>
          <w:rFonts w:eastAsia="MS ??"/>
          <w:color w:val="000000"/>
        </w:rPr>
      </w:pPr>
      <w:r w:rsidRPr="003601E9">
        <w:rPr>
          <w:rFonts w:eastAsia="MS ??"/>
          <w:color w:val="000000"/>
        </w:rPr>
        <w:t>Горепосочената информация е обявена предварително във вътрешен акт, че представлява търговска тайна и са предприети мерки за опазването й като достъпа до нея е ограничен.</w:t>
      </w:r>
    </w:p>
    <w:p w:rsidR="000A4B4D" w:rsidRDefault="000A4B4D" w:rsidP="006614BA">
      <w:pPr>
        <w:autoSpaceDE w:val="0"/>
        <w:autoSpaceDN w:val="0"/>
        <w:adjustRightInd w:val="0"/>
        <w:spacing w:line="360" w:lineRule="auto"/>
        <w:ind w:firstLine="708"/>
        <w:jc w:val="both"/>
        <w:rPr>
          <w:rFonts w:eastAsia="MS ??"/>
          <w:color w:val="000000"/>
        </w:rPr>
      </w:pPr>
    </w:p>
    <w:p w:rsidR="00CE286B" w:rsidRPr="003601E9" w:rsidRDefault="00A877AB" w:rsidP="006614BA">
      <w:pPr>
        <w:autoSpaceDE w:val="0"/>
        <w:autoSpaceDN w:val="0"/>
        <w:adjustRightInd w:val="0"/>
        <w:spacing w:line="360" w:lineRule="auto"/>
        <w:ind w:firstLine="708"/>
        <w:jc w:val="both"/>
        <w:rPr>
          <w:rFonts w:eastAsia="MS ??"/>
          <w:b/>
          <w:lang w:eastAsia="bg-BG"/>
        </w:rPr>
      </w:pPr>
      <w:r w:rsidRPr="003601E9">
        <w:rPr>
          <w:rFonts w:eastAsia="MS ??"/>
          <w:color w:val="000000"/>
        </w:rPr>
        <w:lastRenderedPageBreak/>
        <w:t xml:space="preserve">Като конфиденциялна не следва да се посочва информация относима към оценката на </w:t>
      </w:r>
      <w:r w:rsidR="00EF7758" w:rsidRPr="003601E9">
        <w:rPr>
          <w:rFonts w:eastAsia="MS ??"/>
          <w:color w:val="000000"/>
        </w:rPr>
        <w:t>техническото</w:t>
      </w:r>
      <w:r w:rsidRPr="003601E9">
        <w:rPr>
          <w:rFonts w:eastAsia="MS ??"/>
          <w:color w:val="000000"/>
        </w:rPr>
        <w:t xml:space="preserve"> предложение</w:t>
      </w:r>
      <w:r w:rsidR="00EF7758" w:rsidRPr="003601E9">
        <w:rPr>
          <w:rFonts w:eastAsia="MS ??"/>
          <w:color w:val="000000"/>
        </w:rPr>
        <w:t>.</w:t>
      </w:r>
    </w:p>
    <w:tbl>
      <w:tblPr>
        <w:tblW w:w="5176" w:type="pct"/>
        <w:tblLayout w:type="fixed"/>
        <w:tblLook w:val="0000" w:firstRow="0" w:lastRow="0" w:firstColumn="0" w:lastColumn="0" w:noHBand="0" w:noVBand="0"/>
      </w:tblPr>
      <w:tblGrid>
        <w:gridCol w:w="5414"/>
        <w:gridCol w:w="5082"/>
      </w:tblGrid>
      <w:tr w:rsidR="00CE286B" w:rsidRPr="003601E9" w:rsidTr="002E1447">
        <w:trPr>
          <w:gridAfter w:val="1"/>
          <w:wAfter w:w="2421" w:type="pct"/>
        </w:trPr>
        <w:tc>
          <w:tcPr>
            <w:tcW w:w="2579" w:type="pct"/>
          </w:tcPr>
          <w:p w:rsidR="000A4B4D" w:rsidRDefault="000A4B4D" w:rsidP="006614BA">
            <w:pPr>
              <w:spacing w:line="360" w:lineRule="auto"/>
              <w:jc w:val="right"/>
              <w:rPr>
                <w:rFonts w:eastAsia="Times New Roman"/>
              </w:rPr>
            </w:pPr>
          </w:p>
          <w:p w:rsidR="00CE286B" w:rsidRPr="003601E9" w:rsidRDefault="00CE286B" w:rsidP="006614BA">
            <w:pPr>
              <w:spacing w:line="360" w:lineRule="auto"/>
              <w:jc w:val="right"/>
              <w:rPr>
                <w:rFonts w:eastAsia="Times New Roman"/>
              </w:rPr>
            </w:pPr>
            <w:r w:rsidRPr="003601E9">
              <w:rPr>
                <w:rFonts w:eastAsia="Times New Roman"/>
              </w:rPr>
              <w:t xml:space="preserve">Наименование на участника </w:t>
            </w:r>
          </w:p>
        </w:tc>
      </w:tr>
      <w:tr w:rsidR="00CE286B" w:rsidRPr="003601E9" w:rsidTr="002E1447">
        <w:trPr>
          <w:gridAfter w:val="1"/>
          <w:wAfter w:w="2421" w:type="pct"/>
        </w:trPr>
        <w:tc>
          <w:tcPr>
            <w:tcW w:w="2579" w:type="pct"/>
          </w:tcPr>
          <w:p w:rsidR="00CE286B" w:rsidRPr="003601E9" w:rsidRDefault="00CE286B" w:rsidP="006614BA">
            <w:pPr>
              <w:spacing w:line="360" w:lineRule="auto"/>
              <w:jc w:val="right"/>
              <w:rPr>
                <w:rFonts w:eastAsia="Times New Roman"/>
              </w:rPr>
            </w:pPr>
            <w:r w:rsidRPr="003601E9">
              <w:rPr>
                <w:rFonts w:eastAsia="Times New Roman"/>
              </w:rPr>
              <w:t xml:space="preserve">Име и фамилия на представителя на участника       </w:t>
            </w:r>
          </w:p>
        </w:tc>
      </w:tr>
      <w:tr w:rsidR="00CE286B" w:rsidRPr="003601E9" w:rsidTr="002E1447">
        <w:tc>
          <w:tcPr>
            <w:tcW w:w="2579" w:type="pct"/>
          </w:tcPr>
          <w:p w:rsidR="00CE286B" w:rsidRPr="003601E9" w:rsidRDefault="00CE286B" w:rsidP="006614BA">
            <w:pPr>
              <w:spacing w:line="360" w:lineRule="auto"/>
              <w:jc w:val="right"/>
              <w:rPr>
                <w:rFonts w:eastAsia="Times New Roman"/>
              </w:rPr>
            </w:pPr>
            <w:r w:rsidRPr="003601E9">
              <w:rPr>
                <w:rFonts w:eastAsia="Times New Roman"/>
              </w:rPr>
              <w:t>Длъжност</w:t>
            </w:r>
          </w:p>
        </w:tc>
        <w:tc>
          <w:tcPr>
            <w:tcW w:w="2421" w:type="pct"/>
          </w:tcPr>
          <w:p w:rsidR="00CE286B" w:rsidRPr="003601E9" w:rsidRDefault="00CE286B" w:rsidP="006614BA">
            <w:pPr>
              <w:spacing w:line="360" w:lineRule="auto"/>
              <w:jc w:val="both"/>
              <w:rPr>
                <w:rFonts w:eastAsia="Times New Roman"/>
              </w:rPr>
            </w:pPr>
          </w:p>
        </w:tc>
      </w:tr>
      <w:tr w:rsidR="00CE286B" w:rsidRPr="003601E9" w:rsidTr="002E1447">
        <w:tc>
          <w:tcPr>
            <w:tcW w:w="2579" w:type="pct"/>
          </w:tcPr>
          <w:p w:rsidR="00CE286B" w:rsidRPr="003601E9" w:rsidRDefault="00CE286B" w:rsidP="006614BA">
            <w:pPr>
              <w:spacing w:line="360" w:lineRule="auto"/>
              <w:jc w:val="right"/>
              <w:rPr>
                <w:rFonts w:eastAsia="Times New Roman"/>
              </w:rPr>
            </w:pPr>
            <w:r w:rsidRPr="003601E9">
              <w:rPr>
                <w:rFonts w:eastAsia="Times New Roman"/>
              </w:rPr>
              <w:t>Подпис</w:t>
            </w:r>
          </w:p>
        </w:tc>
        <w:tc>
          <w:tcPr>
            <w:tcW w:w="2421" w:type="pct"/>
          </w:tcPr>
          <w:p w:rsidR="00CE286B" w:rsidRPr="003601E9" w:rsidRDefault="00CE286B" w:rsidP="006614BA">
            <w:pPr>
              <w:spacing w:line="360" w:lineRule="auto"/>
              <w:jc w:val="both"/>
              <w:rPr>
                <w:rFonts w:eastAsia="Times New Roman"/>
              </w:rPr>
            </w:pPr>
            <w:r w:rsidRPr="003601E9">
              <w:rPr>
                <w:rFonts w:eastAsia="Times New Roman"/>
              </w:rPr>
              <w:t>__________________________</w:t>
            </w:r>
          </w:p>
        </w:tc>
      </w:tr>
    </w:tbl>
    <w:p w:rsidR="00CE286B" w:rsidRPr="003601E9" w:rsidRDefault="00CE286B" w:rsidP="006614BA">
      <w:pPr>
        <w:spacing w:line="360" w:lineRule="auto"/>
        <w:rPr>
          <w:rFonts w:eastAsia="Times New Roman"/>
        </w:rPr>
      </w:pPr>
    </w:p>
    <w:p w:rsidR="00AF566C" w:rsidRPr="003601E9" w:rsidRDefault="00CE286B" w:rsidP="006614BA">
      <w:pPr>
        <w:widowControl w:val="0"/>
        <w:shd w:val="clear" w:color="auto" w:fill="FFFFFF"/>
        <w:tabs>
          <w:tab w:val="left" w:pos="5064"/>
        </w:tabs>
        <w:autoSpaceDE w:val="0"/>
        <w:autoSpaceDN w:val="0"/>
        <w:adjustRightInd w:val="0"/>
        <w:spacing w:before="475" w:line="360" w:lineRule="auto"/>
        <w:rPr>
          <w:rFonts w:eastAsia="MS ??"/>
          <w:color w:val="000000"/>
          <w:spacing w:val="-6"/>
          <w:lang w:eastAsia="bg-BG"/>
        </w:rPr>
      </w:pPr>
      <w:r w:rsidRPr="003601E9">
        <w:rPr>
          <w:rFonts w:eastAsia="MS ??"/>
          <w:color w:val="000000"/>
          <w:spacing w:val="-6"/>
          <w:lang w:eastAsia="bg-BG"/>
        </w:rPr>
        <w:t>Дата: _________________ г.</w:t>
      </w:r>
      <w:r w:rsidRPr="003601E9">
        <w:rPr>
          <w:rFonts w:eastAsia="MS ??"/>
          <w:color w:val="000000"/>
          <w:spacing w:val="-6"/>
          <w:lang w:eastAsia="bg-BG"/>
        </w:rPr>
        <w:tab/>
      </w:r>
    </w:p>
    <w:p w:rsidR="00CE286B" w:rsidRPr="003601E9" w:rsidRDefault="00AF566C" w:rsidP="006614BA">
      <w:pPr>
        <w:widowControl w:val="0"/>
        <w:shd w:val="clear" w:color="auto" w:fill="FFFFFF"/>
        <w:tabs>
          <w:tab w:val="left" w:pos="5064"/>
        </w:tabs>
        <w:autoSpaceDE w:val="0"/>
        <w:autoSpaceDN w:val="0"/>
        <w:adjustRightInd w:val="0"/>
        <w:spacing w:before="475" w:line="360" w:lineRule="auto"/>
        <w:jc w:val="right"/>
        <w:rPr>
          <w:rFonts w:eastAsia="MS ??"/>
          <w:b/>
          <w:i/>
          <w:lang w:eastAsia="bg-BG"/>
        </w:rPr>
      </w:pPr>
      <w:r w:rsidRPr="003601E9">
        <w:rPr>
          <w:rFonts w:eastAsia="MS ??"/>
          <w:color w:val="000000"/>
          <w:spacing w:val="-6"/>
          <w:lang w:eastAsia="bg-BG"/>
        </w:rPr>
        <w:br w:type="page"/>
      </w:r>
      <w:r w:rsidR="00CE286B" w:rsidRPr="003601E9">
        <w:rPr>
          <w:rFonts w:eastAsia="MS ??"/>
          <w:b/>
          <w:i/>
          <w:lang w:eastAsia="bg-BG"/>
        </w:rPr>
        <w:lastRenderedPageBreak/>
        <w:t xml:space="preserve">Приложение № </w:t>
      </w:r>
      <w:r w:rsidR="006D424F" w:rsidRPr="003601E9">
        <w:rPr>
          <w:rFonts w:eastAsia="MS ??"/>
          <w:b/>
          <w:i/>
          <w:lang w:eastAsia="bg-BG"/>
        </w:rPr>
        <w:t>7</w:t>
      </w:r>
    </w:p>
    <w:p w:rsidR="00CE286B" w:rsidRPr="003601E9" w:rsidRDefault="00CE286B" w:rsidP="006614BA">
      <w:pPr>
        <w:widowControl w:val="0"/>
        <w:autoSpaceDE w:val="0"/>
        <w:autoSpaceDN w:val="0"/>
        <w:adjustRightInd w:val="0"/>
        <w:spacing w:line="360" w:lineRule="auto"/>
        <w:ind w:right="141"/>
        <w:jc w:val="right"/>
        <w:rPr>
          <w:rFonts w:eastAsia="MS ??"/>
          <w:b/>
          <w:i/>
          <w:lang w:eastAsia="bg-BG"/>
        </w:rPr>
      </w:pPr>
      <w:r w:rsidRPr="003601E9">
        <w:rPr>
          <w:rFonts w:eastAsia="MS ??"/>
          <w:b/>
          <w:i/>
          <w:lang w:eastAsia="bg-BG"/>
        </w:rPr>
        <w:t xml:space="preserve">                                                                                                          Образец!</w:t>
      </w:r>
    </w:p>
    <w:p w:rsidR="00846222" w:rsidRDefault="00846222" w:rsidP="006614BA">
      <w:pPr>
        <w:autoSpaceDE w:val="0"/>
        <w:autoSpaceDN w:val="0"/>
        <w:adjustRightInd w:val="0"/>
        <w:spacing w:line="360" w:lineRule="auto"/>
        <w:jc w:val="center"/>
        <w:rPr>
          <w:rFonts w:eastAsia="MS ??"/>
          <w:b/>
          <w:bCs/>
          <w:color w:val="000000"/>
        </w:rPr>
      </w:pPr>
    </w:p>
    <w:p w:rsidR="00CE286B" w:rsidRPr="003601E9" w:rsidRDefault="00CE286B" w:rsidP="006614BA">
      <w:pPr>
        <w:autoSpaceDE w:val="0"/>
        <w:autoSpaceDN w:val="0"/>
        <w:adjustRightInd w:val="0"/>
        <w:spacing w:line="360" w:lineRule="auto"/>
        <w:jc w:val="center"/>
        <w:rPr>
          <w:rFonts w:eastAsia="MS ??"/>
          <w:b/>
          <w:bCs/>
          <w:color w:val="000000"/>
        </w:rPr>
      </w:pPr>
      <w:r w:rsidRPr="003601E9">
        <w:rPr>
          <w:rFonts w:eastAsia="MS ??"/>
          <w:b/>
          <w:bCs/>
          <w:color w:val="000000"/>
        </w:rPr>
        <w:t>Д Е К Л А Р А Ц И Я</w:t>
      </w:r>
    </w:p>
    <w:p w:rsidR="00CE286B" w:rsidRPr="003601E9" w:rsidRDefault="004A6F05" w:rsidP="006614BA">
      <w:pPr>
        <w:widowControl w:val="0"/>
        <w:autoSpaceDE w:val="0"/>
        <w:autoSpaceDN w:val="0"/>
        <w:adjustRightInd w:val="0"/>
        <w:spacing w:line="360" w:lineRule="auto"/>
        <w:ind w:right="1168"/>
        <w:jc w:val="both"/>
        <w:rPr>
          <w:rFonts w:eastAsia="MS ??"/>
          <w:lang w:eastAsia="bg-BG"/>
        </w:rPr>
      </w:pPr>
      <w:r w:rsidRPr="003601E9">
        <w:rPr>
          <w:rFonts w:eastAsia="MS ??"/>
          <w:lang w:eastAsia="bg-BG"/>
        </w:rPr>
        <w:t>о</w:t>
      </w:r>
      <w:r w:rsidR="00CE286B" w:rsidRPr="003601E9">
        <w:rPr>
          <w:rFonts w:eastAsia="MS ??"/>
          <w:lang w:eastAsia="bg-BG"/>
        </w:rPr>
        <w:t>т  ...................................................................................</w:t>
      </w:r>
      <w:r w:rsidR="00263EA4" w:rsidRPr="003601E9">
        <w:rPr>
          <w:rFonts w:eastAsia="MS ??"/>
          <w:lang w:eastAsia="bg-BG"/>
        </w:rPr>
        <w:t>.................</w:t>
      </w:r>
    </w:p>
    <w:p w:rsidR="00CE286B" w:rsidRPr="003601E9" w:rsidRDefault="00CE286B" w:rsidP="006614BA">
      <w:pPr>
        <w:widowControl w:val="0"/>
        <w:autoSpaceDE w:val="0"/>
        <w:autoSpaceDN w:val="0"/>
        <w:adjustRightInd w:val="0"/>
        <w:spacing w:line="360" w:lineRule="auto"/>
        <w:ind w:right="1168"/>
        <w:jc w:val="both"/>
        <w:rPr>
          <w:rFonts w:eastAsia="MS ??"/>
          <w:lang w:eastAsia="bg-BG"/>
        </w:rPr>
      </w:pPr>
      <w:r w:rsidRPr="003601E9">
        <w:rPr>
          <w:rFonts w:eastAsia="MS ??"/>
          <w:lang w:eastAsia="bg-BG"/>
        </w:rPr>
        <w:t>(</w:t>
      </w:r>
      <w:r w:rsidR="00521E66" w:rsidRPr="003601E9">
        <w:rPr>
          <w:rFonts w:eastAsia="MS ??"/>
          <w:lang w:eastAsia="bg-BG"/>
        </w:rPr>
        <w:t>три имена</w:t>
      </w:r>
      <w:r w:rsidRPr="003601E9">
        <w:rPr>
          <w:rFonts w:eastAsia="MS ??"/>
          <w:lang w:eastAsia="bg-BG"/>
        </w:rPr>
        <w:t>).......................................................в качеството ми на .....................................................................................................................</w:t>
      </w:r>
    </w:p>
    <w:p w:rsidR="00E818B9" w:rsidRPr="003601E9" w:rsidRDefault="00CE286B" w:rsidP="006614BA">
      <w:pPr>
        <w:spacing w:line="360" w:lineRule="auto"/>
        <w:jc w:val="both"/>
        <w:rPr>
          <w:b/>
        </w:rPr>
      </w:pPr>
      <w:r w:rsidRPr="003601E9">
        <w:rPr>
          <w:rFonts w:eastAsia="MS ??"/>
          <w:lang w:eastAsia="bg-BG"/>
        </w:rPr>
        <w:t xml:space="preserve"> (</w:t>
      </w:r>
      <w:r w:rsidRPr="003601E9">
        <w:rPr>
          <w:rFonts w:eastAsia="MS ??"/>
          <w:i/>
          <w:lang w:eastAsia="bg-BG"/>
        </w:rPr>
        <w:t xml:space="preserve">посочва се  длъжността и качеството, в което лицето има право да представлява  и управлява) </w:t>
      </w:r>
      <w:r w:rsidRPr="003601E9">
        <w:rPr>
          <w:rFonts w:eastAsia="MS ??"/>
          <w:lang w:eastAsia="bg-BG"/>
        </w:rPr>
        <w:t>на.............................................................................................................................,  (наименование на участник), с ЕИК (рег. №, ако е приложимо) ...............................,  със седалище  и адрес на управление............................................................................................</w:t>
      </w:r>
      <w:r w:rsidR="005E3A6A" w:rsidRPr="003601E9">
        <w:rPr>
          <w:rFonts w:eastAsia="MS ??"/>
          <w:lang w:eastAsia="bg-BG"/>
        </w:rPr>
        <w:t xml:space="preserve"> </w:t>
      </w:r>
      <w:r w:rsidRPr="003601E9">
        <w:rPr>
          <w:rFonts w:eastAsia="MS ??"/>
          <w:lang w:eastAsia="bg-BG"/>
        </w:rPr>
        <w:t>- участник в</w:t>
      </w:r>
      <w:r w:rsidR="001A2E76" w:rsidRPr="003601E9">
        <w:rPr>
          <w:rFonts w:eastAsia="MS ??"/>
          <w:lang w:eastAsia="bg-BG"/>
        </w:rPr>
        <w:t xml:space="preserve"> открита</w:t>
      </w:r>
      <w:r w:rsidRPr="003601E9">
        <w:rPr>
          <w:rFonts w:eastAsia="MS ??"/>
          <w:lang w:eastAsia="bg-BG"/>
        </w:rPr>
        <w:t xml:space="preserve"> процедура за възлагане на о</w:t>
      </w:r>
      <w:r w:rsidRPr="003601E9">
        <w:rPr>
          <w:rFonts w:eastAsia="MS ??"/>
          <w:color w:val="000000"/>
          <w:lang w:eastAsia="bg-BG"/>
        </w:rPr>
        <w:t>бществена поръчка с предмет:</w:t>
      </w:r>
      <w:r w:rsidR="00612665" w:rsidRPr="003601E9">
        <w:rPr>
          <w:rFonts w:eastAsia="MS ??"/>
          <w:color w:val="000000"/>
          <w:lang w:eastAsia="bg-BG"/>
        </w:rPr>
        <w:t xml:space="preserve"> </w:t>
      </w:r>
      <w:r w:rsidR="00846222">
        <w:rPr>
          <w:b/>
        </w:rPr>
        <w:t>Изпълнение на СМР на обект „</w:t>
      </w:r>
      <w:r w:rsidR="00FA5590" w:rsidRPr="003601E9">
        <w:rPr>
          <w:b/>
        </w:rPr>
        <w:t>зала „Добрич“- основен ремонт и обновяване в УПИ I, кв.45,на ЦГЧ   гр.Добрич</w:t>
      </w:r>
      <w:r w:rsidR="000D2A22" w:rsidRPr="003601E9">
        <w:rPr>
          <w:b/>
        </w:rPr>
        <w:t xml:space="preserve">“ </w:t>
      </w:r>
      <w:r w:rsidR="00FA5590" w:rsidRPr="003601E9">
        <w:rPr>
          <w:i/>
        </w:rPr>
        <w:t xml:space="preserve"> </w:t>
      </w:r>
    </w:p>
    <w:p w:rsidR="00846222" w:rsidRDefault="00CE286B" w:rsidP="006614BA">
      <w:pPr>
        <w:spacing w:line="360" w:lineRule="auto"/>
        <w:jc w:val="both"/>
        <w:rPr>
          <w:b/>
        </w:rPr>
      </w:pPr>
      <w:r w:rsidRPr="003601E9">
        <w:rPr>
          <w:rFonts w:eastAsia="MS ??"/>
          <w:color w:val="000000"/>
          <w:lang w:eastAsia="bg-BG"/>
        </w:rPr>
        <w:t xml:space="preserve"> </w:t>
      </w:r>
      <w:r w:rsidR="00D4533C" w:rsidRPr="003601E9">
        <w:rPr>
          <w:b/>
        </w:rPr>
        <w:t xml:space="preserve"> </w:t>
      </w:r>
      <w:r w:rsidR="00CB7051" w:rsidRPr="003601E9">
        <w:rPr>
          <w:b/>
        </w:rPr>
        <w:tab/>
      </w:r>
      <w:r w:rsidR="00CB7051" w:rsidRPr="003601E9">
        <w:rPr>
          <w:b/>
        </w:rPr>
        <w:tab/>
      </w:r>
      <w:r w:rsidR="00CB7051" w:rsidRPr="003601E9">
        <w:rPr>
          <w:b/>
        </w:rPr>
        <w:tab/>
      </w:r>
      <w:r w:rsidR="00CB7051" w:rsidRPr="003601E9">
        <w:rPr>
          <w:b/>
        </w:rPr>
        <w:tab/>
      </w:r>
      <w:r w:rsidR="00FA2672" w:rsidRPr="003601E9">
        <w:rPr>
          <w:b/>
        </w:rPr>
        <w:t xml:space="preserve">   </w:t>
      </w:r>
    </w:p>
    <w:p w:rsidR="00CE286B" w:rsidRPr="003601E9" w:rsidRDefault="00CE286B" w:rsidP="00846222">
      <w:pPr>
        <w:spacing w:line="360" w:lineRule="auto"/>
        <w:jc w:val="center"/>
        <w:rPr>
          <w:rFonts w:eastAsia="MS ??"/>
          <w:b/>
          <w:bCs/>
          <w:color w:val="000000"/>
        </w:rPr>
      </w:pPr>
      <w:r w:rsidRPr="003601E9">
        <w:rPr>
          <w:rFonts w:eastAsia="MS ??"/>
          <w:b/>
          <w:bCs/>
          <w:color w:val="000000"/>
        </w:rPr>
        <w:t>Д Е К Л А Р И Р А М, Ч Е:</w:t>
      </w:r>
    </w:p>
    <w:p w:rsidR="00CE286B" w:rsidRPr="003601E9" w:rsidRDefault="00CE286B" w:rsidP="006614BA">
      <w:pPr>
        <w:pStyle w:val="LightGrid-Accent31"/>
        <w:autoSpaceDE w:val="0"/>
        <w:autoSpaceDN w:val="0"/>
        <w:adjustRightInd w:val="0"/>
        <w:spacing w:line="360" w:lineRule="auto"/>
        <w:ind w:left="0"/>
        <w:jc w:val="both"/>
        <w:rPr>
          <w:color w:val="000000"/>
        </w:rPr>
      </w:pPr>
      <w:r w:rsidRPr="003601E9">
        <w:rPr>
          <w:color w:val="000000"/>
        </w:rPr>
        <w:t>Настоящата оферта е изготвена при спазване на задълженията, свързани с данъци и осигуровки, опазване на околната среда, закрила на заетостта и условията на труд, които са в сила в страната и които са приложими към строителството.</w:t>
      </w:r>
    </w:p>
    <w:p w:rsidR="00CE286B" w:rsidRPr="003601E9" w:rsidRDefault="00CE286B" w:rsidP="006614BA">
      <w:pPr>
        <w:widowControl w:val="0"/>
        <w:autoSpaceDE w:val="0"/>
        <w:autoSpaceDN w:val="0"/>
        <w:adjustRightInd w:val="0"/>
        <w:spacing w:line="360" w:lineRule="auto"/>
        <w:rPr>
          <w:rFonts w:eastAsia="MS ??"/>
          <w:lang w:eastAsia="bg-BG"/>
        </w:rPr>
      </w:pPr>
      <w:r w:rsidRPr="003601E9">
        <w:rPr>
          <w:rFonts w:eastAsia="MS ??"/>
          <w:lang w:eastAsia="bg-BG"/>
        </w:rPr>
        <w:t>Известна ми е отговорността за деклариране на неверни данни.</w:t>
      </w:r>
    </w:p>
    <w:tbl>
      <w:tblPr>
        <w:tblW w:w="5176" w:type="pct"/>
        <w:tblLayout w:type="fixed"/>
        <w:tblLook w:val="0000" w:firstRow="0" w:lastRow="0" w:firstColumn="0" w:lastColumn="0" w:noHBand="0" w:noVBand="0"/>
      </w:tblPr>
      <w:tblGrid>
        <w:gridCol w:w="5414"/>
        <w:gridCol w:w="5082"/>
      </w:tblGrid>
      <w:tr w:rsidR="00CE286B" w:rsidRPr="003601E9" w:rsidTr="002E1447">
        <w:trPr>
          <w:gridAfter w:val="1"/>
          <w:wAfter w:w="2421" w:type="pct"/>
        </w:trPr>
        <w:tc>
          <w:tcPr>
            <w:tcW w:w="2579" w:type="pct"/>
          </w:tcPr>
          <w:p w:rsidR="000A4B4D" w:rsidRDefault="000A4B4D" w:rsidP="006614BA">
            <w:pPr>
              <w:spacing w:line="360" w:lineRule="auto"/>
              <w:jc w:val="right"/>
              <w:rPr>
                <w:rFonts w:eastAsia="Times New Roman"/>
              </w:rPr>
            </w:pPr>
          </w:p>
          <w:p w:rsidR="00CE286B" w:rsidRPr="003601E9" w:rsidRDefault="00CE286B" w:rsidP="006614BA">
            <w:pPr>
              <w:spacing w:line="360" w:lineRule="auto"/>
              <w:jc w:val="right"/>
              <w:rPr>
                <w:rFonts w:eastAsia="Times New Roman"/>
              </w:rPr>
            </w:pPr>
            <w:r w:rsidRPr="003601E9">
              <w:rPr>
                <w:rFonts w:eastAsia="Times New Roman"/>
              </w:rPr>
              <w:t xml:space="preserve">Наименование на участника </w:t>
            </w:r>
          </w:p>
        </w:tc>
      </w:tr>
      <w:tr w:rsidR="00CE286B" w:rsidRPr="003601E9" w:rsidTr="002E1447">
        <w:trPr>
          <w:gridAfter w:val="1"/>
          <w:wAfter w:w="2421" w:type="pct"/>
        </w:trPr>
        <w:tc>
          <w:tcPr>
            <w:tcW w:w="2579" w:type="pct"/>
          </w:tcPr>
          <w:p w:rsidR="00CE286B" w:rsidRPr="003601E9" w:rsidRDefault="00CE286B" w:rsidP="006614BA">
            <w:pPr>
              <w:spacing w:line="360" w:lineRule="auto"/>
              <w:jc w:val="right"/>
              <w:rPr>
                <w:rFonts w:eastAsia="Times New Roman"/>
              </w:rPr>
            </w:pPr>
            <w:r w:rsidRPr="003601E9">
              <w:rPr>
                <w:rFonts w:eastAsia="Times New Roman"/>
              </w:rPr>
              <w:t xml:space="preserve">Име и фамилия на представителя на участника       </w:t>
            </w:r>
          </w:p>
        </w:tc>
      </w:tr>
      <w:tr w:rsidR="00CE286B" w:rsidRPr="003601E9" w:rsidTr="002E1447">
        <w:tc>
          <w:tcPr>
            <w:tcW w:w="2579" w:type="pct"/>
          </w:tcPr>
          <w:p w:rsidR="00CE286B" w:rsidRPr="003601E9" w:rsidRDefault="00CE286B" w:rsidP="006614BA">
            <w:pPr>
              <w:spacing w:line="360" w:lineRule="auto"/>
              <w:jc w:val="right"/>
              <w:rPr>
                <w:rFonts w:eastAsia="Times New Roman"/>
              </w:rPr>
            </w:pPr>
            <w:r w:rsidRPr="003601E9">
              <w:rPr>
                <w:rFonts w:eastAsia="Times New Roman"/>
              </w:rPr>
              <w:t>Длъжност</w:t>
            </w:r>
          </w:p>
        </w:tc>
        <w:tc>
          <w:tcPr>
            <w:tcW w:w="2421" w:type="pct"/>
          </w:tcPr>
          <w:p w:rsidR="00CE286B" w:rsidRPr="003601E9" w:rsidRDefault="00CE286B" w:rsidP="006614BA">
            <w:pPr>
              <w:spacing w:line="360" w:lineRule="auto"/>
              <w:jc w:val="both"/>
              <w:rPr>
                <w:rFonts w:eastAsia="Times New Roman"/>
              </w:rPr>
            </w:pPr>
          </w:p>
        </w:tc>
      </w:tr>
      <w:tr w:rsidR="00CE286B" w:rsidRPr="003601E9" w:rsidTr="002E1447">
        <w:tc>
          <w:tcPr>
            <w:tcW w:w="2579" w:type="pct"/>
          </w:tcPr>
          <w:p w:rsidR="00CE286B" w:rsidRPr="003601E9" w:rsidRDefault="00CE286B" w:rsidP="006614BA">
            <w:pPr>
              <w:spacing w:line="360" w:lineRule="auto"/>
              <w:jc w:val="right"/>
              <w:rPr>
                <w:rFonts w:eastAsia="Times New Roman"/>
              </w:rPr>
            </w:pPr>
            <w:r w:rsidRPr="003601E9">
              <w:rPr>
                <w:rFonts w:eastAsia="Times New Roman"/>
              </w:rPr>
              <w:t>Подпис</w:t>
            </w:r>
          </w:p>
        </w:tc>
        <w:tc>
          <w:tcPr>
            <w:tcW w:w="2421" w:type="pct"/>
          </w:tcPr>
          <w:p w:rsidR="00CE286B" w:rsidRPr="003601E9" w:rsidRDefault="00CE286B" w:rsidP="006614BA">
            <w:pPr>
              <w:spacing w:line="360" w:lineRule="auto"/>
              <w:jc w:val="both"/>
              <w:rPr>
                <w:rFonts w:eastAsia="Times New Roman"/>
              </w:rPr>
            </w:pPr>
            <w:r w:rsidRPr="003601E9">
              <w:rPr>
                <w:rFonts w:eastAsia="Times New Roman"/>
              </w:rPr>
              <w:t>__________________________</w:t>
            </w:r>
          </w:p>
        </w:tc>
      </w:tr>
    </w:tbl>
    <w:p w:rsidR="00CE286B" w:rsidRPr="003601E9" w:rsidRDefault="00CE286B" w:rsidP="006614BA">
      <w:pPr>
        <w:spacing w:line="360" w:lineRule="auto"/>
        <w:rPr>
          <w:rFonts w:eastAsia="Times New Roman"/>
        </w:rPr>
      </w:pPr>
    </w:p>
    <w:p w:rsidR="0018193E" w:rsidRPr="003601E9" w:rsidRDefault="00CE286B" w:rsidP="006614BA">
      <w:pPr>
        <w:spacing w:line="360" w:lineRule="auto"/>
        <w:rPr>
          <w:rFonts w:eastAsia="MS ??"/>
          <w:color w:val="000000"/>
          <w:spacing w:val="-6"/>
          <w:lang w:eastAsia="bg-BG"/>
        </w:rPr>
      </w:pPr>
      <w:r w:rsidRPr="003601E9">
        <w:rPr>
          <w:rFonts w:eastAsia="MS ??"/>
          <w:color w:val="000000"/>
          <w:spacing w:val="-6"/>
          <w:lang w:eastAsia="bg-BG"/>
        </w:rPr>
        <w:t>Дата: _________________ г.</w:t>
      </w:r>
    </w:p>
    <w:p w:rsidR="00FA5590" w:rsidRPr="003601E9" w:rsidRDefault="00FA5590" w:rsidP="006614BA">
      <w:pPr>
        <w:spacing w:line="360" w:lineRule="auto"/>
        <w:rPr>
          <w:rFonts w:eastAsia="MS ??"/>
          <w:color w:val="000000"/>
          <w:spacing w:val="-6"/>
          <w:lang w:eastAsia="bg-BG"/>
        </w:rPr>
      </w:pPr>
    </w:p>
    <w:p w:rsidR="00FA5590" w:rsidRPr="003601E9" w:rsidRDefault="00FA5590" w:rsidP="006614BA">
      <w:pPr>
        <w:spacing w:line="360" w:lineRule="auto"/>
        <w:rPr>
          <w:rFonts w:eastAsia="MS ??"/>
          <w:color w:val="000000"/>
          <w:spacing w:val="-6"/>
          <w:lang w:eastAsia="bg-BG"/>
        </w:rPr>
      </w:pPr>
    </w:p>
    <w:p w:rsidR="00FA5590" w:rsidRPr="003601E9" w:rsidRDefault="00FA5590" w:rsidP="006614BA">
      <w:pPr>
        <w:spacing w:line="360" w:lineRule="auto"/>
        <w:rPr>
          <w:rFonts w:eastAsia="MS ??"/>
          <w:color w:val="000000"/>
          <w:spacing w:val="-6"/>
          <w:lang w:eastAsia="bg-BG"/>
        </w:rPr>
      </w:pPr>
    </w:p>
    <w:p w:rsidR="00FA5590" w:rsidRPr="003601E9" w:rsidRDefault="00FA5590" w:rsidP="006614BA">
      <w:pPr>
        <w:spacing w:line="360" w:lineRule="auto"/>
        <w:rPr>
          <w:rFonts w:eastAsia="MS ??"/>
          <w:color w:val="000000"/>
          <w:spacing w:val="-6"/>
          <w:lang w:eastAsia="bg-BG"/>
        </w:rPr>
      </w:pPr>
    </w:p>
    <w:p w:rsidR="00FA5590" w:rsidRPr="003601E9" w:rsidRDefault="00FA5590" w:rsidP="006614BA">
      <w:pPr>
        <w:spacing w:line="360" w:lineRule="auto"/>
        <w:rPr>
          <w:rFonts w:eastAsia="MS ??"/>
          <w:b/>
          <w:caps/>
        </w:rPr>
      </w:pPr>
    </w:p>
    <w:p w:rsidR="00F129A1" w:rsidRPr="003601E9" w:rsidRDefault="00F129A1" w:rsidP="006614BA">
      <w:pPr>
        <w:spacing w:before="120" w:after="120" w:line="360" w:lineRule="auto"/>
        <w:jc w:val="center"/>
        <w:rPr>
          <w:rFonts w:eastAsia="MS ??"/>
          <w:b/>
          <w:caps/>
        </w:rPr>
      </w:pPr>
      <w:r w:rsidRPr="003601E9">
        <w:rPr>
          <w:rFonts w:eastAsia="MS ??"/>
          <w:b/>
          <w:caps/>
        </w:rPr>
        <w:t>Част ІV. ПРОЕКТ НА ДОГОВОР</w:t>
      </w:r>
    </w:p>
    <w:p w:rsidR="00F129A1" w:rsidRPr="003601E9" w:rsidRDefault="00F129A1" w:rsidP="006614BA">
      <w:pPr>
        <w:spacing w:before="60" w:after="60" w:line="360" w:lineRule="auto"/>
        <w:jc w:val="right"/>
        <w:rPr>
          <w:b/>
          <w:bCs/>
          <w:i/>
        </w:rPr>
      </w:pPr>
      <w:r w:rsidRPr="003601E9">
        <w:rPr>
          <w:b/>
          <w:bCs/>
          <w:i/>
        </w:rPr>
        <w:t>Проект!</w:t>
      </w:r>
    </w:p>
    <w:tbl>
      <w:tblPr>
        <w:tblW w:w="0" w:type="auto"/>
        <w:tblCellSpacing w:w="0" w:type="dxa"/>
        <w:tblInd w:w="-269" w:type="dxa"/>
        <w:tblCellMar>
          <w:top w:w="15" w:type="dxa"/>
          <w:left w:w="15" w:type="dxa"/>
          <w:bottom w:w="15" w:type="dxa"/>
          <w:right w:w="15" w:type="dxa"/>
        </w:tblCellMar>
        <w:tblLook w:val="00A0" w:firstRow="1" w:lastRow="0" w:firstColumn="1" w:lastColumn="0" w:noHBand="0" w:noVBand="0"/>
      </w:tblPr>
      <w:tblGrid>
        <w:gridCol w:w="10222"/>
      </w:tblGrid>
      <w:tr w:rsidR="00F129A1" w:rsidRPr="003601E9" w:rsidTr="00BA56FD">
        <w:trPr>
          <w:tblCellSpacing w:w="0" w:type="dxa"/>
        </w:trPr>
        <w:tc>
          <w:tcPr>
            <w:tcW w:w="10222" w:type="dxa"/>
            <w:tcBorders>
              <w:top w:val="nil"/>
              <w:left w:val="nil"/>
              <w:bottom w:val="nil"/>
              <w:right w:val="nil"/>
            </w:tcBorders>
            <w:shd w:val="clear" w:color="auto" w:fill="FFFFFF"/>
          </w:tcPr>
          <w:p w:rsidR="00846222" w:rsidRDefault="00846222" w:rsidP="006614BA">
            <w:pPr>
              <w:spacing w:line="360" w:lineRule="auto"/>
              <w:jc w:val="center"/>
              <w:rPr>
                <w:b/>
                <w:color w:val="000000"/>
                <w:lang w:eastAsia="bg-BG"/>
              </w:rPr>
            </w:pPr>
          </w:p>
          <w:p w:rsidR="00F129A1" w:rsidRPr="003601E9" w:rsidRDefault="00F129A1" w:rsidP="006614BA">
            <w:pPr>
              <w:spacing w:line="360" w:lineRule="auto"/>
              <w:jc w:val="center"/>
              <w:rPr>
                <w:b/>
                <w:color w:val="000000"/>
                <w:lang w:eastAsia="bg-BG"/>
              </w:rPr>
            </w:pPr>
            <w:r w:rsidRPr="003601E9">
              <w:rPr>
                <w:b/>
                <w:color w:val="000000"/>
                <w:lang w:eastAsia="bg-BG"/>
              </w:rPr>
              <w:t>ДОГОВОР ЗА ОБЩЕСТВЕНА ПОРЪЧКА ЗА</w:t>
            </w:r>
            <w:r w:rsidR="00EC2963" w:rsidRPr="003601E9">
              <w:rPr>
                <w:b/>
                <w:color w:val="000000"/>
                <w:lang w:eastAsia="bg-BG"/>
              </w:rPr>
              <w:t xml:space="preserve"> </w:t>
            </w:r>
            <w:r w:rsidRPr="003601E9">
              <w:rPr>
                <w:b/>
                <w:color w:val="000000"/>
                <w:lang w:eastAsia="bg-BG"/>
              </w:rPr>
              <w:t>СТРОИТЕЛСТВО</w:t>
            </w:r>
          </w:p>
        </w:tc>
      </w:tr>
      <w:tr w:rsidR="00F129A1" w:rsidRPr="003601E9" w:rsidTr="00BA56FD">
        <w:trPr>
          <w:tblCellSpacing w:w="0" w:type="dxa"/>
        </w:trPr>
        <w:tc>
          <w:tcPr>
            <w:tcW w:w="10222" w:type="dxa"/>
            <w:tcBorders>
              <w:top w:val="nil"/>
              <w:left w:val="nil"/>
              <w:bottom w:val="nil"/>
              <w:right w:val="nil"/>
            </w:tcBorders>
            <w:shd w:val="clear" w:color="auto" w:fill="FFFFFF"/>
          </w:tcPr>
          <w:p w:rsidR="00F129A1" w:rsidRPr="003601E9" w:rsidRDefault="00F129A1" w:rsidP="006614BA">
            <w:pPr>
              <w:widowControl w:val="0"/>
              <w:tabs>
                <w:tab w:val="left" w:pos="-720"/>
              </w:tabs>
              <w:suppressAutoHyphens/>
              <w:spacing w:line="360" w:lineRule="auto"/>
              <w:jc w:val="center"/>
              <w:rPr>
                <w:b/>
                <w:bCs/>
              </w:rPr>
            </w:pPr>
            <w:r w:rsidRPr="003601E9">
              <w:rPr>
                <w:b/>
                <w:bCs/>
              </w:rPr>
              <w:t xml:space="preserve">№ </w:t>
            </w:r>
            <w:r w:rsidR="00ED1FB9" w:rsidRPr="003601E9">
              <w:rPr>
                <w:b/>
                <w:bCs/>
              </w:rPr>
              <w:t>BG.........................................</w:t>
            </w:r>
            <w:r w:rsidR="001D2584" w:rsidRPr="003601E9">
              <w:rPr>
                <w:b/>
                <w:bCs/>
                <w:lang w:val="en-US"/>
              </w:rPr>
              <w:t>…..</w:t>
            </w:r>
          </w:p>
          <w:p w:rsidR="00846222" w:rsidRDefault="00846222" w:rsidP="006614BA">
            <w:pPr>
              <w:spacing w:line="360" w:lineRule="auto"/>
              <w:jc w:val="both"/>
            </w:pPr>
          </w:p>
          <w:p w:rsidR="00F129A1" w:rsidRPr="003601E9" w:rsidRDefault="00F129A1" w:rsidP="006614BA">
            <w:pPr>
              <w:spacing w:line="360" w:lineRule="auto"/>
              <w:jc w:val="both"/>
            </w:pPr>
            <w:r w:rsidRPr="003601E9">
              <w:t xml:space="preserve">Днес, ………………..... </w:t>
            </w:r>
            <w:r w:rsidR="00F36732" w:rsidRPr="003601E9">
              <w:t>...</w:t>
            </w:r>
            <w:r w:rsidRPr="003601E9">
              <w:t xml:space="preserve"> г., в гр. </w:t>
            </w:r>
            <w:r w:rsidR="00353DBA" w:rsidRPr="003601E9">
              <w:t>Добрич</w:t>
            </w:r>
            <w:r w:rsidRPr="003601E9">
              <w:t>, между:</w:t>
            </w:r>
          </w:p>
          <w:p w:rsidR="00F129A1" w:rsidRPr="003601E9" w:rsidRDefault="004E2DD5" w:rsidP="006614BA">
            <w:pPr>
              <w:pStyle w:val="Default"/>
              <w:spacing w:line="360" w:lineRule="auto"/>
              <w:jc w:val="both"/>
              <w:rPr>
                <w:color w:val="auto"/>
              </w:rPr>
            </w:pPr>
            <w:r w:rsidRPr="003601E9">
              <w:rPr>
                <w:b/>
                <w:color w:val="auto"/>
                <w:lang w:eastAsia="bg-BG"/>
              </w:rPr>
              <w:t xml:space="preserve">Община </w:t>
            </w:r>
            <w:r w:rsidR="00ED1FB9" w:rsidRPr="003601E9">
              <w:rPr>
                <w:b/>
                <w:color w:val="auto"/>
                <w:lang w:eastAsia="bg-BG"/>
              </w:rPr>
              <w:t>град Добрич</w:t>
            </w:r>
            <w:r w:rsidRPr="003601E9">
              <w:rPr>
                <w:color w:val="auto"/>
                <w:lang w:eastAsia="bg-BG"/>
              </w:rPr>
              <w:t xml:space="preserve"> с адрес: </w:t>
            </w:r>
            <w:r w:rsidR="00ED1FB9" w:rsidRPr="003601E9">
              <w:rPr>
                <w:color w:val="auto"/>
                <w:lang w:eastAsia="bg-BG"/>
              </w:rPr>
              <w:t>......................</w:t>
            </w:r>
            <w:r w:rsidRPr="003601E9">
              <w:rPr>
                <w:color w:val="auto"/>
                <w:lang w:eastAsia="bg-BG"/>
              </w:rPr>
              <w:t xml:space="preserve">, ЕИК </w:t>
            </w:r>
            <w:r w:rsidR="00ED1FB9" w:rsidRPr="003601E9">
              <w:rPr>
                <w:color w:val="auto"/>
                <w:lang w:eastAsia="bg-BG"/>
              </w:rPr>
              <w:t>..................</w:t>
            </w:r>
            <w:r w:rsidRPr="003601E9">
              <w:rPr>
                <w:color w:val="auto"/>
                <w:lang w:eastAsia="bg-BG"/>
              </w:rPr>
              <w:t xml:space="preserve">, представлявана от ..................................... Кмет на Община </w:t>
            </w:r>
            <w:r w:rsidR="00ED1FB9" w:rsidRPr="003601E9">
              <w:rPr>
                <w:color w:val="auto"/>
                <w:lang w:eastAsia="bg-BG"/>
              </w:rPr>
              <w:t>град Добрич</w:t>
            </w:r>
            <w:r w:rsidRPr="003601E9">
              <w:rPr>
                <w:color w:val="auto"/>
                <w:lang w:eastAsia="bg-BG"/>
              </w:rPr>
              <w:t xml:space="preserve">, наричана по-долу </w:t>
            </w:r>
            <w:r w:rsidRPr="003601E9">
              <w:rPr>
                <w:color w:val="auto"/>
              </w:rPr>
              <w:t xml:space="preserve">за краткост </w:t>
            </w:r>
            <w:r w:rsidRPr="003601E9">
              <w:rPr>
                <w:b/>
                <w:bCs/>
                <w:color w:val="auto"/>
              </w:rPr>
              <w:t xml:space="preserve">“ВЪЗЛОЖИТЕЛ” </w:t>
            </w:r>
            <w:r w:rsidRPr="003601E9">
              <w:rPr>
                <w:color w:val="auto"/>
              </w:rPr>
              <w:t>от една страна</w:t>
            </w:r>
            <w:r w:rsidR="00F129A1" w:rsidRPr="003601E9">
              <w:rPr>
                <w:color w:val="auto"/>
              </w:rPr>
              <w:t xml:space="preserve">, </w:t>
            </w:r>
          </w:p>
          <w:p w:rsidR="00F129A1" w:rsidRPr="003601E9" w:rsidRDefault="00F129A1" w:rsidP="006614BA">
            <w:pPr>
              <w:pStyle w:val="Default"/>
              <w:spacing w:line="360" w:lineRule="auto"/>
              <w:rPr>
                <w:color w:val="auto"/>
              </w:rPr>
            </w:pPr>
            <w:r w:rsidRPr="003601E9">
              <w:rPr>
                <w:color w:val="auto"/>
              </w:rPr>
              <w:t xml:space="preserve">и </w:t>
            </w:r>
          </w:p>
          <w:p w:rsidR="00F129A1" w:rsidRPr="003601E9" w:rsidRDefault="00F129A1" w:rsidP="006614BA">
            <w:pPr>
              <w:pStyle w:val="Default"/>
              <w:spacing w:line="360" w:lineRule="auto"/>
              <w:jc w:val="both"/>
              <w:rPr>
                <w:color w:val="auto"/>
              </w:rPr>
            </w:pPr>
            <w:r w:rsidRPr="003601E9">
              <w:rPr>
                <w:color w:val="auto"/>
              </w:rPr>
              <w:t xml:space="preserve">……………………………………………………….., със седалище и адрес на управление……………………………………, ЕИК ..................................., представлявано от................................, в качеството му на .........................., наричано по – долу за краткост </w:t>
            </w:r>
            <w:r w:rsidRPr="003601E9">
              <w:rPr>
                <w:b/>
                <w:bCs/>
                <w:color w:val="auto"/>
              </w:rPr>
              <w:t xml:space="preserve">“ИЗПЪЛНИТЕЛ” </w:t>
            </w:r>
            <w:r w:rsidRPr="003601E9">
              <w:rPr>
                <w:color w:val="auto"/>
              </w:rPr>
              <w:t xml:space="preserve">от друга страна, </w:t>
            </w:r>
          </w:p>
          <w:p w:rsidR="00F129A1" w:rsidRPr="003601E9" w:rsidRDefault="00F129A1" w:rsidP="006614BA">
            <w:pPr>
              <w:spacing w:line="360" w:lineRule="auto"/>
              <w:jc w:val="both"/>
              <w:rPr>
                <w:b/>
              </w:rPr>
            </w:pPr>
            <w:r w:rsidRPr="003601E9">
              <w:t xml:space="preserve">и </w:t>
            </w:r>
            <w:r w:rsidRPr="003601E9">
              <w:rPr>
                <w:b/>
              </w:rPr>
              <w:t>на основание чл. 112 ЗОП</w:t>
            </w:r>
            <w:r w:rsidRPr="003601E9">
              <w:t xml:space="preserve">, във връзка с проведената открита процедура за възлагане на обществена поръчка с предмет: </w:t>
            </w:r>
            <w:r w:rsidR="00846222">
              <w:rPr>
                <w:b/>
              </w:rPr>
              <w:t>Изпълнение на СМР на обект „</w:t>
            </w:r>
            <w:r w:rsidR="00ED1FB9" w:rsidRPr="003601E9">
              <w:rPr>
                <w:b/>
              </w:rPr>
              <w:t>зала „Добрич“- основен ремонт и обновяване в УПИ I, кв.45,на ЦГЧ   гр.Добрич</w:t>
            </w:r>
            <w:r w:rsidR="00E137E0" w:rsidRPr="003601E9">
              <w:rPr>
                <w:b/>
              </w:rPr>
              <w:t xml:space="preserve">“ </w:t>
            </w:r>
            <w:r w:rsidR="00ED1FB9" w:rsidRPr="003601E9">
              <w:t xml:space="preserve"> </w:t>
            </w:r>
          </w:p>
          <w:p w:rsidR="00F129A1" w:rsidRPr="003601E9" w:rsidRDefault="00F129A1" w:rsidP="006614BA">
            <w:pPr>
              <w:spacing w:line="360" w:lineRule="auto"/>
              <w:jc w:val="both"/>
            </w:pPr>
            <w:r w:rsidRPr="003601E9">
              <w:t>и Решение № - ...</w:t>
            </w:r>
            <w:r w:rsidR="009D48D9" w:rsidRPr="003601E9">
              <w:t>.....</w:t>
            </w:r>
            <w:r w:rsidRPr="003601E9">
              <w:t>../............ г. на ВЪЗЛОЖИТЕЛЯ за определяне на ИЗПЪЛНИТЕЛ, се сключи настоящият договор, с който страните по него се споразумяха за следното:</w:t>
            </w:r>
          </w:p>
          <w:p w:rsidR="00F129A1" w:rsidRPr="003601E9" w:rsidRDefault="00F129A1" w:rsidP="006614BA">
            <w:pPr>
              <w:spacing w:line="360" w:lineRule="auto"/>
              <w:jc w:val="center"/>
              <w:outlineLvl w:val="0"/>
              <w:rPr>
                <w:b/>
              </w:rPr>
            </w:pPr>
            <w:r w:rsidRPr="003601E9">
              <w:rPr>
                <w:b/>
              </w:rPr>
              <w:t>І. ПРЕДМЕТ НА ДОГОВОРА</w:t>
            </w:r>
          </w:p>
          <w:p w:rsidR="00F129A1" w:rsidRPr="003601E9" w:rsidRDefault="00F129A1" w:rsidP="006614BA">
            <w:pPr>
              <w:spacing w:line="360" w:lineRule="auto"/>
              <w:jc w:val="both"/>
            </w:pPr>
            <w:r w:rsidRPr="003601E9">
              <w:rPr>
                <w:b/>
              </w:rPr>
              <w:t>Чл. 1.</w:t>
            </w:r>
            <w:r w:rsidR="00FA7869" w:rsidRPr="003601E9">
              <w:rPr>
                <w:b/>
              </w:rPr>
              <w:t xml:space="preserve"> </w:t>
            </w:r>
            <w:r w:rsidR="00FA7869" w:rsidRPr="003601E9">
              <w:t>(1)</w:t>
            </w:r>
            <w:r w:rsidRPr="003601E9">
              <w:rPr>
                <w:b/>
              </w:rPr>
              <w:t xml:space="preserve"> </w:t>
            </w:r>
            <w:r w:rsidRPr="003601E9">
              <w:t xml:space="preserve"> ВЪЗЛОЖИТЕЛЯТ възлага, а ИЗПЪЛНИТЕЛЯ приема да </w:t>
            </w:r>
            <w:r w:rsidR="00E137E0" w:rsidRPr="003601E9">
              <w:t>извърши</w:t>
            </w:r>
            <w:r w:rsidR="00EC2963" w:rsidRPr="003601E9">
              <w:rPr>
                <w:b/>
              </w:rPr>
              <w:t xml:space="preserve"> </w:t>
            </w:r>
            <w:r w:rsidR="00846222">
              <w:rPr>
                <w:b/>
              </w:rPr>
              <w:t>Изпълнение на СМР на обект „</w:t>
            </w:r>
            <w:r w:rsidR="00ED1FB9" w:rsidRPr="003601E9">
              <w:rPr>
                <w:b/>
              </w:rPr>
              <w:t>зала „Добрич“- основен ремонт и обновяване в УПИ I, кв.45,на ЦГЧ   гр.Добрич</w:t>
            </w:r>
            <w:r w:rsidR="00EC2963" w:rsidRPr="003601E9">
              <w:rPr>
                <w:b/>
              </w:rPr>
              <w:t>:</w:t>
            </w:r>
            <w:r w:rsidR="009D48D9" w:rsidRPr="003601E9">
              <w:rPr>
                <w:b/>
              </w:rPr>
              <w:t xml:space="preserve"> </w:t>
            </w:r>
            <w:r w:rsidR="00EC2963" w:rsidRPr="003601E9">
              <w:rPr>
                <w:lang w:eastAsia="bg-BG"/>
              </w:rPr>
              <w:t>Извършване на Строително-монтажни работи /СМР</w:t>
            </w:r>
            <w:r w:rsidR="00E137E0" w:rsidRPr="003601E9">
              <w:rPr>
                <w:lang w:eastAsia="bg-BG"/>
              </w:rPr>
              <w:t xml:space="preserve"> и СРР</w:t>
            </w:r>
            <w:r w:rsidR="00EC2963" w:rsidRPr="003601E9">
              <w:rPr>
                <w:lang w:eastAsia="bg-BG"/>
              </w:rPr>
              <w:t xml:space="preserve">/ </w:t>
            </w:r>
            <w:r w:rsidR="00EC2963" w:rsidRPr="003601E9">
              <w:rPr>
                <w:color w:val="000000"/>
                <w:lang w:eastAsia="bg-BG"/>
              </w:rPr>
              <w:t xml:space="preserve">и дейности, съгласно </w:t>
            </w:r>
            <w:r w:rsidR="00E137E0" w:rsidRPr="003601E9">
              <w:rPr>
                <w:color w:val="000000"/>
                <w:lang w:eastAsia="bg-BG"/>
              </w:rPr>
              <w:t>предоставения</w:t>
            </w:r>
            <w:r w:rsidR="00EC2963" w:rsidRPr="003601E9">
              <w:rPr>
                <w:color w:val="000000"/>
                <w:lang w:eastAsia="bg-BG"/>
              </w:rPr>
              <w:t xml:space="preserve"> от </w:t>
            </w:r>
            <w:r w:rsidR="00E137E0" w:rsidRPr="003601E9">
              <w:rPr>
                <w:color w:val="000000"/>
                <w:lang w:eastAsia="bg-BG"/>
              </w:rPr>
              <w:t xml:space="preserve">Възложителя на </w:t>
            </w:r>
            <w:r w:rsidR="00EC2963" w:rsidRPr="003601E9">
              <w:rPr>
                <w:color w:val="000000"/>
                <w:lang w:eastAsia="bg-BG"/>
              </w:rPr>
              <w:t>Изпълнителя</w:t>
            </w:r>
            <w:r w:rsidR="00E137E0" w:rsidRPr="003601E9">
              <w:rPr>
                <w:color w:val="000000"/>
                <w:lang w:eastAsia="bg-BG"/>
              </w:rPr>
              <w:t>,</w:t>
            </w:r>
            <w:r w:rsidR="00EC2963" w:rsidRPr="003601E9">
              <w:rPr>
                <w:color w:val="000000"/>
                <w:lang w:eastAsia="bg-BG"/>
              </w:rPr>
              <w:t xml:space="preserve"> съгласуван и одобрен по съответния ред инвестиционен проект</w:t>
            </w:r>
            <w:r w:rsidR="00E137E0" w:rsidRPr="003601E9">
              <w:rPr>
                <w:color w:val="000000"/>
                <w:lang w:eastAsia="bg-BG"/>
              </w:rPr>
              <w:t xml:space="preserve"> във фаза технически проект</w:t>
            </w:r>
            <w:r w:rsidR="00EC2963" w:rsidRPr="003601E9">
              <w:rPr>
                <w:color w:val="000000"/>
                <w:lang w:eastAsia="bg-BG"/>
              </w:rPr>
              <w:t xml:space="preserve">, количества и видове СМР и всички дейности, отразени </w:t>
            </w:r>
            <w:r w:rsidR="00EC2963" w:rsidRPr="003601E9">
              <w:rPr>
                <w:lang w:eastAsia="bg-BG"/>
              </w:rPr>
              <w:t>в</w:t>
            </w:r>
            <w:r w:rsidRPr="003601E9">
              <w:t xml:space="preserve"> Техническите спецификации</w:t>
            </w:r>
            <w:r w:rsidR="00E137E0" w:rsidRPr="003601E9">
              <w:t>, заедно с приложенията към тях</w:t>
            </w:r>
            <w:r w:rsidRPr="003601E9">
              <w:t xml:space="preserve"> (Приложение</w:t>
            </w:r>
            <w:r w:rsidR="00E137E0" w:rsidRPr="003601E9">
              <w:t xml:space="preserve"> №</w:t>
            </w:r>
            <w:r w:rsidRPr="003601E9">
              <w:t xml:space="preserve"> 1), съгласно </w:t>
            </w:r>
            <w:r w:rsidR="00EC2963" w:rsidRPr="003601E9">
              <w:t>Предложението за изпълнение на поръчката</w:t>
            </w:r>
            <w:r w:rsidRPr="003601E9">
              <w:t xml:space="preserve"> (Приложение</w:t>
            </w:r>
            <w:r w:rsidR="00E137E0" w:rsidRPr="003601E9">
              <w:t xml:space="preserve"> №</w:t>
            </w:r>
            <w:r w:rsidRPr="003601E9">
              <w:t xml:space="preserve"> 2) и Ценовата оферта (Приложение</w:t>
            </w:r>
            <w:r w:rsidR="00E137E0" w:rsidRPr="003601E9">
              <w:t xml:space="preserve"> №</w:t>
            </w:r>
            <w:r w:rsidRPr="003601E9">
              <w:t xml:space="preserve"> 3), неразделна част от настоящия договор.</w:t>
            </w:r>
          </w:p>
          <w:p w:rsidR="00FA7869" w:rsidRPr="003601E9" w:rsidRDefault="00FA7869" w:rsidP="006614BA">
            <w:pPr>
              <w:spacing w:line="360" w:lineRule="auto"/>
              <w:jc w:val="both"/>
            </w:pPr>
            <w:r w:rsidRPr="003601E9">
              <w:lastRenderedPageBreak/>
              <w:t>(2) Контрол</w:t>
            </w:r>
            <w:r w:rsidR="00796A14" w:rsidRPr="003601E9">
              <w:t>ът</w:t>
            </w:r>
            <w:r w:rsidRPr="003601E9">
              <w:t xml:space="preserve"> по настоящия договор се осъществява от ръководител</w:t>
            </w:r>
            <w:r w:rsidR="0059017C" w:rsidRPr="003601E9">
              <w:t>я на</w:t>
            </w:r>
            <w:r w:rsidRPr="003601E9">
              <w:t xml:space="preserve"> проект</w:t>
            </w:r>
            <w:r w:rsidR="0059017C" w:rsidRPr="003601E9">
              <w:t>а</w:t>
            </w:r>
            <w:r w:rsidRPr="003601E9">
              <w:t>.</w:t>
            </w:r>
          </w:p>
          <w:p w:rsidR="00F129A1" w:rsidRPr="003601E9" w:rsidRDefault="00F129A1" w:rsidP="006614BA">
            <w:pPr>
              <w:spacing w:line="360" w:lineRule="auto"/>
              <w:jc w:val="center"/>
              <w:rPr>
                <w:b/>
              </w:rPr>
            </w:pPr>
            <w:r w:rsidRPr="003601E9">
              <w:rPr>
                <w:b/>
              </w:rPr>
              <w:t>II. ЦЕНА</w:t>
            </w:r>
          </w:p>
          <w:p w:rsidR="002329F1" w:rsidRPr="003601E9" w:rsidRDefault="00F129A1" w:rsidP="006614BA">
            <w:pPr>
              <w:spacing w:line="360" w:lineRule="auto"/>
              <w:jc w:val="both"/>
            </w:pPr>
            <w:r w:rsidRPr="003601E9">
              <w:rPr>
                <w:b/>
              </w:rPr>
              <w:t xml:space="preserve">Чл. 2. </w:t>
            </w:r>
            <w:r w:rsidRPr="003601E9">
              <w:t>(1)</w:t>
            </w:r>
            <w:r w:rsidRPr="003601E9">
              <w:rPr>
                <w:b/>
              </w:rPr>
              <w:t xml:space="preserve"> </w:t>
            </w:r>
            <w:r w:rsidRPr="003601E9">
              <w:t xml:space="preserve"> </w:t>
            </w:r>
            <w:r w:rsidR="002329F1" w:rsidRPr="003601E9">
              <w:t>Общата стойност на договора е в размер съгласно Ценовата оферта на ИЗПЪЛНИТЕЛЯ, неразделна част от настоящия договор, както следва:</w:t>
            </w:r>
          </w:p>
          <w:p w:rsidR="00031BC5" w:rsidRPr="003601E9" w:rsidRDefault="00D4533C" w:rsidP="006614BA">
            <w:pPr>
              <w:spacing w:line="360" w:lineRule="auto"/>
              <w:jc w:val="both"/>
            </w:pPr>
            <w:r w:rsidRPr="003601E9">
              <w:t>………………………… .</w:t>
            </w:r>
          </w:p>
          <w:p w:rsidR="00F129A1" w:rsidRPr="003601E9" w:rsidRDefault="00F129A1" w:rsidP="006614BA">
            <w:pPr>
              <w:pStyle w:val="32"/>
              <w:tabs>
                <w:tab w:val="left" w:pos="540"/>
              </w:tabs>
              <w:spacing w:after="0" w:line="360" w:lineRule="auto"/>
              <w:jc w:val="both"/>
              <w:rPr>
                <w:sz w:val="24"/>
                <w:szCs w:val="24"/>
              </w:rPr>
            </w:pPr>
            <w:r w:rsidRPr="003601E9">
              <w:rPr>
                <w:sz w:val="24"/>
                <w:szCs w:val="24"/>
              </w:rPr>
              <w:t xml:space="preserve">(2)  Цената по предходната алинея е за цялостно извършване на дейностите, включени в предмета на поръчката, включително цената на вложените материали, оборудване, разходи за труд и доставки, механизация, енергия, складиране, </w:t>
            </w:r>
            <w:r w:rsidRPr="003601E9">
              <w:rPr>
                <w:spacing w:val="-1"/>
                <w:sz w:val="24"/>
                <w:szCs w:val="24"/>
              </w:rPr>
              <w:t xml:space="preserve">подготовка на строителството, извънреден труд, осигуряване на нормативно определените безопасни </w:t>
            </w:r>
            <w:r w:rsidRPr="003601E9">
              <w:rPr>
                <w:sz w:val="24"/>
                <w:szCs w:val="24"/>
              </w:rPr>
              <w:t xml:space="preserve">условия на труд на строителната площадка по време на извършване на строителните работи, </w:t>
            </w:r>
            <w:r w:rsidRPr="003601E9">
              <w:rPr>
                <w:spacing w:val="-1"/>
                <w:sz w:val="24"/>
                <w:szCs w:val="24"/>
              </w:rPr>
              <w:t xml:space="preserve">освобождаването на площадката от строителни отпадъци, необходимите за строителството </w:t>
            </w:r>
            <w:r w:rsidRPr="003601E9">
              <w:rPr>
                <w:sz w:val="24"/>
                <w:szCs w:val="24"/>
              </w:rPr>
              <w:t xml:space="preserve">помощни видове СМР и материали /товаренето, разтоварването (ръчно и/или механизирано)/, както </w:t>
            </w:r>
            <w:r w:rsidRPr="003601E9">
              <w:rPr>
                <w:spacing w:val="-1"/>
                <w:sz w:val="24"/>
                <w:szCs w:val="24"/>
              </w:rPr>
              <w:t xml:space="preserve">пренасяне на материали, строителни отпадъци и други подобни, извозване на строителните отпадъци </w:t>
            </w:r>
            <w:r w:rsidRPr="003601E9">
              <w:rPr>
                <w:sz w:val="24"/>
                <w:szCs w:val="24"/>
              </w:rPr>
              <w:t xml:space="preserve">на посочените от ВЪЗЛОЖИТЕЛЯ места, провеждане на проби и изпитвания и всички други присъщи разходи, не упоменати по-горе, включително печалба за </w:t>
            </w:r>
            <w:r w:rsidRPr="003601E9">
              <w:rPr>
                <w:bCs/>
                <w:sz w:val="24"/>
                <w:szCs w:val="24"/>
              </w:rPr>
              <w:t>ИЗПЪЛНИТЕЛЯ</w:t>
            </w:r>
            <w:r w:rsidRPr="003601E9">
              <w:rPr>
                <w:sz w:val="24"/>
                <w:szCs w:val="24"/>
              </w:rPr>
              <w:t>.</w:t>
            </w:r>
          </w:p>
          <w:p w:rsidR="00271594" w:rsidRPr="003601E9" w:rsidRDefault="00F129A1" w:rsidP="006614BA">
            <w:pPr>
              <w:spacing w:line="360" w:lineRule="auto"/>
              <w:jc w:val="both"/>
              <w:rPr>
                <w:lang w:val="en-US"/>
              </w:rPr>
            </w:pPr>
            <w:r w:rsidRPr="003601E9">
              <w:rPr>
                <w:spacing w:val="-1"/>
              </w:rPr>
              <w:t xml:space="preserve">(3) </w:t>
            </w:r>
            <w:r w:rsidR="0075089D" w:rsidRPr="003601E9">
              <w:rPr>
                <w:lang w:val="en-US"/>
              </w:rPr>
              <w:t xml:space="preserve">Стойност за изпълнение на СМР (в т. ч. труд, материали и механизация оборудване и обзавеждане </w:t>
            </w:r>
            <w:r w:rsidR="0075089D" w:rsidRPr="003601E9">
              <w:t>и всички останали присъщи разходи</w:t>
            </w:r>
            <w:r w:rsidR="0075089D" w:rsidRPr="003601E9">
              <w:rPr>
                <w:lang w:val="en-US"/>
              </w:rPr>
              <w:t>) на основание предложените стойности съгласно Ценово предложение и остойностени</w:t>
            </w:r>
            <w:r w:rsidR="0075089D" w:rsidRPr="003601E9">
              <w:t>те</w:t>
            </w:r>
            <w:r w:rsidR="0075089D" w:rsidRPr="003601E9">
              <w:rPr>
                <w:lang w:val="en-US"/>
              </w:rPr>
              <w:t xml:space="preserve"> Количествено стойностни сметки</w:t>
            </w:r>
            <w:r w:rsidR="0075089D" w:rsidRPr="003601E9">
              <w:t xml:space="preserve">. </w:t>
            </w:r>
            <w:r w:rsidRPr="003601E9">
              <w:t>Окончателната стойност на договора по настоящата поръчка се определя на база протоколи за действително извършени работи, подписани от ИЗПЪЛНИТЕЛЯ, лицето, осъществяващо строителен надзор и одобрени от ВЪЗЛОЖИТЕЛЯ и Ценовата оферта на ИЗПЪЛНИТЕЛЯ, като същата не може да надвиши стойността, посочена в ал. 1.</w:t>
            </w:r>
            <w:r w:rsidR="00804950" w:rsidRPr="003601E9">
              <w:rPr>
                <w:lang w:val="en-US"/>
              </w:rPr>
              <w:t xml:space="preserve"> Изпълнението на непредвидени работи ще става с</w:t>
            </w:r>
            <w:r w:rsidR="00804950" w:rsidRPr="003601E9">
              <w:t>ъс съществено/и изменение/я на инвестиционния проект и/или с издаване на заповед в Заповедната книга за обекта/строежа от компетентните за това лица – проектант, осъществяващ авторки надзор и/или лицето, упражняващ строителен надзор със съгласието на възложителя</w:t>
            </w:r>
            <w:r w:rsidR="00804950" w:rsidRPr="003601E9">
              <w:rPr>
                <w:lang w:val="en-US"/>
              </w:rPr>
              <w:t>.</w:t>
            </w:r>
            <w:r w:rsidR="00804950" w:rsidRPr="003601E9">
              <w:t xml:space="preserve"> Инициирането на подобни промени следва да става след подробна аргументация с предхождащ анализ на обстоятелствата, довели до необходимостта от промяна с предложение за стойност и време, включително сравнителна таблица за обосноваване на количествата СМР</w:t>
            </w:r>
            <w:r w:rsidR="00A07B9A" w:rsidRPr="003601E9">
              <w:t>.</w:t>
            </w:r>
            <w:r w:rsidR="00804950" w:rsidRPr="003601E9">
              <w:rPr>
                <w:lang w:val="en-US"/>
              </w:rPr>
              <w:t xml:space="preserve"> Единичните цени ще бъдат тези от подписания договор. При необходимост от нова единична цена, се съставя анализ с показатели за ценообразуване съгласно офертата „Предлагана цена“, елементи на ценообразуване от приложените анализи на подобна единична цена от вече сключения договор за изпълнение на </w:t>
            </w:r>
            <w:r w:rsidR="00804950" w:rsidRPr="003601E9">
              <w:rPr>
                <w:lang w:val="en-US"/>
              </w:rPr>
              <w:lastRenderedPageBreak/>
              <w:t>строежа, а при липса на такива чрез доказване разходите за изпълнение.</w:t>
            </w:r>
          </w:p>
          <w:p w:rsidR="00FA7869" w:rsidRPr="003601E9" w:rsidRDefault="00F30612" w:rsidP="006614BA">
            <w:pPr>
              <w:suppressAutoHyphens/>
              <w:spacing w:line="360" w:lineRule="auto"/>
              <w:jc w:val="both"/>
            </w:pPr>
            <w:r w:rsidRPr="003601E9">
              <w:t xml:space="preserve">(4) </w:t>
            </w:r>
            <w:r w:rsidR="00FA7869" w:rsidRPr="003601E9">
              <w:t>Показатели на ценообразуване в рамките на стойността за СМР, когато е приложимо:</w:t>
            </w:r>
          </w:p>
          <w:p w:rsidR="00FA7869" w:rsidRPr="003601E9" w:rsidRDefault="00FA7869" w:rsidP="006614BA">
            <w:pPr>
              <w:suppressAutoHyphens/>
              <w:spacing w:line="360" w:lineRule="auto"/>
              <w:contextualSpacing/>
              <w:jc w:val="both"/>
              <w:rPr>
                <w:lang w:eastAsia="ar-SA"/>
              </w:rPr>
            </w:pPr>
            <w:r w:rsidRPr="003601E9">
              <w:t xml:space="preserve">разходи за труд (лв./човекочас): ......................., </w:t>
            </w:r>
          </w:p>
          <w:p w:rsidR="00FA7869" w:rsidRPr="003601E9" w:rsidRDefault="00FA7869" w:rsidP="006614BA">
            <w:pPr>
              <w:suppressAutoHyphens/>
              <w:spacing w:line="360" w:lineRule="auto"/>
              <w:contextualSpacing/>
              <w:jc w:val="both"/>
              <w:rPr>
                <w:lang w:eastAsia="ar-SA"/>
              </w:rPr>
            </w:pPr>
            <w:r w:rsidRPr="003601E9">
              <w:t xml:space="preserve">доставно-складови и транспортни разходи (в %): ...................., </w:t>
            </w:r>
          </w:p>
          <w:p w:rsidR="00FA7869" w:rsidRPr="003601E9" w:rsidRDefault="00FA7869" w:rsidP="006614BA">
            <w:pPr>
              <w:suppressAutoHyphens/>
              <w:spacing w:line="360" w:lineRule="auto"/>
              <w:contextualSpacing/>
              <w:jc w:val="both"/>
              <w:rPr>
                <w:lang w:eastAsia="ar-SA"/>
              </w:rPr>
            </w:pPr>
            <w:r w:rsidRPr="003601E9">
              <w:t xml:space="preserve">допълнителни разходи върху: </w:t>
            </w:r>
          </w:p>
          <w:p w:rsidR="00FA7869" w:rsidRPr="003601E9" w:rsidRDefault="00FA7869" w:rsidP="006614BA">
            <w:pPr>
              <w:pStyle w:val="LightGrid-Accent31"/>
              <w:suppressAutoHyphens/>
              <w:spacing w:line="360" w:lineRule="auto"/>
              <w:ind w:left="0"/>
              <w:jc w:val="both"/>
            </w:pPr>
            <w:r w:rsidRPr="003601E9">
              <w:t xml:space="preserve">труда (в %): ......................, </w:t>
            </w:r>
          </w:p>
          <w:p w:rsidR="00FA7869" w:rsidRPr="003601E9" w:rsidRDefault="00FA7869" w:rsidP="006614BA">
            <w:pPr>
              <w:pStyle w:val="LightGrid-Accent31"/>
              <w:suppressAutoHyphens/>
              <w:spacing w:line="360" w:lineRule="auto"/>
              <w:ind w:left="0"/>
              <w:jc w:val="both"/>
            </w:pPr>
            <w:r w:rsidRPr="003601E9">
              <w:t xml:space="preserve">механизацията (в %): ................... и </w:t>
            </w:r>
          </w:p>
          <w:p w:rsidR="00FA7869" w:rsidRPr="003601E9" w:rsidRDefault="00FA7869" w:rsidP="006614BA">
            <w:pPr>
              <w:suppressAutoHyphens/>
              <w:spacing w:line="360" w:lineRule="auto"/>
              <w:contextualSpacing/>
              <w:jc w:val="both"/>
            </w:pPr>
            <w:r w:rsidRPr="003601E9">
              <w:t>печалба (в %): ...................</w:t>
            </w:r>
          </w:p>
          <w:p w:rsidR="00994FE2" w:rsidRPr="003601E9" w:rsidRDefault="00994FE2" w:rsidP="006614BA">
            <w:pPr>
              <w:spacing w:line="360" w:lineRule="auto"/>
              <w:jc w:val="both"/>
            </w:pPr>
            <w:r w:rsidRPr="003601E9">
              <w:t xml:space="preserve">Финансирането на поръчката е по проект </w:t>
            </w:r>
            <w:r w:rsidR="002E59F9" w:rsidRPr="003601E9">
              <w:rPr>
                <w:b/>
                <w:bCs/>
                <w:color w:val="000000"/>
                <w:lang w:eastAsia="bg-BG"/>
              </w:rPr>
              <w:t>............................</w:t>
            </w:r>
            <w:r w:rsidR="00796A14" w:rsidRPr="003601E9">
              <w:t xml:space="preserve">  </w:t>
            </w:r>
          </w:p>
          <w:p w:rsidR="002E59F9" w:rsidRPr="003601E9" w:rsidRDefault="002E59F9" w:rsidP="006614BA">
            <w:pPr>
              <w:tabs>
                <w:tab w:val="left" w:pos="1134"/>
              </w:tabs>
              <w:spacing w:line="360" w:lineRule="auto"/>
              <w:jc w:val="both"/>
              <w:rPr>
                <w:i/>
                <w:lang w:val="ru-RU"/>
              </w:rPr>
            </w:pPr>
            <w:r w:rsidRPr="003601E9">
              <w:rPr>
                <w:i/>
              </w:rPr>
              <w:t xml:space="preserve">Към момента на сключване на договора  финансиране не е осигурено и изпълнението на дейноститие по </w:t>
            </w:r>
            <w:r w:rsidR="00627E76" w:rsidRPr="003601E9">
              <w:rPr>
                <w:i/>
              </w:rPr>
              <w:t>договора</w:t>
            </w:r>
            <w:r w:rsidRPr="003601E9">
              <w:rPr>
                <w:i/>
              </w:rPr>
              <w:t xml:space="preserve"> ще започне при осигуряване на финансиране. В този смисъл договорът е с отложено изпълнение.</w:t>
            </w:r>
          </w:p>
          <w:p w:rsidR="002E59F9" w:rsidRPr="003601E9" w:rsidRDefault="002E59F9" w:rsidP="006614BA">
            <w:pPr>
              <w:widowControl w:val="0"/>
              <w:spacing w:line="360" w:lineRule="auto"/>
              <w:ind w:firstLine="567"/>
              <w:jc w:val="both"/>
              <w:rPr>
                <w:rFonts w:eastAsia="Microsoft Sans Serif"/>
                <w:i/>
                <w:color w:val="000000"/>
                <w:lang w:val="ru-RU" w:bidi="bg-BG"/>
              </w:rPr>
            </w:pPr>
            <w:r w:rsidRPr="003601E9">
              <w:rPr>
                <w:rFonts w:eastAsia="Microsoft Sans Serif"/>
                <w:i/>
                <w:color w:val="000000"/>
                <w:lang w:bidi="bg-BG"/>
              </w:rPr>
              <w:t xml:space="preserve">В случай, че Възложителят не осигури финансиране за настоящата обществена поръчка, всяка от страните по договора може да поиска прекратяването му след изтичане на тримесечен срок от сключването му, съгласно чл. 114 от ЗОП. </w:t>
            </w:r>
          </w:p>
          <w:p w:rsidR="002E59F9" w:rsidRPr="003601E9" w:rsidRDefault="002E59F9" w:rsidP="006614BA">
            <w:pPr>
              <w:spacing w:line="360" w:lineRule="auto"/>
              <w:jc w:val="both"/>
              <w:rPr>
                <w:rFonts w:eastAsia="MS ??"/>
              </w:rPr>
            </w:pPr>
          </w:p>
          <w:p w:rsidR="00F129A1" w:rsidRPr="003601E9" w:rsidRDefault="00F129A1" w:rsidP="006614BA">
            <w:pPr>
              <w:spacing w:line="360" w:lineRule="auto"/>
              <w:jc w:val="center"/>
              <w:rPr>
                <w:b/>
              </w:rPr>
            </w:pPr>
            <w:r w:rsidRPr="003601E9">
              <w:rPr>
                <w:b/>
              </w:rPr>
              <w:t>ІІІ. НАЧИН НА ПЛАЩАНЕ</w:t>
            </w:r>
          </w:p>
          <w:p w:rsidR="00F129A1" w:rsidRPr="003601E9" w:rsidRDefault="00F129A1" w:rsidP="006614BA">
            <w:pPr>
              <w:spacing w:line="360" w:lineRule="auto"/>
              <w:jc w:val="both"/>
            </w:pPr>
            <w:r w:rsidRPr="003601E9">
              <w:rPr>
                <w:b/>
              </w:rPr>
              <w:t xml:space="preserve">Чл. 3. </w:t>
            </w:r>
            <w:r w:rsidRPr="003601E9">
              <w:t>(1)</w:t>
            </w:r>
            <w:r w:rsidRPr="003601E9">
              <w:rPr>
                <w:b/>
              </w:rPr>
              <w:t xml:space="preserve"> </w:t>
            </w:r>
            <w:r w:rsidRPr="003601E9">
              <w:t>ВЪЗЛОЖИТЕЛЯТ заплаща цената по чл. 2, ал. 1, както следва:</w:t>
            </w:r>
          </w:p>
          <w:p w:rsidR="00274D03" w:rsidRPr="003601E9" w:rsidRDefault="00AE1F6E" w:rsidP="006614BA">
            <w:pPr>
              <w:spacing w:line="360" w:lineRule="auto"/>
              <w:jc w:val="both"/>
            </w:pPr>
            <w:r w:rsidRPr="003601E9">
              <w:t>Междинните и окончателното плащания</w:t>
            </w:r>
            <w:r w:rsidR="00274D03" w:rsidRPr="003601E9">
              <w:t xml:space="preserve"> ще се извършва</w:t>
            </w:r>
            <w:r w:rsidRPr="003601E9">
              <w:t>т</w:t>
            </w:r>
            <w:r w:rsidR="00274D03" w:rsidRPr="003601E9">
              <w:t xml:space="preserve"> след представяне от изпълнителя на отчети и актове, одобрени от строителния надзор на обекта и възложителя, както следва:</w:t>
            </w:r>
          </w:p>
          <w:p w:rsidR="009D48D9" w:rsidRPr="003601E9" w:rsidRDefault="00E309D8" w:rsidP="006614BA">
            <w:pPr>
              <w:spacing w:line="360" w:lineRule="auto"/>
              <w:jc w:val="both"/>
              <w:rPr>
                <w:rFonts w:eastAsia="Times New Roman"/>
                <w:lang w:eastAsia="bg-BG"/>
              </w:rPr>
            </w:pPr>
            <w:r w:rsidRPr="003601E9">
              <w:rPr>
                <w:rFonts w:eastAsia="Times New Roman"/>
                <w:lang w:eastAsia="bg-BG"/>
              </w:rPr>
              <w:t>-</w:t>
            </w:r>
            <w:r w:rsidR="00E300CB" w:rsidRPr="003601E9">
              <w:rPr>
                <w:rFonts w:eastAsia="Times New Roman"/>
                <w:lang w:eastAsia="bg-BG"/>
              </w:rPr>
              <w:t xml:space="preserve"> </w:t>
            </w:r>
            <w:r w:rsidRPr="003601E9">
              <w:rPr>
                <w:rFonts w:eastAsia="Times New Roman"/>
                <w:lang w:eastAsia="bg-BG"/>
              </w:rPr>
              <w:t xml:space="preserve">Авансово плащане – </w:t>
            </w:r>
            <w:r w:rsidR="00870A0A" w:rsidRPr="003601E9">
              <w:rPr>
                <w:rFonts w:eastAsia="Times New Roman"/>
                <w:lang w:eastAsia="bg-BG"/>
              </w:rPr>
              <w:t>2</w:t>
            </w:r>
            <w:r w:rsidRPr="003601E9">
              <w:rPr>
                <w:rFonts w:eastAsia="Times New Roman"/>
                <w:lang w:eastAsia="bg-BG"/>
              </w:rPr>
              <w:t xml:space="preserve">0 % от стойността по договора </w:t>
            </w:r>
            <w:r w:rsidRPr="003601E9">
              <w:rPr>
                <w:rFonts w:eastAsia="Times New Roman"/>
                <w:i/>
                <w:lang w:eastAsia="bg-BG"/>
              </w:rPr>
              <w:t>по желание на Изпълнителя</w:t>
            </w:r>
            <w:r w:rsidRPr="003601E9">
              <w:rPr>
                <w:rFonts w:eastAsia="Times New Roman"/>
                <w:lang w:eastAsia="bg-BG"/>
              </w:rPr>
              <w:t xml:space="preserve">, платимо в 30 дневен срок след получаване на възлагателното писмо от Изпълнителя, след представяне на фактура и гаранция, покриваща целия размер на авансовото плащане, но </w:t>
            </w:r>
            <w:r w:rsidR="00D61E57" w:rsidRPr="003601E9">
              <w:rPr>
                <w:rFonts w:eastAsia="Times New Roman"/>
                <w:lang w:eastAsia="bg-BG"/>
              </w:rPr>
              <w:t>с</w:t>
            </w:r>
            <w:r w:rsidRPr="003601E9">
              <w:rPr>
                <w:rFonts w:eastAsia="Times New Roman"/>
                <w:lang w:eastAsia="bg-BG"/>
              </w:rPr>
              <w:t xml:space="preserve"> ДДС</w:t>
            </w:r>
            <w:r w:rsidRPr="003601E9">
              <w:rPr>
                <w:rFonts w:eastAsia="Times New Roman"/>
                <w:lang w:val="en-US" w:eastAsia="bg-BG"/>
              </w:rPr>
              <w:t xml:space="preserve">. </w:t>
            </w:r>
            <w:r w:rsidRPr="003601E9">
              <w:rPr>
                <w:rFonts w:eastAsia="Times New Roman"/>
                <w:lang w:eastAsia="bg-BG"/>
              </w:rPr>
              <w:t xml:space="preserve">Авансът се счита за върнат след като ИЗПЪЛНИТЕЛЯТ предостави документи (акт/протокол обр. 19), че минимум </w:t>
            </w:r>
            <w:r w:rsidR="00870A0A" w:rsidRPr="003601E9">
              <w:rPr>
                <w:rFonts w:eastAsia="Times New Roman"/>
                <w:lang w:eastAsia="bg-BG"/>
              </w:rPr>
              <w:t>2</w:t>
            </w:r>
            <w:r w:rsidRPr="003601E9">
              <w:rPr>
                <w:rFonts w:eastAsia="Times New Roman"/>
                <w:lang w:eastAsia="bg-BG"/>
              </w:rPr>
              <w:t>0 % от стойността по договора</w:t>
            </w:r>
            <w:r w:rsidR="00796A14" w:rsidRPr="003601E9">
              <w:rPr>
                <w:rFonts w:eastAsia="Times New Roman"/>
                <w:lang w:eastAsia="bg-BG"/>
              </w:rPr>
              <w:t xml:space="preserve"> като </w:t>
            </w:r>
            <w:r w:rsidR="00E81F5C" w:rsidRPr="003601E9">
              <w:rPr>
                <w:rFonts w:eastAsia="Times New Roman"/>
                <w:lang w:eastAsia="bg-BG"/>
              </w:rPr>
              <w:t>СМР</w:t>
            </w:r>
            <w:r w:rsidR="00796A14" w:rsidRPr="003601E9">
              <w:rPr>
                <w:rFonts w:eastAsia="Times New Roman"/>
                <w:lang w:eastAsia="bg-BG"/>
              </w:rPr>
              <w:t xml:space="preserve"> и други дейности по договора</w:t>
            </w:r>
            <w:r w:rsidRPr="003601E9">
              <w:rPr>
                <w:rFonts w:eastAsia="Times New Roman"/>
                <w:lang w:eastAsia="bg-BG"/>
              </w:rPr>
              <w:t xml:space="preserve"> са изпълнени и приети от страна на ВЪЗЛОЖИТЕЛЯ. Авансовото плащане се възстановява чрез удръжки (една или повече) от дължимите към Изпълнителя междинни плащания до пълното му възстановяване;</w:t>
            </w:r>
          </w:p>
          <w:p w:rsidR="00E309D8" w:rsidRPr="003601E9" w:rsidRDefault="00E309D8" w:rsidP="006614BA">
            <w:pPr>
              <w:spacing w:line="360" w:lineRule="auto"/>
              <w:jc w:val="both"/>
              <w:rPr>
                <w:rFonts w:eastAsia="Times New Roman"/>
              </w:rPr>
            </w:pPr>
            <w:r w:rsidRPr="003601E9">
              <w:rPr>
                <w:rFonts w:eastAsia="Calibri"/>
                <w:lang w:eastAsia="bg-BG"/>
              </w:rPr>
              <w:t>-</w:t>
            </w:r>
            <w:r w:rsidR="004B33D2" w:rsidRPr="003601E9">
              <w:rPr>
                <w:rFonts w:eastAsia="Calibri"/>
                <w:lang w:eastAsia="bg-BG"/>
              </w:rPr>
              <w:t xml:space="preserve"> </w:t>
            </w:r>
            <w:r w:rsidRPr="003601E9">
              <w:rPr>
                <w:rFonts w:eastAsia="Calibri"/>
                <w:lang w:eastAsia="bg-BG"/>
              </w:rPr>
              <w:t xml:space="preserve">Междинни плащания – общият размер на авансовото и междинните плащания не трябва да надхвърля </w:t>
            </w:r>
            <w:r w:rsidR="00C84A93" w:rsidRPr="003601E9">
              <w:rPr>
                <w:rFonts w:eastAsia="Calibri"/>
                <w:lang w:eastAsia="bg-BG"/>
              </w:rPr>
              <w:t xml:space="preserve">90 </w:t>
            </w:r>
            <w:r w:rsidRPr="003601E9">
              <w:rPr>
                <w:rFonts w:eastAsia="Calibri"/>
                <w:lang w:eastAsia="bg-BG"/>
              </w:rPr>
              <w:t>% от размера на стойността на договора</w:t>
            </w:r>
            <w:r w:rsidR="00796A14" w:rsidRPr="003601E9">
              <w:rPr>
                <w:rFonts w:eastAsia="Calibri"/>
                <w:lang w:eastAsia="bg-BG"/>
              </w:rPr>
              <w:t xml:space="preserve"> (поради което общият размер на междинните плащания, при поискано авансово плащане е максимум 70 % от стойността по договора)</w:t>
            </w:r>
            <w:r w:rsidRPr="003601E9">
              <w:rPr>
                <w:rFonts w:eastAsia="Calibri"/>
                <w:lang w:eastAsia="bg-BG"/>
              </w:rPr>
              <w:t xml:space="preserve"> - платими в 30 дневен срок след представяне на фактура, протокол за приемане на </w:t>
            </w:r>
            <w:r w:rsidRPr="003601E9">
              <w:rPr>
                <w:rFonts w:eastAsia="Calibri"/>
                <w:lang w:eastAsia="bg-BG"/>
              </w:rPr>
              <w:lastRenderedPageBreak/>
              <w:t>извършени</w:t>
            </w:r>
            <w:r w:rsidR="00796A14" w:rsidRPr="003601E9">
              <w:rPr>
                <w:rFonts w:eastAsia="Calibri"/>
                <w:lang w:eastAsia="bg-BG"/>
              </w:rPr>
              <w:t>те</w:t>
            </w:r>
            <w:r w:rsidRPr="003601E9">
              <w:rPr>
                <w:rFonts w:eastAsia="Calibri"/>
                <w:lang w:eastAsia="bg-BG"/>
              </w:rPr>
              <w:t xml:space="preserve"> СМР (по Образец на УО на ОПРР)</w:t>
            </w:r>
            <w:r w:rsidRPr="003601E9">
              <w:rPr>
                <w:rFonts w:eastAsia="Calibri"/>
                <w:color w:val="000000"/>
                <w:lang w:eastAsia="bg-BG"/>
              </w:rPr>
              <w:t>, съставен от Изпълнителя, подписан от Възложителя, Консултанта упражняващ строителен надзор и Изпълнителя</w:t>
            </w:r>
            <w:r w:rsidRPr="003601E9">
              <w:rPr>
                <w:rFonts w:eastAsia="Calibri"/>
                <w:lang w:eastAsia="bg-BG"/>
              </w:rPr>
              <w:t>;</w:t>
            </w:r>
          </w:p>
          <w:p w:rsidR="00FA7869" w:rsidRPr="003601E9" w:rsidRDefault="00FA7869" w:rsidP="006614BA">
            <w:pPr>
              <w:spacing w:line="360" w:lineRule="auto"/>
              <w:jc w:val="both"/>
            </w:pPr>
            <w:r w:rsidRPr="003601E9">
              <w:t xml:space="preserve">Всяко междинно плащане за СМР се извършва при реализиране на поне </w:t>
            </w:r>
            <w:r w:rsidR="00155F08" w:rsidRPr="003601E9">
              <w:t>10</w:t>
            </w:r>
            <w:r w:rsidRPr="003601E9">
              <w:t xml:space="preserve"> (</w:t>
            </w:r>
            <w:r w:rsidR="00155F08" w:rsidRPr="003601E9">
              <w:t>десет</w:t>
            </w:r>
            <w:r w:rsidRPr="003601E9">
              <w:t>) на сто от Цената за изпълнение на Договора.</w:t>
            </w:r>
          </w:p>
          <w:p w:rsidR="00E309D8" w:rsidRPr="003601E9" w:rsidRDefault="00E309D8" w:rsidP="006614BA">
            <w:pPr>
              <w:spacing w:line="360" w:lineRule="auto"/>
              <w:jc w:val="both"/>
              <w:rPr>
                <w:rFonts w:eastAsia="Times New Roman"/>
              </w:rPr>
            </w:pPr>
            <w:r w:rsidRPr="003601E9">
              <w:rPr>
                <w:rFonts w:eastAsia="Times New Roman"/>
                <w:lang w:eastAsia="bg-BG"/>
              </w:rPr>
              <w:t>-</w:t>
            </w:r>
            <w:r w:rsidR="004B33D2" w:rsidRPr="003601E9">
              <w:rPr>
                <w:rFonts w:eastAsia="Times New Roman"/>
                <w:lang w:eastAsia="bg-BG"/>
              </w:rPr>
              <w:t xml:space="preserve"> </w:t>
            </w:r>
            <w:r w:rsidRPr="003601E9">
              <w:rPr>
                <w:rFonts w:eastAsia="Times New Roman"/>
                <w:lang w:eastAsia="bg-BG"/>
              </w:rPr>
              <w:t xml:space="preserve">Окончателно плащане </w:t>
            </w:r>
            <w:r w:rsidR="005A3C5E" w:rsidRPr="003601E9">
              <w:rPr>
                <w:rFonts w:eastAsia="Times New Roman"/>
                <w:lang w:eastAsia="bg-BG"/>
              </w:rPr>
              <w:t>– остатъка от стойността по договора -</w:t>
            </w:r>
            <w:r w:rsidRPr="003601E9">
              <w:rPr>
                <w:rFonts w:eastAsia="Times New Roman"/>
                <w:lang w:eastAsia="bg-BG"/>
              </w:rPr>
              <w:t xml:space="preserve"> </w:t>
            </w:r>
            <w:r w:rsidRPr="003601E9">
              <w:rPr>
                <w:rFonts w:eastAsia="Calibri"/>
                <w:lang w:eastAsia="bg-BG"/>
              </w:rPr>
              <w:t>платим</w:t>
            </w:r>
            <w:r w:rsidR="00796A14" w:rsidRPr="003601E9">
              <w:rPr>
                <w:rFonts w:eastAsia="Calibri"/>
                <w:lang w:eastAsia="bg-BG"/>
              </w:rPr>
              <w:t>о</w:t>
            </w:r>
            <w:r w:rsidRPr="003601E9">
              <w:rPr>
                <w:rFonts w:eastAsia="Calibri"/>
                <w:lang w:eastAsia="bg-BG"/>
              </w:rPr>
              <w:t xml:space="preserve"> в 30 дневен срок след представяне на фактура, протокол за приемане на извършени</w:t>
            </w:r>
            <w:r w:rsidR="00796A14" w:rsidRPr="003601E9">
              <w:rPr>
                <w:rFonts w:eastAsia="Calibri"/>
                <w:lang w:eastAsia="bg-BG"/>
              </w:rPr>
              <w:t>те</w:t>
            </w:r>
            <w:r w:rsidRPr="003601E9">
              <w:rPr>
                <w:rFonts w:eastAsia="Calibri"/>
                <w:lang w:eastAsia="bg-BG"/>
              </w:rPr>
              <w:t xml:space="preserve"> СМР (по Образец на УО на ОПРР)</w:t>
            </w:r>
            <w:r w:rsidRPr="003601E9">
              <w:rPr>
                <w:rFonts w:eastAsia="Calibri"/>
                <w:color w:val="000000"/>
                <w:lang w:eastAsia="bg-BG"/>
              </w:rPr>
              <w:t>, съставен от Изпълнителя, подписан от Възложителя, Консултанта упражняващ строителен надзор и Изпълнителя</w:t>
            </w:r>
            <w:r w:rsidRPr="003601E9">
              <w:rPr>
                <w:rFonts w:eastAsia="Calibri"/>
                <w:lang w:eastAsia="bg-BG"/>
              </w:rPr>
              <w:t xml:space="preserve"> и </w:t>
            </w:r>
            <w:r w:rsidRPr="003601E9">
              <w:rPr>
                <w:rFonts w:eastAsia="Times New Roman"/>
                <w:lang w:eastAsia="bg-BG"/>
              </w:rPr>
              <w:t>след</w:t>
            </w:r>
            <w:r w:rsidR="00FA0D48" w:rsidRPr="003601E9">
              <w:rPr>
                <w:rFonts w:eastAsia="Times New Roman"/>
                <w:lang w:eastAsia="bg-BG"/>
              </w:rPr>
              <w:t xml:space="preserve"> издаване на разрешение за ползване за</w:t>
            </w:r>
            <w:r w:rsidRPr="003601E9">
              <w:rPr>
                <w:rFonts w:eastAsia="Times New Roman"/>
                <w:lang w:eastAsia="bg-BG"/>
              </w:rPr>
              <w:t xml:space="preserve"> строежа/обекта в експлоатация</w:t>
            </w:r>
            <w:r w:rsidR="005E4C3E" w:rsidRPr="003601E9">
              <w:rPr>
                <w:rFonts w:eastAsia="Times New Roman"/>
                <w:lang w:eastAsia="bg-BG"/>
              </w:rPr>
              <w:t>.</w:t>
            </w:r>
          </w:p>
          <w:p w:rsidR="00E309D8" w:rsidRPr="003601E9" w:rsidRDefault="00E309D8" w:rsidP="006614BA">
            <w:pPr>
              <w:widowControl w:val="0"/>
              <w:spacing w:line="360" w:lineRule="auto"/>
              <w:jc w:val="both"/>
              <w:rPr>
                <w:rFonts w:eastAsia="Calibri"/>
                <w:color w:val="000000"/>
                <w:lang w:eastAsia="bg-BG"/>
              </w:rPr>
            </w:pPr>
            <w:r w:rsidRPr="003601E9">
              <w:rPr>
                <w:rFonts w:eastAsia="Calibri"/>
                <w:color w:val="000000"/>
                <w:lang w:eastAsia="bg-BG"/>
              </w:rPr>
              <w:t>Сумата от стойносттите на междинните (вкл. аванса) и окончателните плащания не трябва да надвишава цената за изпълнение на договора.</w:t>
            </w:r>
          </w:p>
          <w:p w:rsidR="00F129A1" w:rsidRPr="003601E9" w:rsidRDefault="00F129A1" w:rsidP="006614BA">
            <w:pPr>
              <w:spacing w:line="360" w:lineRule="auto"/>
              <w:jc w:val="both"/>
            </w:pPr>
            <w:r w:rsidRPr="003601E9">
              <w:t>(2)  Плащанията по чл. 3, ал. 1, се извършват с платежно нареждане по сметка на ИЗПЪЛНИТЕЛЯ, както следва:</w:t>
            </w:r>
          </w:p>
          <w:p w:rsidR="00F129A1" w:rsidRPr="003601E9" w:rsidRDefault="00F129A1" w:rsidP="006614BA">
            <w:pPr>
              <w:spacing w:line="360" w:lineRule="auto"/>
              <w:jc w:val="both"/>
            </w:pPr>
            <w:r w:rsidRPr="003601E9">
              <w:t>Банка: ...................................</w:t>
            </w:r>
          </w:p>
          <w:p w:rsidR="00F129A1" w:rsidRPr="003601E9" w:rsidRDefault="00F129A1" w:rsidP="006614BA">
            <w:pPr>
              <w:spacing w:line="360" w:lineRule="auto"/>
              <w:jc w:val="both"/>
            </w:pPr>
            <w:r w:rsidRPr="003601E9">
              <w:t>BIC: ...............................</w:t>
            </w:r>
          </w:p>
          <w:p w:rsidR="00F129A1" w:rsidRPr="003601E9" w:rsidRDefault="00F129A1" w:rsidP="006614BA">
            <w:pPr>
              <w:spacing w:line="360" w:lineRule="auto"/>
              <w:jc w:val="both"/>
            </w:pPr>
            <w:r w:rsidRPr="003601E9">
              <w:t xml:space="preserve">IBAN: .................................. срещу издадена оригинална фактура от ИЗПЪЛНИТЕЛЯ. </w:t>
            </w:r>
          </w:p>
          <w:p w:rsidR="00051695" w:rsidRPr="003601E9" w:rsidRDefault="00051695" w:rsidP="006614BA">
            <w:pPr>
              <w:spacing w:line="360" w:lineRule="auto"/>
              <w:jc w:val="both"/>
              <w:rPr>
                <w:strike/>
              </w:rPr>
            </w:pPr>
            <w:r w:rsidRPr="003601E9">
              <w:t>Всички разходооправдателни документи</w:t>
            </w:r>
            <w:r w:rsidR="003B30EB" w:rsidRPr="003601E9">
              <w:t>, които са относими към проекта, финансиран от ОПРР</w:t>
            </w:r>
            <w:r w:rsidR="00AE1F6E" w:rsidRPr="003601E9">
              <w:t>,</w:t>
            </w:r>
            <w:r w:rsidRPr="003601E9">
              <w:t xml:space="preserve"> следва да съдържат следния</w:t>
            </w:r>
            <w:r w:rsidR="00796A14" w:rsidRPr="003601E9">
              <w:t>т</w:t>
            </w:r>
            <w:r w:rsidRPr="003601E9">
              <w:t xml:space="preserve"> текст „Разходът е  по</w:t>
            </w:r>
            <w:r w:rsidR="00AE1F6E" w:rsidRPr="003601E9">
              <w:t xml:space="preserve"> </w:t>
            </w:r>
            <w:r w:rsidRPr="003601E9">
              <w:t>договор за предоставяне на безвъзмездна</w:t>
            </w:r>
            <w:r w:rsidR="00AE1F6E" w:rsidRPr="003601E9">
              <w:t xml:space="preserve"> финансова</w:t>
            </w:r>
            <w:r w:rsidRPr="003601E9">
              <w:t xml:space="preserve"> помощ № ..... </w:t>
            </w:r>
            <w:r w:rsidR="00C87EB2" w:rsidRPr="003601E9">
              <w:t xml:space="preserve">по </w:t>
            </w:r>
            <w:r w:rsidRPr="003601E9">
              <w:t>ОПРР 2014-2020 г.“.</w:t>
            </w:r>
            <w:r w:rsidR="003B30EB" w:rsidRPr="003601E9">
              <w:t xml:space="preserve"> </w:t>
            </w:r>
          </w:p>
          <w:p w:rsidR="00F129A1" w:rsidRPr="003601E9" w:rsidRDefault="00F129A1" w:rsidP="006614BA">
            <w:pPr>
              <w:pStyle w:val="af9"/>
              <w:spacing w:line="360" w:lineRule="auto"/>
              <w:jc w:val="both"/>
              <w:rPr>
                <w:rFonts w:ascii="Times New Roman" w:hAnsi="Times New Roman"/>
                <w:sz w:val="24"/>
                <w:szCs w:val="24"/>
                <w:lang w:eastAsia="bg-BG"/>
              </w:rPr>
            </w:pPr>
            <w:r w:rsidRPr="003601E9">
              <w:rPr>
                <w:rFonts w:ascii="Times New Roman" w:hAnsi="Times New Roman"/>
                <w:sz w:val="24"/>
                <w:szCs w:val="24"/>
                <w:lang w:eastAsia="bg-BG"/>
              </w:rPr>
              <w:t xml:space="preserve">(3) Възстановяването от страна на ИЗПЪЛНИТЕЛЯ на неусвоените суми и превеждане на дължимите лихви, глоби и неустойки ще се извършва по банков път </w:t>
            </w:r>
            <w:r w:rsidRPr="003601E9">
              <w:rPr>
                <w:rFonts w:ascii="Times New Roman" w:hAnsi="Times New Roman"/>
                <w:b/>
                <w:sz w:val="24"/>
                <w:szCs w:val="24"/>
                <w:u w:val="single"/>
                <w:lang w:eastAsia="bg-BG"/>
              </w:rPr>
              <w:t>по сметка на ВЪЗЛОЖИТЕЛЯ със следните реквизити</w:t>
            </w:r>
            <w:r w:rsidRPr="003601E9">
              <w:rPr>
                <w:rFonts w:ascii="Times New Roman" w:hAnsi="Times New Roman"/>
                <w:sz w:val="24"/>
                <w:szCs w:val="24"/>
                <w:lang w:eastAsia="bg-BG"/>
              </w:rPr>
              <w:t>:</w:t>
            </w:r>
          </w:p>
          <w:p w:rsidR="00F129A1" w:rsidRPr="003601E9" w:rsidRDefault="00F129A1" w:rsidP="006614BA">
            <w:pPr>
              <w:spacing w:line="360" w:lineRule="auto"/>
              <w:jc w:val="both"/>
              <w:rPr>
                <w:b/>
              </w:rPr>
            </w:pPr>
            <w:r w:rsidRPr="003601E9">
              <w:rPr>
                <w:b/>
              </w:rPr>
              <w:t>Банка: ...................................</w:t>
            </w:r>
          </w:p>
          <w:p w:rsidR="00F129A1" w:rsidRPr="003601E9" w:rsidRDefault="00F129A1" w:rsidP="006614BA">
            <w:pPr>
              <w:spacing w:line="360" w:lineRule="auto"/>
              <w:jc w:val="both"/>
              <w:rPr>
                <w:b/>
              </w:rPr>
            </w:pPr>
            <w:r w:rsidRPr="003601E9">
              <w:rPr>
                <w:b/>
              </w:rPr>
              <w:t>BIC: ...............................</w:t>
            </w:r>
          </w:p>
          <w:p w:rsidR="00F129A1" w:rsidRPr="003601E9" w:rsidRDefault="00F129A1" w:rsidP="006614BA">
            <w:pPr>
              <w:spacing w:line="360" w:lineRule="auto"/>
              <w:jc w:val="both"/>
              <w:rPr>
                <w:b/>
              </w:rPr>
            </w:pPr>
            <w:r w:rsidRPr="003601E9">
              <w:rPr>
                <w:b/>
              </w:rPr>
              <w:t>IBAN: ..................................</w:t>
            </w:r>
          </w:p>
          <w:p w:rsidR="00F129A1" w:rsidRPr="003601E9" w:rsidRDefault="00F129A1" w:rsidP="006614BA">
            <w:pPr>
              <w:spacing w:line="360" w:lineRule="auto"/>
              <w:jc w:val="both"/>
              <w:rPr>
                <w:bCs/>
              </w:rPr>
            </w:pPr>
            <w:r w:rsidRPr="003601E9">
              <w:rPr>
                <w:bCs/>
              </w:rPr>
              <w:t>(4) ВЪЗЛОЖИТЕЛЯТ</w:t>
            </w:r>
            <w:r w:rsidRPr="003601E9">
              <w:t xml:space="preserve"> не заплаща суми за непълно и/или некачествено извършени от </w:t>
            </w:r>
            <w:r w:rsidRPr="003601E9">
              <w:rPr>
                <w:bCs/>
              </w:rPr>
              <w:t>ИЗПЪЛНИТЕЛЯ</w:t>
            </w:r>
            <w:r w:rsidRPr="003601E9">
              <w:t xml:space="preserve"> работи преди отстраняване на всички недостатъци, установени с двустранен писмен протокол. Отстраняването на недостатъците е за сметка на </w:t>
            </w:r>
            <w:r w:rsidRPr="003601E9">
              <w:rPr>
                <w:bCs/>
              </w:rPr>
              <w:t>ИЗПЪЛНИТЕЛЯ.</w:t>
            </w:r>
          </w:p>
          <w:p w:rsidR="00FA7869" w:rsidRPr="003601E9" w:rsidRDefault="00FA7869" w:rsidP="006614BA">
            <w:pPr>
              <w:spacing w:line="360" w:lineRule="auto"/>
              <w:jc w:val="both"/>
            </w:pPr>
            <w:r w:rsidRPr="003601E9">
              <w:t>(5) За завършени и подлежащи на разплащане ще се считат само тези видове дейности и работи, които са приети и са отразени в съответния протокол. Всички плащания за СМР ще се правят срещу актуване и съответното протоколиране (включително одобряването на протокола от страна на Възложителя) на действително извършени строителни работи.</w:t>
            </w:r>
          </w:p>
          <w:p w:rsidR="00FA7869" w:rsidRPr="003601E9" w:rsidRDefault="00FA7869" w:rsidP="006614BA">
            <w:pPr>
              <w:spacing w:line="360" w:lineRule="auto"/>
              <w:jc w:val="both"/>
            </w:pPr>
            <w:r w:rsidRPr="003601E9">
              <w:lastRenderedPageBreak/>
              <w:t>(6) В случай, че за сметка на определен вид работа от Количествено – стойностната сметка ще се изпълнява друг вид работа, за която има аналогична единична цена в нея, разплащането й ще се извърши с Протокол обр. 19 след заменителна таблица. Изпълнението на работите, описани в заменителната таблица ще може да започне едва след одобрението на заменителната таблица от Проектанта</w:t>
            </w:r>
            <w:r w:rsidR="00A97679" w:rsidRPr="003601E9">
              <w:t xml:space="preserve">, </w:t>
            </w:r>
            <w:r w:rsidRPr="003601E9">
              <w:t>Консултанта упражняващ строителен надзор</w:t>
            </w:r>
            <w:r w:rsidR="00A97679" w:rsidRPr="003601E9">
              <w:t xml:space="preserve"> и Възложителя. </w:t>
            </w:r>
          </w:p>
          <w:p w:rsidR="00FA7869" w:rsidRPr="003601E9" w:rsidRDefault="00FA7869" w:rsidP="006614BA">
            <w:pPr>
              <w:spacing w:line="360" w:lineRule="auto"/>
              <w:jc w:val="both"/>
            </w:pPr>
            <w:r w:rsidRPr="003601E9">
              <w:t xml:space="preserve">(7) Изпълнението на дейностите по ал. 6 ще става с издаване на Нараждания за промяна. Нарежданията за промяна ще се изготвят от Проектанта и Възложителя  и трябва да бъдат добре обосновани и да включват становището на проектанта (чрез издадена съответна Заповед в Заповедната книга и/или чрез съществена и/или несъществена промяна в инвестиционния проект); описание на необходимостта от изработването на съответния вид работа; отделна количествена сметка подписана от проектанта; количествено стойностна сметка подписана от проектанта и Възложителя. При необходимост от нова единична цена, се съставя анализ с показатели за ценообразуване съгласно ценовото предложение на Изпълнителя, елементи на ценообразуване, посочени и в настоящия договор. </w:t>
            </w:r>
          </w:p>
          <w:p w:rsidR="00D674AB" w:rsidRPr="003601E9" w:rsidRDefault="00AE4FF2" w:rsidP="006614BA">
            <w:pPr>
              <w:spacing w:line="360" w:lineRule="auto"/>
              <w:jc w:val="both"/>
              <w:rPr>
                <w:rFonts w:eastAsia="Calibri"/>
                <w:color w:val="000000"/>
                <w:lang w:eastAsia="bg-BG"/>
              </w:rPr>
            </w:pPr>
            <w:r w:rsidRPr="003601E9">
              <w:t>(8)</w:t>
            </w:r>
            <w:r w:rsidR="004B33D2" w:rsidRPr="003601E9">
              <w:t xml:space="preserve"> </w:t>
            </w:r>
            <w:r w:rsidRPr="003601E9">
              <w:t>Дейностите</w:t>
            </w:r>
            <w:r w:rsidR="00A416F5" w:rsidRPr="003601E9">
              <w:t>,</w:t>
            </w:r>
            <w:r w:rsidRPr="003601E9">
              <w:t xml:space="preserve"> включени в заменителните таблици</w:t>
            </w:r>
            <w:r w:rsidR="00A416F5" w:rsidRPr="003601E9">
              <w:t>,</w:t>
            </w:r>
            <w:r w:rsidRPr="003601E9">
              <w:t xml:space="preserve"> ще се разплащат след приемане и актуване на всички останали дейности на строежа.</w:t>
            </w:r>
            <w:r w:rsidR="00D674AB" w:rsidRPr="003601E9">
              <w:rPr>
                <w:rFonts w:eastAsia="Calibri"/>
                <w:color w:val="000000"/>
                <w:lang w:eastAsia="bg-BG"/>
              </w:rPr>
              <w:t xml:space="preserve"> За непредвидените разходи </w:t>
            </w:r>
            <w:r w:rsidR="00E314C1" w:rsidRPr="003601E9">
              <w:rPr>
                <w:rFonts w:eastAsia="Calibri"/>
                <w:color w:val="000000"/>
                <w:lang w:eastAsia="bg-BG"/>
              </w:rPr>
              <w:t>Изпълнителят</w:t>
            </w:r>
            <w:r w:rsidR="00D674AB" w:rsidRPr="003601E9">
              <w:rPr>
                <w:rFonts w:eastAsia="Calibri"/>
                <w:color w:val="000000"/>
                <w:lang w:eastAsia="bg-BG"/>
              </w:rPr>
              <w:t xml:space="preserve"> следва да представи отделен протокол за приемането им или отделна част от протокола, придружен от необходимите документи, обосноваващи изпълнението им. </w:t>
            </w:r>
          </w:p>
          <w:p w:rsidR="005A3C5E" w:rsidRPr="003601E9" w:rsidRDefault="005A3C5E" w:rsidP="006614BA">
            <w:pPr>
              <w:spacing w:before="120" w:after="120" w:line="360" w:lineRule="auto"/>
              <w:jc w:val="both"/>
            </w:pPr>
            <w:r w:rsidRPr="003601E9">
              <w:t xml:space="preserve">(9) Когато частта от поръчката, която се изпълнява от подизпълнител, може да бъде предадена като отделен обект на </w:t>
            </w:r>
            <w:r w:rsidR="00A416F5" w:rsidRPr="003601E9">
              <w:t>ИЗПЪЛНИТЕЛЯ</w:t>
            </w:r>
            <w:r w:rsidRPr="003601E9">
              <w:t xml:space="preserve"> или на </w:t>
            </w:r>
            <w:r w:rsidR="00A416F5" w:rsidRPr="003601E9">
              <w:t>ВЪЗЛОЖИТЕЛЯ</w:t>
            </w:r>
            <w:r w:rsidRPr="003601E9">
              <w:t xml:space="preserve">, </w:t>
            </w:r>
            <w:r w:rsidR="00A416F5" w:rsidRPr="003601E9">
              <w:t>ВЪЗЛОЖИТЕЛЯТ</w:t>
            </w:r>
            <w:r w:rsidRPr="003601E9">
              <w:t xml:space="preserve"> заплаща възнаграждение за тази част на подизпълнителя.</w:t>
            </w:r>
          </w:p>
          <w:p w:rsidR="005A3C5E" w:rsidRPr="003601E9" w:rsidRDefault="005A3C5E" w:rsidP="006614BA">
            <w:pPr>
              <w:spacing w:before="120" w:after="120" w:line="360" w:lineRule="auto"/>
              <w:jc w:val="both"/>
            </w:pPr>
            <w:r w:rsidRPr="003601E9">
              <w:t xml:space="preserve">(10) Разплащанията по предходната алинея се осъществяват въз основа на искане, отправено от подизпълнителя до </w:t>
            </w:r>
            <w:r w:rsidR="00895CAA" w:rsidRPr="003601E9">
              <w:t>ВЪЗЛОЖИТЕЛЯ</w:t>
            </w:r>
            <w:r w:rsidRPr="003601E9">
              <w:t xml:space="preserve"> чрез </w:t>
            </w:r>
            <w:r w:rsidR="00895CAA" w:rsidRPr="003601E9">
              <w:t>ИЗПЪЛНИТЕЛЯ</w:t>
            </w:r>
            <w:r w:rsidRPr="003601E9">
              <w:t xml:space="preserve">, който е длъжен да го предостави на </w:t>
            </w:r>
            <w:r w:rsidR="00895CAA" w:rsidRPr="003601E9">
              <w:t>ВЪЗЛОЖИТЕЛЯ</w:t>
            </w:r>
            <w:r w:rsidRPr="003601E9">
              <w:t xml:space="preserve"> в 15-дневен срок от получаването му.</w:t>
            </w:r>
          </w:p>
          <w:p w:rsidR="005A3C5E" w:rsidRPr="003601E9" w:rsidRDefault="005A3C5E" w:rsidP="006614BA">
            <w:pPr>
              <w:spacing w:before="120" w:after="120" w:line="360" w:lineRule="auto"/>
              <w:jc w:val="both"/>
            </w:pPr>
            <w:r w:rsidRPr="003601E9">
              <w:t>(11) Възложителят има право да откаже плащане, когато искането за плащане е оспорено, до момента на отстраняване на причината за отказа.</w:t>
            </w:r>
          </w:p>
          <w:p w:rsidR="00F129A1" w:rsidRPr="003601E9" w:rsidRDefault="007C5EF0" w:rsidP="006614BA">
            <w:pPr>
              <w:spacing w:line="360" w:lineRule="auto"/>
              <w:jc w:val="center"/>
              <w:rPr>
                <w:b/>
              </w:rPr>
            </w:pPr>
            <w:r w:rsidRPr="003601E9">
              <w:rPr>
                <w:b/>
              </w:rPr>
              <w:t>І</w:t>
            </w:r>
            <w:r w:rsidRPr="003601E9">
              <w:rPr>
                <w:b/>
                <w:lang w:val="en-US"/>
              </w:rPr>
              <w:t>V</w:t>
            </w:r>
            <w:r w:rsidR="00F129A1" w:rsidRPr="003601E9">
              <w:rPr>
                <w:b/>
              </w:rPr>
              <w:t>. СРОК ЗА ИЗПЪЛНЕНИЕ</w:t>
            </w:r>
          </w:p>
          <w:p w:rsidR="00895CAA" w:rsidRPr="003601E9" w:rsidRDefault="00F129A1" w:rsidP="006614BA">
            <w:pPr>
              <w:spacing w:line="360" w:lineRule="auto"/>
              <w:jc w:val="both"/>
            </w:pPr>
            <w:r w:rsidRPr="003601E9">
              <w:rPr>
                <w:b/>
              </w:rPr>
              <w:t>Чл. 4.</w:t>
            </w:r>
            <w:r w:rsidRPr="003601E9">
              <w:t xml:space="preserve"> (1)</w:t>
            </w:r>
            <w:r w:rsidR="00000809" w:rsidRPr="003601E9">
              <w:t xml:space="preserve"> </w:t>
            </w:r>
            <w:r w:rsidR="00895CAA" w:rsidRPr="003601E9">
              <w:rPr>
                <w:b/>
                <w:u w:val="single"/>
              </w:rPr>
              <w:t xml:space="preserve">Срокът за изпълнение на предвидените дейности е както следва - до </w:t>
            </w:r>
            <w:r w:rsidR="00D61E57" w:rsidRPr="003601E9">
              <w:rPr>
                <w:rFonts w:eastAsia="Calibri"/>
                <w:b/>
              </w:rPr>
              <w:t>9  месеца</w:t>
            </w:r>
            <w:r w:rsidR="00895CAA" w:rsidRPr="003601E9">
              <w:t>. Изпълнението на договора започва след възлагателно писмо от страна на Възложителя.</w:t>
            </w:r>
          </w:p>
          <w:p w:rsidR="00895CAA" w:rsidRPr="003601E9" w:rsidRDefault="00895CAA" w:rsidP="006614BA">
            <w:pPr>
              <w:spacing w:line="360" w:lineRule="auto"/>
              <w:jc w:val="both"/>
            </w:pPr>
            <w:r w:rsidRPr="003601E9">
              <w:rPr>
                <w:b/>
                <w:u w:val="single"/>
              </w:rPr>
              <w:t xml:space="preserve">Срокът на договора е до </w:t>
            </w:r>
            <w:r w:rsidR="00CA69F7" w:rsidRPr="003601E9">
              <w:rPr>
                <w:b/>
                <w:u w:val="single"/>
              </w:rPr>
              <w:t xml:space="preserve"> </w:t>
            </w:r>
            <w:r w:rsidR="00D61E57" w:rsidRPr="003601E9">
              <w:rPr>
                <w:b/>
                <w:u w:val="single"/>
              </w:rPr>
              <w:t>12</w:t>
            </w:r>
            <w:r w:rsidR="00CA69F7" w:rsidRPr="003601E9">
              <w:rPr>
                <w:b/>
                <w:u w:val="single"/>
              </w:rPr>
              <w:t xml:space="preserve"> </w:t>
            </w:r>
            <w:r w:rsidRPr="003601E9">
              <w:rPr>
                <w:b/>
                <w:u w:val="single"/>
              </w:rPr>
              <w:t>календарни месеца</w:t>
            </w:r>
            <w:r w:rsidRPr="003601E9">
              <w:t xml:space="preserve">. </w:t>
            </w:r>
          </w:p>
          <w:p w:rsidR="00895CAA" w:rsidRPr="003601E9" w:rsidRDefault="00895CAA" w:rsidP="006614BA">
            <w:pPr>
              <w:spacing w:line="360" w:lineRule="auto"/>
              <w:jc w:val="both"/>
              <w:rPr>
                <w:b/>
                <w:u w:val="single"/>
              </w:rPr>
            </w:pPr>
            <w:r w:rsidRPr="003601E9">
              <w:rPr>
                <w:b/>
                <w:u w:val="single"/>
              </w:rPr>
              <w:lastRenderedPageBreak/>
              <w:t xml:space="preserve">СМР се възлагат с възлагателното писмо, посочено по-горе и срокът за изпълнение на договорените строително-монтажни работи започва да тече с откриване на строителна площадка и определяне на строителна линия и ниво съгласно Наредба № 3 от 31.07.2003 г. за съставяне на актове и протоколи по време на строителството и е до предаването на строежа от изпълнителя с Констативен Акт Образец 15. </w:t>
            </w:r>
            <w:r w:rsidR="005E0935" w:rsidRPr="003601E9">
              <w:rPr>
                <w:b/>
                <w:u w:val="single"/>
              </w:rPr>
              <w:t xml:space="preserve"> </w:t>
            </w:r>
          </w:p>
          <w:p w:rsidR="005E0935" w:rsidRPr="003601E9" w:rsidRDefault="00BE27E4" w:rsidP="006614BA">
            <w:pPr>
              <w:spacing w:line="360" w:lineRule="auto"/>
              <w:jc w:val="both"/>
              <w:rPr>
                <w:lang w:val="en-US"/>
              </w:rPr>
            </w:pPr>
            <w:r w:rsidRPr="003601E9">
              <w:rPr>
                <w:lang w:val="en-US"/>
              </w:rPr>
              <w:t>Настоящият договор влиза в сила след писмено уведомеление от страна на Възложителя до Изпълнителя за осигурено финансиране и за влизане в сила на настоящия договор, с оглед предвидено прилагане в процедурата по възлагане на обществена поръчка на нормата на чл. 114 ЗОП.</w:t>
            </w:r>
          </w:p>
          <w:p w:rsidR="00F129A1" w:rsidRPr="003601E9" w:rsidRDefault="00000809" w:rsidP="006614BA">
            <w:pPr>
              <w:spacing w:line="360" w:lineRule="auto"/>
              <w:jc w:val="both"/>
            </w:pPr>
            <w:r w:rsidRPr="003601E9">
              <w:t>(</w:t>
            </w:r>
            <w:r w:rsidR="005A3C5E" w:rsidRPr="003601E9">
              <w:t>2</w:t>
            </w:r>
            <w:r w:rsidRPr="003601E9">
              <w:t xml:space="preserve">) </w:t>
            </w:r>
            <w:r w:rsidR="00F129A1" w:rsidRPr="003601E9">
              <w:t>Задължение в рамките на срока на договора е участието на Изпълнителя при съставяне и подписване на актовете по Наредба № 3/31 юли 2003 г. за съставяне на актове и протоколи по време на ст</w:t>
            </w:r>
            <w:r w:rsidR="00652C08" w:rsidRPr="003601E9">
              <w:t>роителството и</w:t>
            </w:r>
            <w:r w:rsidR="009052CD" w:rsidRPr="003601E9">
              <w:t xml:space="preserve"> издаване на разрешение за ползване</w:t>
            </w:r>
            <w:r w:rsidR="00F129A1" w:rsidRPr="003601E9">
              <w:t xml:space="preserve"> </w:t>
            </w:r>
            <w:r w:rsidR="00652C08" w:rsidRPr="003601E9">
              <w:t xml:space="preserve">на </w:t>
            </w:r>
            <w:r w:rsidRPr="003601E9">
              <w:t>строежа/</w:t>
            </w:r>
            <w:r w:rsidR="00652C08" w:rsidRPr="003601E9">
              <w:t>обект</w:t>
            </w:r>
            <w:r w:rsidR="00994FE2" w:rsidRPr="003601E9">
              <w:t>а</w:t>
            </w:r>
            <w:r w:rsidR="00F129A1" w:rsidRPr="003601E9">
              <w:t>.</w:t>
            </w:r>
          </w:p>
          <w:p w:rsidR="00000809" w:rsidRPr="003601E9" w:rsidRDefault="00000809" w:rsidP="006614BA">
            <w:pPr>
              <w:spacing w:line="360" w:lineRule="auto"/>
              <w:contextualSpacing/>
              <w:jc w:val="both"/>
            </w:pPr>
            <w:r w:rsidRPr="003601E9">
              <w:t>(</w:t>
            </w:r>
            <w:r w:rsidR="005A3C5E" w:rsidRPr="003601E9">
              <w:t>3</w:t>
            </w:r>
            <w:r w:rsidRPr="003601E9">
              <w:t xml:space="preserve">) Срокът на настоящия договор приключва с </w:t>
            </w:r>
            <w:r w:rsidR="00075894" w:rsidRPr="003601E9">
              <w:t>издаването на разрешение за ползване</w:t>
            </w:r>
            <w:r w:rsidRPr="003601E9">
              <w:t xml:space="preserve"> на строежа.</w:t>
            </w:r>
          </w:p>
          <w:p w:rsidR="00F129A1" w:rsidRPr="003601E9" w:rsidRDefault="00000809" w:rsidP="006614BA">
            <w:pPr>
              <w:spacing w:line="360" w:lineRule="auto"/>
              <w:contextualSpacing/>
              <w:jc w:val="both"/>
            </w:pPr>
            <w:r w:rsidRPr="003601E9">
              <w:t>(</w:t>
            </w:r>
            <w:r w:rsidR="005A3C5E" w:rsidRPr="003601E9">
              <w:t>4</w:t>
            </w:r>
            <w:r w:rsidRPr="003601E9">
              <w:t>) При спиране на строителството поради обективни причини, за които ИЗПЪЛНИТЕЛЯТ няма вина, срокът за изпълнение се удължава съответно с периода на спиране от подписване на акт обр. 10 до подписване на акт обр. 11 от Наредба № 3 за съставяне на актове и протоколи по време на строителството.</w:t>
            </w:r>
          </w:p>
          <w:p w:rsidR="00F129A1" w:rsidRPr="003601E9" w:rsidRDefault="00F129A1" w:rsidP="006614BA">
            <w:pPr>
              <w:spacing w:line="360" w:lineRule="auto"/>
              <w:jc w:val="center"/>
              <w:rPr>
                <w:b/>
              </w:rPr>
            </w:pPr>
            <w:r w:rsidRPr="003601E9">
              <w:rPr>
                <w:b/>
              </w:rPr>
              <w:t>V. ПРИЕМАНЕ НА РАБОТАТА</w:t>
            </w:r>
          </w:p>
          <w:p w:rsidR="00000809" w:rsidRPr="003601E9" w:rsidRDefault="00000809" w:rsidP="006614BA">
            <w:pPr>
              <w:widowControl w:val="0"/>
              <w:snapToGrid w:val="0"/>
              <w:spacing w:line="360" w:lineRule="auto"/>
              <w:jc w:val="both"/>
              <w:rPr>
                <w:bCs/>
              </w:rPr>
            </w:pPr>
            <w:r w:rsidRPr="003601E9">
              <w:rPr>
                <w:b/>
              </w:rPr>
              <w:t xml:space="preserve">Чл. 5. </w:t>
            </w:r>
            <w:r w:rsidRPr="003601E9">
              <w:t xml:space="preserve">(1) </w:t>
            </w:r>
            <w:r w:rsidR="008F76BB" w:rsidRPr="003601E9">
              <w:t>Всички дейности и работи по настоящия договор се приемат от Възложителя след като бъде уведомен за това от Изпълнителя.</w:t>
            </w:r>
          </w:p>
          <w:p w:rsidR="008F76BB" w:rsidRPr="003601E9" w:rsidRDefault="008F76BB" w:rsidP="006614BA">
            <w:pPr>
              <w:spacing w:line="360" w:lineRule="auto"/>
              <w:jc w:val="both"/>
            </w:pPr>
            <w:r w:rsidRPr="003601E9">
              <w:t>(2) Уведомлението по предходната алинея става по един от основните начини на комуникация с цел да се проследи факта на уведомяване и датата на уведомяване, а приемането става с подписването на двустранен протокол. В този протокол Възложителят може да разпише забележки и да приеме изпълнението на по-късен етап след отстраняването им от Изпълнителя или по друг начин</w:t>
            </w:r>
            <w:r w:rsidR="00963FB5" w:rsidRPr="003601E9">
              <w:t>, според клаузите, разписани по-долу</w:t>
            </w:r>
            <w:r w:rsidRPr="003601E9">
              <w:t>.</w:t>
            </w:r>
          </w:p>
          <w:p w:rsidR="00000809" w:rsidRPr="003601E9" w:rsidRDefault="00000809" w:rsidP="006614BA">
            <w:pPr>
              <w:spacing w:line="360" w:lineRule="auto"/>
              <w:jc w:val="both"/>
            </w:pPr>
            <w:r w:rsidRPr="003601E9">
              <w:rPr>
                <w:b/>
              </w:rPr>
              <w:t xml:space="preserve">Чл. 6. </w:t>
            </w:r>
            <w:r w:rsidRPr="003601E9">
              <w:t xml:space="preserve">(1) </w:t>
            </w:r>
            <w:r w:rsidRPr="003601E9">
              <w:rPr>
                <w:bCs/>
              </w:rPr>
              <w:t>ИЗПЪЛНИТЕЛЯТ</w:t>
            </w:r>
            <w:r w:rsidRPr="003601E9">
              <w:rPr>
                <w:b/>
                <w:bCs/>
              </w:rPr>
              <w:t xml:space="preserve"> </w:t>
            </w:r>
            <w:r w:rsidRPr="003601E9">
              <w:t>е длъжен да завърши строителството и предаде</w:t>
            </w:r>
            <w:r w:rsidR="00B93B49" w:rsidRPr="003601E9">
              <w:t xml:space="preserve"> строежа в срока по чл. 4, ал. </w:t>
            </w:r>
            <w:r w:rsidR="005A3C5E" w:rsidRPr="003601E9">
              <w:t>1</w:t>
            </w:r>
            <w:r w:rsidRPr="003601E9">
              <w:t xml:space="preserve"> от настоящия договор.</w:t>
            </w:r>
          </w:p>
          <w:p w:rsidR="00000809" w:rsidRPr="003601E9" w:rsidRDefault="00000809" w:rsidP="006614BA">
            <w:pPr>
              <w:shd w:val="clear" w:color="auto" w:fill="FFFFFF"/>
              <w:spacing w:line="360" w:lineRule="auto"/>
              <w:ind w:left="10" w:right="5"/>
              <w:jc w:val="both"/>
            </w:pPr>
            <w:r w:rsidRPr="003601E9">
              <w:t xml:space="preserve">(2) При завършване на съответни видове работи във връзка с одобряването им от страна на ВЪЗЛОЖИТЕЛЯ, </w:t>
            </w:r>
            <w:r w:rsidRPr="003601E9">
              <w:rPr>
                <w:bCs/>
              </w:rPr>
              <w:t>ИЗПЪЛНИТЕЛЯТ</w:t>
            </w:r>
            <w:r w:rsidRPr="003601E9">
              <w:rPr>
                <w:b/>
                <w:bCs/>
              </w:rPr>
              <w:t xml:space="preserve"> </w:t>
            </w:r>
            <w:r w:rsidRPr="003601E9">
              <w:t xml:space="preserve">отправя писмена покана до </w:t>
            </w:r>
            <w:r w:rsidRPr="003601E9">
              <w:rPr>
                <w:bCs/>
              </w:rPr>
              <w:t>ВЪЗЛОЖИТЕЛЯ</w:t>
            </w:r>
            <w:r w:rsidRPr="003601E9">
              <w:rPr>
                <w:b/>
                <w:bCs/>
              </w:rPr>
              <w:t xml:space="preserve"> </w:t>
            </w:r>
            <w:r w:rsidRPr="003601E9">
              <w:t>да направи оглед и да приеме извършената работа.</w:t>
            </w:r>
          </w:p>
          <w:p w:rsidR="00000809" w:rsidRPr="003601E9" w:rsidRDefault="00000809" w:rsidP="006614BA">
            <w:pPr>
              <w:widowControl w:val="0"/>
              <w:shd w:val="clear" w:color="auto" w:fill="FFFFFF"/>
              <w:tabs>
                <w:tab w:val="left" w:pos="1080"/>
              </w:tabs>
              <w:autoSpaceDE w:val="0"/>
              <w:autoSpaceDN w:val="0"/>
              <w:adjustRightInd w:val="0"/>
              <w:spacing w:line="360" w:lineRule="auto"/>
              <w:ind w:left="5" w:right="5"/>
              <w:jc w:val="both"/>
              <w:rPr>
                <w:spacing w:val="-6"/>
              </w:rPr>
            </w:pPr>
            <w:r w:rsidRPr="003601E9">
              <w:t xml:space="preserve">(3) Приемането на работите се удостоверява с протокол за приемане на строително-монтажни </w:t>
            </w:r>
            <w:r w:rsidRPr="003601E9">
              <w:lastRenderedPageBreak/>
              <w:t>работи, одобрен от ВЪЗЛОЖИТЕЛЯ и предварително подписан от ИЗПЪЛНИТЕЛЯ и от консултанта, упражняващ строителен надзор по реда, описан в чл. 168 от ЗУТ.</w:t>
            </w:r>
          </w:p>
          <w:p w:rsidR="00000809" w:rsidRPr="003601E9" w:rsidRDefault="00000809" w:rsidP="006614BA">
            <w:pPr>
              <w:widowControl w:val="0"/>
              <w:shd w:val="clear" w:color="auto" w:fill="FFFFFF"/>
              <w:tabs>
                <w:tab w:val="left" w:pos="1080"/>
              </w:tabs>
              <w:autoSpaceDE w:val="0"/>
              <w:autoSpaceDN w:val="0"/>
              <w:adjustRightInd w:val="0"/>
              <w:spacing w:line="360" w:lineRule="auto"/>
              <w:ind w:left="5" w:right="14"/>
              <w:jc w:val="both"/>
              <w:rPr>
                <w:spacing w:val="-6"/>
              </w:rPr>
            </w:pPr>
            <w:r w:rsidRPr="003601E9">
              <w:t>(4) За удостоверяване изпълнението на завършени видове строителни и монтажни работи се съставят и всички изискуеми съгласно Наредба № 3/31.07.2003 г. актове и протоколи.</w:t>
            </w:r>
          </w:p>
          <w:p w:rsidR="00000809" w:rsidRPr="003601E9" w:rsidRDefault="00000809" w:rsidP="006614BA">
            <w:pPr>
              <w:shd w:val="clear" w:color="auto" w:fill="FFFFFF"/>
              <w:spacing w:line="360" w:lineRule="auto"/>
              <w:ind w:right="5"/>
              <w:jc w:val="both"/>
            </w:pPr>
            <w:r w:rsidRPr="003601E9">
              <w:t xml:space="preserve">(5) </w:t>
            </w:r>
            <w:r w:rsidRPr="003601E9">
              <w:rPr>
                <w:u w:val="single"/>
              </w:rPr>
              <w:t xml:space="preserve">Обектът на поръчката, предмет на настоящия договор, се счита окончателно завършен и предаден на </w:t>
            </w:r>
            <w:r w:rsidRPr="003601E9">
              <w:rPr>
                <w:bCs/>
                <w:u w:val="single"/>
              </w:rPr>
              <w:t>ВЪЗЛОЖИТЕЛЯ</w:t>
            </w:r>
            <w:r w:rsidRPr="003601E9">
              <w:rPr>
                <w:b/>
                <w:bCs/>
                <w:u w:val="single"/>
              </w:rPr>
              <w:t xml:space="preserve"> </w:t>
            </w:r>
            <w:r w:rsidRPr="003601E9">
              <w:rPr>
                <w:u w:val="single"/>
              </w:rPr>
              <w:t>със съставянето и подписването на Констативен акт Образец 15 съгласно Наредба № 3/31.07.2003 г. за съставяне на актове и протоколи по време на строителството</w:t>
            </w:r>
            <w:r w:rsidRPr="003601E9">
              <w:t xml:space="preserve">. </w:t>
            </w:r>
          </w:p>
          <w:p w:rsidR="00000809" w:rsidRPr="003601E9" w:rsidRDefault="00000809" w:rsidP="006614BA">
            <w:pPr>
              <w:shd w:val="clear" w:color="auto" w:fill="FFFFFF"/>
              <w:spacing w:line="360" w:lineRule="auto"/>
              <w:ind w:right="5"/>
              <w:jc w:val="both"/>
            </w:pPr>
            <w:r w:rsidRPr="003601E9">
              <w:rPr>
                <w:b/>
                <w:bCs/>
              </w:rPr>
              <w:t xml:space="preserve">Чл. 7. </w:t>
            </w:r>
            <w:r w:rsidRPr="003601E9">
              <w:rPr>
                <w:bCs/>
              </w:rPr>
              <w:t>(1)</w:t>
            </w:r>
            <w:r w:rsidRPr="003601E9">
              <w:rPr>
                <w:b/>
                <w:bCs/>
              </w:rPr>
              <w:t xml:space="preserve">  </w:t>
            </w:r>
            <w:r w:rsidRPr="003601E9">
              <w:t xml:space="preserve">Когато ИЗПЪЛНИТЕЛЯТ се е отклонил от поръчката или работата му е с недостатъци, </w:t>
            </w:r>
            <w:r w:rsidRPr="003601E9">
              <w:rPr>
                <w:bCs/>
                <w:spacing w:val="-1"/>
              </w:rPr>
              <w:t>ВЪЗЛОЖИТЕЛЯТ</w:t>
            </w:r>
            <w:r w:rsidRPr="003601E9">
              <w:rPr>
                <w:b/>
                <w:bCs/>
                <w:spacing w:val="-1"/>
              </w:rPr>
              <w:t xml:space="preserve"> </w:t>
            </w:r>
            <w:r w:rsidRPr="003601E9">
              <w:rPr>
                <w:spacing w:val="-1"/>
              </w:rPr>
              <w:t xml:space="preserve">има право да откаже нейното приемане и заплащане на съответна част от дължимото </w:t>
            </w:r>
            <w:r w:rsidRPr="003601E9">
              <w:t xml:space="preserve">възнаграждение, докато </w:t>
            </w:r>
            <w:r w:rsidRPr="003601E9">
              <w:rPr>
                <w:bCs/>
              </w:rPr>
              <w:t>ИЗПЪЛНИТЕЛЯТ</w:t>
            </w:r>
            <w:r w:rsidRPr="003601E9">
              <w:rPr>
                <w:b/>
                <w:bCs/>
              </w:rPr>
              <w:t xml:space="preserve"> </w:t>
            </w:r>
            <w:r w:rsidRPr="003601E9">
              <w:t>не отстрани недостатъците или не извърши необходимите и уговорени работи.</w:t>
            </w:r>
          </w:p>
          <w:p w:rsidR="00000809" w:rsidRPr="003601E9" w:rsidRDefault="00000809" w:rsidP="006614BA">
            <w:pPr>
              <w:shd w:val="clear" w:color="auto" w:fill="FFFFFF"/>
              <w:spacing w:line="360" w:lineRule="auto"/>
              <w:ind w:left="5" w:right="5"/>
              <w:jc w:val="both"/>
            </w:pPr>
            <w:r w:rsidRPr="003601E9">
              <w:rPr>
                <w:bCs/>
              </w:rPr>
              <w:t>(2)</w:t>
            </w:r>
            <w:r w:rsidRPr="003601E9">
              <w:rPr>
                <w:b/>
                <w:bCs/>
              </w:rPr>
              <w:t xml:space="preserve"> </w:t>
            </w:r>
            <w:r w:rsidRPr="003601E9">
              <w:t xml:space="preserve">В случаите по предходната алинея, </w:t>
            </w:r>
            <w:r w:rsidRPr="003601E9">
              <w:rPr>
                <w:bCs/>
              </w:rPr>
              <w:t>ВЪЗЛОЖИТЕЛЯТ</w:t>
            </w:r>
            <w:r w:rsidRPr="003601E9">
              <w:rPr>
                <w:b/>
                <w:bCs/>
              </w:rPr>
              <w:t xml:space="preserve"> </w:t>
            </w:r>
            <w:r w:rsidRPr="003601E9">
              <w:t>разполага с едно от следните права по избор:</w:t>
            </w:r>
          </w:p>
          <w:p w:rsidR="00000809" w:rsidRPr="003601E9" w:rsidRDefault="00000809" w:rsidP="006614BA">
            <w:pPr>
              <w:widowControl w:val="0"/>
              <w:numPr>
                <w:ilvl w:val="0"/>
                <w:numId w:val="21"/>
              </w:numPr>
              <w:shd w:val="clear" w:color="auto" w:fill="FFFFFF"/>
              <w:tabs>
                <w:tab w:val="left" w:pos="672"/>
              </w:tabs>
              <w:autoSpaceDE w:val="0"/>
              <w:autoSpaceDN w:val="0"/>
              <w:adjustRightInd w:val="0"/>
              <w:spacing w:line="360" w:lineRule="auto"/>
              <w:ind w:left="720" w:hanging="720"/>
              <w:jc w:val="both"/>
              <w:rPr>
                <w:spacing w:val="-25"/>
              </w:rPr>
            </w:pPr>
            <w:r w:rsidRPr="003601E9">
              <w:t xml:space="preserve">да определи подходящ срок, в който </w:t>
            </w:r>
            <w:r w:rsidRPr="003601E9">
              <w:rPr>
                <w:bCs/>
              </w:rPr>
              <w:t>ИЗПЪЛНИТЕЛЯТ</w:t>
            </w:r>
            <w:r w:rsidRPr="003601E9">
              <w:rPr>
                <w:b/>
                <w:bCs/>
              </w:rPr>
              <w:t xml:space="preserve"> </w:t>
            </w:r>
            <w:r w:rsidRPr="003601E9">
              <w:t>да поправи работата си за своя сметка;</w:t>
            </w:r>
          </w:p>
          <w:p w:rsidR="00000809" w:rsidRPr="003601E9" w:rsidRDefault="00000809" w:rsidP="006614BA">
            <w:pPr>
              <w:widowControl w:val="0"/>
              <w:numPr>
                <w:ilvl w:val="0"/>
                <w:numId w:val="21"/>
              </w:numPr>
              <w:shd w:val="clear" w:color="auto" w:fill="FFFFFF"/>
              <w:tabs>
                <w:tab w:val="left" w:pos="672"/>
              </w:tabs>
              <w:autoSpaceDE w:val="0"/>
              <w:autoSpaceDN w:val="0"/>
              <w:adjustRightInd w:val="0"/>
              <w:spacing w:line="360" w:lineRule="auto"/>
              <w:ind w:left="720" w:right="10" w:hanging="720"/>
              <w:jc w:val="both"/>
              <w:rPr>
                <w:spacing w:val="-14"/>
              </w:rPr>
            </w:pPr>
            <w:r w:rsidRPr="003601E9">
              <w:t xml:space="preserve">да отстрани сам за сметка на </w:t>
            </w:r>
            <w:r w:rsidRPr="003601E9">
              <w:rPr>
                <w:bCs/>
              </w:rPr>
              <w:t>ИЗПЪЛНИТЕЛЯ</w:t>
            </w:r>
            <w:r w:rsidRPr="003601E9">
              <w:rPr>
                <w:b/>
                <w:bCs/>
              </w:rPr>
              <w:t xml:space="preserve"> </w:t>
            </w:r>
            <w:r w:rsidRPr="003601E9">
              <w:t>отклоненията от поръчката, респективно недостатъците на работата;</w:t>
            </w:r>
          </w:p>
          <w:p w:rsidR="00000809" w:rsidRPr="003601E9" w:rsidRDefault="00000809" w:rsidP="006614BA">
            <w:pPr>
              <w:widowControl w:val="0"/>
              <w:numPr>
                <w:ilvl w:val="0"/>
                <w:numId w:val="21"/>
              </w:numPr>
              <w:shd w:val="clear" w:color="auto" w:fill="FFFFFF"/>
              <w:tabs>
                <w:tab w:val="left" w:pos="672"/>
              </w:tabs>
              <w:autoSpaceDE w:val="0"/>
              <w:autoSpaceDN w:val="0"/>
              <w:adjustRightInd w:val="0"/>
              <w:spacing w:line="360" w:lineRule="auto"/>
              <w:ind w:left="720" w:hanging="720"/>
              <w:jc w:val="both"/>
              <w:rPr>
                <w:spacing w:val="-16"/>
              </w:rPr>
            </w:pPr>
            <w:r w:rsidRPr="003601E9">
              <w:t>да намали възнаграждението съразмерно с намалената цена или годност на изработеното.</w:t>
            </w:r>
          </w:p>
          <w:p w:rsidR="00000809" w:rsidRPr="003601E9" w:rsidRDefault="00000809" w:rsidP="006614BA">
            <w:pPr>
              <w:spacing w:line="360" w:lineRule="auto"/>
              <w:jc w:val="both"/>
            </w:pPr>
            <w:r w:rsidRPr="003601E9">
              <w:t xml:space="preserve">(3) Когато отклоненията от поръчката или недостатъците на работата са толкова съществени, че правят работата негодна, съобразно договореното, </w:t>
            </w:r>
            <w:r w:rsidRPr="003601E9">
              <w:rPr>
                <w:bCs/>
              </w:rPr>
              <w:t>ВЪЗЛОЖИТЕЛЯТ има право да развали договора.</w:t>
            </w:r>
          </w:p>
          <w:p w:rsidR="00000809" w:rsidRPr="003601E9" w:rsidRDefault="00000809" w:rsidP="006614BA">
            <w:pPr>
              <w:spacing w:line="360" w:lineRule="auto"/>
              <w:jc w:val="both"/>
              <w:rPr>
                <w:color w:val="000000"/>
              </w:rPr>
            </w:pPr>
            <w:r w:rsidRPr="003601E9">
              <w:t>(4) Рискът от случайно погиване на обекта преминават от ИЗПЪЛНИТЕЛЯ върху ВЪЗЛОЖИТЕЛЯ от момента на предаването на строежа с Констативен акт Образец 15</w:t>
            </w:r>
            <w:r w:rsidRPr="003601E9">
              <w:rPr>
                <w:color w:val="000000"/>
              </w:rPr>
              <w:t xml:space="preserve">. </w:t>
            </w:r>
          </w:p>
          <w:p w:rsidR="00F129A1" w:rsidRPr="003601E9" w:rsidRDefault="00F129A1" w:rsidP="006614BA">
            <w:pPr>
              <w:spacing w:line="360" w:lineRule="auto"/>
              <w:jc w:val="center"/>
            </w:pPr>
            <w:r w:rsidRPr="003601E9">
              <w:rPr>
                <w:b/>
              </w:rPr>
              <w:t>V</w:t>
            </w:r>
            <w:r w:rsidR="007C5EF0" w:rsidRPr="003601E9">
              <w:rPr>
                <w:b/>
                <w:lang w:val="en-US"/>
              </w:rPr>
              <w:t>I</w:t>
            </w:r>
            <w:r w:rsidRPr="003601E9">
              <w:rPr>
                <w:b/>
              </w:rPr>
              <w:t>. ПРАВА И ЗАДЪЛЖЕНИЯ НА ИЗПЪЛНИТЕЛЯ. ДОГОВОР ЗА ПОДИЗПЪЛНЕНИЕ</w:t>
            </w:r>
          </w:p>
          <w:p w:rsidR="00B93B49" w:rsidRPr="003601E9" w:rsidRDefault="00B93B49" w:rsidP="006614BA">
            <w:pPr>
              <w:spacing w:line="360" w:lineRule="auto"/>
              <w:jc w:val="both"/>
              <w:rPr>
                <w:color w:val="000000"/>
              </w:rPr>
            </w:pPr>
            <w:r w:rsidRPr="003601E9">
              <w:rPr>
                <w:b/>
                <w:color w:val="000000"/>
              </w:rPr>
              <w:t xml:space="preserve">Чл. </w:t>
            </w:r>
            <w:r w:rsidR="006A45A7" w:rsidRPr="003601E9">
              <w:rPr>
                <w:b/>
                <w:color w:val="000000"/>
              </w:rPr>
              <w:t>8</w:t>
            </w:r>
            <w:r w:rsidRPr="003601E9">
              <w:rPr>
                <w:b/>
                <w:color w:val="000000"/>
              </w:rPr>
              <w:t xml:space="preserve">. </w:t>
            </w:r>
            <w:r w:rsidRPr="003601E9">
              <w:rPr>
                <w:color w:val="000000"/>
              </w:rPr>
              <w:t>(1) При извършване на строителството ИЗПЪЛНИТЕЛЯТ се задължава:</w:t>
            </w:r>
          </w:p>
          <w:p w:rsidR="00B93B49" w:rsidRPr="003601E9" w:rsidRDefault="00B93B49" w:rsidP="006614BA">
            <w:pPr>
              <w:numPr>
                <w:ilvl w:val="0"/>
                <w:numId w:val="22"/>
              </w:numPr>
              <w:spacing w:line="360" w:lineRule="auto"/>
              <w:ind w:left="0" w:firstLine="0"/>
              <w:jc w:val="both"/>
              <w:rPr>
                <w:color w:val="000000"/>
              </w:rPr>
            </w:pPr>
            <w:r w:rsidRPr="003601E9">
              <w:rPr>
                <w:color w:val="000000"/>
              </w:rPr>
              <w:t>При изпълнение на всички СМР да спазва действащите нормативни актове, които са в сила за Република Бълга</w:t>
            </w:r>
            <w:r w:rsidR="00940B31" w:rsidRPr="003601E9">
              <w:rPr>
                <w:color w:val="000000"/>
              </w:rPr>
              <w:t>рия, действащите стандарти и други</w:t>
            </w:r>
            <w:r w:rsidRPr="003601E9">
              <w:rPr>
                <w:color w:val="000000"/>
              </w:rPr>
              <w:t xml:space="preserve"> относими към настоящия договор актове</w:t>
            </w:r>
            <w:r w:rsidR="00940B31" w:rsidRPr="003601E9">
              <w:rPr>
                <w:color w:val="000000"/>
              </w:rPr>
              <w:t xml:space="preserve"> както и разписаното в техническите спецификации</w:t>
            </w:r>
            <w:r w:rsidR="006A45A7" w:rsidRPr="003601E9">
              <w:rPr>
                <w:color w:val="000000"/>
              </w:rPr>
              <w:t xml:space="preserve"> и приложенията към тях</w:t>
            </w:r>
            <w:r w:rsidR="00940B31" w:rsidRPr="003601E9">
              <w:rPr>
                <w:color w:val="000000"/>
              </w:rPr>
              <w:t xml:space="preserve"> за настоящия договор</w:t>
            </w:r>
            <w:r w:rsidRPr="003601E9">
              <w:rPr>
                <w:color w:val="000000"/>
              </w:rPr>
              <w:t xml:space="preserve">; </w:t>
            </w:r>
          </w:p>
          <w:p w:rsidR="00B93B49" w:rsidRPr="003601E9" w:rsidRDefault="00B93B49" w:rsidP="006614BA">
            <w:pPr>
              <w:widowControl w:val="0"/>
              <w:numPr>
                <w:ilvl w:val="0"/>
                <w:numId w:val="22"/>
              </w:numPr>
              <w:shd w:val="clear" w:color="auto" w:fill="FFFFFF"/>
              <w:tabs>
                <w:tab w:val="left" w:pos="667"/>
              </w:tabs>
              <w:autoSpaceDE w:val="0"/>
              <w:autoSpaceDN w:val="0"/>
              <w:adjustRightInd w:val="0"/>
              <w:spacing w:line="360" w:lineRule="auto"/>
              <w:ind w:left="0" w:firstLine="0"/>
              <w:jc w:val="both"/>
              <w:rPr>
                <w:spacing w:val="-14"/>
              </w:rPr>
            </w:pPr>
            <w:r w:rsidRPr="003601E9">
              <w:rPr>
                <w:spacing w:val="-1"/>
              </w:rPr>
              <w:t xml:space="preserve">Да изпълни строително-монтажните работи, доставката и монтажа на материалите, предмет на договора, като спазва изискванията на </w:t>
            </w:r>
            <w:r w:rsidRPr="003601E9">
              <w:t xml:space="preserve">строителните, техническите и технологични правила, </w:t>
            </w:r>
            <w:r w:rsidRPr="003601E9">
              <w:lastRenderedPageBreak/>
              <w:t>нормативи и стандарти за съответните дейности и съобразно заложеното в техническото предложение за изпълнение на поръчката към офертата му, както и в съответствие с одобрения и съгласуван инвестиционен проект</w:t>
            </w:r>
            <w:r w:rsidR="006A45A7" w:rsidRPr="003601E9">
              <w:t xml:space="preserve"> и издаденото разрешение за строеж</w:t>
            </w:r>
            <w:r w:rsidRPr="003601E9">
              <w:t>;</w:t>
            </w:r>
          </w:p>
          <w:p w:rsidR="00B93B49" w:rsidRPr="003601E9" w:rsidRDefault="00B93B49" w:rsidP="006614BA">
            <w:pPr>
              <w:numPr>
                <w:ilvl w:val="0"/>
                <w:numId w:val="22"/>
              </w:numPr>
              <w:spacing w:line="360" w:lineRule="auto"/>
              <w:ind w:left="0" w:firstLine="0"/>
              <w:jc w:val="both"/>
              <w:rPr>
                <w:color w:val="000000"/>
              </w:rPr>
            </w:pPr>
            <w:r w:rsidRPr="003601E9">
              <w:t>Да доставя и влага в строежа висококачествени материали и строителни изделия, определени в проекта</w:t>
            </w:r>
            <w:r w:rsidR="0053279F" w:rsidRPr="003601E9">
              <w:t xml:space="preserve"> и/или въз основа на проекта, предложени от Изпълнители и/или друго компетентно лице и одобрени от Възложителя</w:t>
            </w:r>
            <w:r w:rsidRPr="003601E9">
              <w:t>. Същите трябва да отговарят на техническите изисквания и на количествата, определени с договора, приложенията към него, инвестиционни</w:t>
            </w:r>
            <w:r w:rsidR="00EA3CD2" w:rsidRPr="003601E9">
              <w:t>я проект</w:t>
            </w:r>
            <w:r w:rsidRPr="003601E9">
              <w:t xml:space="preserve">, както и на изискванията по приложимите стандарти. </w:t>
            </w:r>
            <w:r w:rsidRPr="003601E9">
              <w:rPr>
                <w:b/>
                <w:bCs/>
                <w:noProof/>
              </w:rPr>
              <w:t>Доставяните материали трябва да са придружени със съответните сертификати за качество и произход, декларации за съответствие от производителя/от представителя му и други документи, съгласно изискванията на Закона за техническите изисквания към продуктите и другите позаконови нормативни актове, отностно тези видове документи. Влаганите материали и изделия подлежат на одобрение от страна на Възложителя и строителния надзор</w:t>
            </w:r>
            <w:r w:rsidRPr="003601E9">
              <w:rPr>
                <w:bCs/>
                <w:noProof/>
              </w:rPr>
              <w:t>;</w:t>
            </w:r>
          </w:p>
          <w:p w:rsidR="00B93B49" w:rsidRPr="003601E9" w:rsidRDefault="00B93B49" w:rsidP="006614BA">
            <w:pPr>
              <w:numPr>
                <w:ilvl w:val="0"/>
                <w:numId w:val="22"/>
              </w:numPr>
              <w:spacing w:line="360" w:lineRule="auto"/>
              <w:ind w:left="0" w:firstLine="0"/>
              <w:jc w:val="both"/>
              <w:rPr>
                <w:color w:val="000000"/>
              </w:rPr>
            </w:pPr>
            <w:r w:rsidRPr="003601E9">
              <w:t xml:space="preserve">Услугите, материалите за строителството и останалите артикули, необходими за изпълнение предмета на поръчката, ще се доставят от </w:t>
            </w:r>
            <w:r w:rsidRPr="003601E9">
              <w:rPr>
                <w:bCs/>
              </w:rPr>
              <w:t>ИЗПЪЛНИТЕЛЯ и за негова сметка;</w:t>
            </w:r>
          </w:p>
          <w:p w:rsidR="00B93B49" w:rsidRPr="003601E9" w:rsidRDefault="00B93B49" w:rsidP="006614BA">
            <w:pPr>
              <w:numPr>
                <w:ilvl w:val="0"/>
                <w:numId w:val="22"/>
              </w:numPr>
              <w:spacing w:line="360" w:lineRule="auto"/>
              <w:ind w:left="0" w:firstLine="0"/>
              <w:jc w:val="both"/>
              <w:rPr>
                <w:color w:val="000000"/>
              </w:rPr>
            </w:pPr>
            <w:r w:rsidRPr="003601E9">
              <w:rPr>
                <w:bCs/>
              </w:rPr>
              <w:t>ИЗПЪЛНИТЕЛЯТ</w:t>
            </w:r>
            <w:r w:rsidRPr="003601E9">
              <w:rPr>
                <w:b/>
                <w:bCs/>
              </w:rPr>
              <w:t xml:space="preserve"> </w:t>
            </w:r>
            <w:r w:rsidRPr="003601E9">
              <w:t>носи отговорност, ако строително-монтажните работи, вложените материали или останалите артикули не са с нужното качество и/или влошат качеството на извършените дейности и на строежа като цяло;</w:t>
            </w:r>
          </w:p>
          <w:p w:rsidR="00B93B49" w:rsidRPr="003601E9" w:rsidRDefault="00B93B49" w:rsidP="006614BA">
            <w:pPr>
              <w:widowControl w:val="0"/>
              <w:numPr>
                <w:ilvl w:val="0"/>
                <w:numId w:val="22"/>
              </w:numPr>
              <w:shd w:val="clear" w:color="auto" w:fill="FFFFFF"/>
              <w:tabs>
                <w:tab w:val="left" w:pos="672"/>
              </w:tabs>
              <w:autoSpaceDE w:val="0"/>
              <w:autoSpaceDN w:val="0"/>
              <w:adjustRightInd w:val="0"/>
              <w:spacing w:line="360" w:lineRule="auto"/>
              <w:ind w:left="0" w:right="5" w:firstLine="0"/>
              <w:jc w:val="both"/>
              <w:rPr>
                <w:spacing w:val="-14"/>
              </w:rPr>
            </w:pPr>
            <w:r w:rsidRPr="003601E9">
              <w:rPr>
                <w:spacing w:val="-1"/>
              </w:rPr>
              <w:t xml:space="preserve">Да уведомява </w:t>
            </w:r>
            <w:r w:rsidRPr="003601E9">
              <w:rPr>
                <w:bCs/>
                <w:spacing w:val="-1"/>
              </w:rPr>
              <w:t>ВЪЗЛОЖИТЕЛЯ</w:t>
            </w:r>
            <w:r w:rsidRPr="003601E9">
              <w:rPr>
                <w:b/>
                <w:bCs/>
                <w:spacing w:val="-1"/>
              </w:rPr>
              <w:t xml:space="preserve"> </w:t>
            </w:r>
            <w:r w:rsidRPr="003601E9">
              <w:rPr>
                <w:spacing w:val="-1"/>
              </w:rPr>
              <w:t xml:space="preserve">за извършените строително-монтажни работи, които подлежат на </w:t>
            </w:r>
            <w:r w:rsidRPr="003601E9">
              <w:t xml:space="preserve">закриване и чието качество и количество не могат да бъдат установени по-късно. Всички работи, които са закрити, без да е съставен акт, ще бъдат откривани по искане на </w:t>
            </w:r>
            <w:r w:rsidRPr="003601E9">
              <w:rPr>
                <w:bCs/>
              </w:rPr>
              <w:t>ВЪЗЛОЖИТЕЛЯ</w:t>
            </w:r>
            <w:r w:rsidRPr="003601E9">
              <w:t xml:space="preserve">, за сметка на </w:t>
            </w:r>
            <w:r w:rsidRPr="003601E9">
              <w:rPr>
                <w:bCs/>
              </w:rPr>
              <w:t xml:space="preserve">ИЗПЪЛНИТЕЛЯ. В допълнение към горното </w:t>
            </w:r>
            <w:r w:rsidRPr="003601E9">
              <w:rPr>
                <w:b/>
                <w:bCs/>
              </w:rPr>
              <w:t>ИЗПЪЛНИТЕЛЯТ се задължава да спазва Наредбата за управление на строителните отпадъци и за влагане на рециклирани строителни материали, приета с ПМС 277 от 05.11.2012 г., обн. ДВ бр. 89 от 13.11.2012 г., включително да оказва пълно съдействие на ВЪЗЛОЖИТЕЛЯ при изпълнение на тази наредба, когато и където е приложимо</w:t>
            </w:r>
            <w:r w:rsidRPr="003601E9">
              <w:rPr>
                <w:bCs/>
              </w:rPr>
              <w:t>;</w:t>
            </w:r>
          </w:p>
          <w:p w:rsidR="00B93B49" w:rsidRPr="003601E9" w:rsidRDefault="00B93B49" w:rsidP="006614BA">
            <w:pPr>
              <w:widowControl w:val="0"/>
              <w:numPr>
                <w:ilvl w:val="0"/>
                <w:numId w:val="22"/>
              </w:numPr>
              <w:shd w:val="clear" w:color="auto" w:fill="FFFFFF"/>
              <w:tabs>
                <w:tab w:val="left" w:pos="672"/>
              </w:tabs>
              <w:autoSpaceDE w:val="0"/>
              <w:autoSpaceDN w:val="0"/>
              <w:adjustRightInd w:val="0"/>
              <w:spacing w:line="360" w:lineRule="auto"/>
              <w:ind w:left="0" w:right="19" w:firstLine="0"/>
              <w:jc w:val="both"/>
              <w:rPr>
                <w:spacing w:val="-18"/>
              </w:rPr>
            </w:pPr>
            <w:r w:rsidRPr="003601E9">
              <w:rPr>
                <w:spacing w:val="-1"/>
              </w:rPr>
              <w:t xml:space="preserve">Да предаде изпълненото на </w:t>
            </w:r>
            <w:r w:rsidRPr="003601E9">
              <w:rPr>
                <w:bCs/>
                <w:spacing w:val="-1"/>
              </w:rPr>
              <w:t xml:space="preserve">ВЪЗЛОЖИТЕЛЯ </w:t>
            </w:r>
            <w:r w:rsidRPr="003601E9">
              <w:rPr>
                <w:spacing w:val="-1"/>
              </w:rPr>
              <w:t xml:space="preserve">при условията и реда на раздел V от настоящия договор, </w:t>
            </w:r>
            <w:r w:rsidRPr="003601E9">
              <w:t>като до приемането му от последния полага грижата на добър стопанин за запазването му;</w:t>
            </w:r>
          </w:p>
          <w:p w:rsidR="00B93B49" w:rsidRPr="003601E9" w:rsidRDefault="00B93B49" w:rsidP="006614BA">
            <w:pPr>
              <w:widowControl w:val="0"/>
              <w:numPr>
                <w:ilvl w:val="0"/>
                <w:numId w:val="22"/>
              </w:numPr>
              <w:shd w:val="clear" w:color="auto" w:fill="FFFFFF"/>
              <w:tabs>
                <w:tab w:val="left" w:pos="677"/>
              </w:tabs>
              <w:autoSpaceDE w:val="0"/>
              <w:autoSpaceDN w:val="0"/>
              <w:adjustRightInd w:val="0"/>
              <w:spacing w:line="360" w:lineRule="auto"/>
              <w:ind w:left="0" w:right="19" w:firstLine="0"/>
              <w:jc w:val="both"/>
              <w:rPr>
                <w:spacing w:val="-17"/>
              </w:rPr>
            </w:pPr>
            <w:r w:rsidRPr="003601E9">
              <w:t xml:space="preserve">Да осигурява сам и за своя сметка безопасността на движението по време на строително-монтажните работи и да спазва изискванията по ЗБУТ и ППО, в т.ч. да осигури за своя сметка </w:t>
            </w:r>
            <w:r w:rsidRPr="003601E9">
              <w:lastRenderedPageBreak/>
              <w:t>обезопасяване на строежа;</w:t>
            </w:r>
          </w:p>
          <w:p w:rsidR="00B93B49" w:rsidRPr="003601E9" w:rsidRDefault="00B93B49" w:rsidP="006614BA">
            <w:pPr>
              <w:numPr>
                <w:ilvl w:val="0"/>
                <w:numId w:val="22"/>
              </w:numPr>
              <w:spacing w:line="360" w:lineRule="auto"/>
              <w:ind w:left="0" w:firstLine="0"/>
              <w:jc w:val="both"/>
              <w:rPr>
                <w:color w:val="000000"/>
              </w:rPr>
            </w:pPr>
            <w:r w:rsidRPr="003601E9">
              <w:rPr>
                <w:caps/>
              </w:rPr>
              <w:t>ИзпълнителяТ</w:t>
            </w:r>
            <w:r w:rsidRPr="003601E9">
              <w:t xml:space="preserve"> трябва да вземе всички необходими мерки за опазване на околната среда (на и извън строителната площадка и на временната си строителна база), както и за недопускане на щети и отрицателно въздействие върху хора и имущество, вследствие замърсяване, лъчения, шум и други вредни последици от работите по предмета на договора;</w:t>
            </w:r>
          </w:p>
          <w:p w:rsidR="00B93B49" w:rsidRPr="003601E9" w:rsidRDefault="00B93B49" w:rsidP="006614BA">
            <w:pPr>
              <w:widowControl w:val="0"/>
              <w:numPr>
                <w:ilvl w:val="0"/>
                <w:numId w:val="22"/>
              </w:numPr>
              <w:shd w:val="clear" w:color="auto" w:fill="FFFFFF"/>
              <w:tabs>
                <w:tab w:val="left" w:pos="677"/>
              </w:tabs>
              <w:autoSpaceDE w:val="0"/>
              <w:autoSpaceDN w:val="0"/>
              <w:adjustRightInd w:val="0"/>
              <w:spacing w:line="360" w:lineRule="auto"/>
              <w:ind w:left="0" w:right="24" w:firstLine="0"/>
              <w:jc w:val="both"/>
              <w:rPr>
                <w:spacing w:val="-18"/>
              </w:rPr>
            </w:pPr>
            <w:r w:rsidRPr="003601E9">
              <w:t>Всички санкции, наложени от общински и държавни органи, във връзка с изпълнение на СМР</w:t>
            </w:r>
            <w:r w:rsidR="0053279F" w:rsidRPr="003601E9">
              <w:t>/СРР</w:t>
            </w:r>
            <w:r w:rsidRPr="003601E9">
              <w:t xml:space="preserve"> са за сметка на ИЗПЪЛНИТЕЛЯ. Всички вреди, нанесени на трети лица при изпълнение на същите, се заплащат от ИЗПЪЛНИТЕЛЯ;</w:t>
            </w:r>
          </w:p>
          <w:p w:rsidR="00B93B49" w:rsidRPr="003601E9" w:rsidRDefault="00B93B49" w:rsidP="006614BA">
            <w:pPr>
              <w:numPr>
                <w:ilvl w:val="0"/>
                <w:numId w:val="22"/>
              </w:numPr>
              <w:spacing w:line="360" w:lineRule="auto"/>
              <w:ind w:left="0" w:firstLine="0"/>
              <w:jc w:val="both"/>
              <w:rPr>
                <w:color w:val="000000"/>
              </w:rPr>
            </w:pPr>
            <w:r w:rsidRPr="003601E9">
              <w:rPr>
                <w:color w:val="000000"/>
              </w:rPr>
              <w:t>Да работи с технически правоспособни лица при изпълнението на задълженията си;</w:t>
            </w:r>
          </w:p>
          <w:p w:rsidR="00B93B49" w:rsidRPr="003601E9" w:rsidRDefault="00B93B49" w:rsidP="006614BA">
            <w:pPr>
              <w:numPr>
                <w:ilvl w:val="0"/>
                <w:numId w:val="22"/>
              </w:numPr>
              <w:spacing w:line="360" w:lineRule="auto"/>
              <w:ind w:left="0" w:firstLine="0"/>
              <w:jc w:val="both"/>
              <w:rPr>
                <w:color w:val="000000"/>
              </w:rPr>
            </w:pPr>
            <w:r w:rsidRPr="003601E9">
              <w:rPr>
                <w:color w:val="000000"/>
              </w:rPr>
              <w:t>Да съставя и представя в срок всички документи, протоколи и сертификати, необходими при отчитането, заплащането и приемането на изпълнените СМР;</w:t>
            </w:r>
          </w:p>
          <w:p w:rsidR="00B93B49" w:rsidRPr="003601E9" w:rsidRDefault="00B93B49" w:rsidP="006614BA">
            <w:pPr>
              <w:numPr>
                <w:ilvl w:val="0"/>
                <w:numId w:val="22"/>
              </w:numPr>
              <w:spacing w:line="360" w:lineRule="auto"/>
              <w:ind w:left="0" w:firstLine="0"/>
              <w:jc w:val="both"/>
              <w:rPr>
                <w:color w:val="000000"/>
              </w:rPr>
            </w:pPr>
            <w:r w:rsidRPr="003601E9">
              <w:rPr>
                <w:color w:val="000000"/>
              </w:rPr>
              <w:t xml:space="preserve">Да изпълни точно, качествено и в срок възложената му работа, съгласно действащото българско законодателство, уговореното в настоящия договор и приложенията към него; </w:t>
            </w:r>
          </w:p>
          <w:p w:rsidR="00B93B49" w:rsidRPr="003601E9" w:rsidRDefault="00B93B49" w:rsidP="006614BA">
            <w:pPr>
              <w:numPr>
                <w:ilvl w:val="0"/>
                <w:numId w:val="22"/>
              </w:numPr>
              <w:spacing w:line="360" w:lineRule="auto"/>
              <w:ind w:left="0" w:firstLine="0"/>
              <w:jc w:val="both"/>
            </w:pPr>
            <w:r w:rsidRPr="003601E9">
              <w:t xml:space="preserve">Да информира </w:t>
            </w:r>
            <w:r w:rsidRPr="003601E9">
              <w:rPr>
                <w:bCs/>
              </w:rPr>
              <w:t>ВЪЗЛОЖИТЕЛЯ</w:t>
            </w:r>
            <w:r w:rsidRPr="003601E9">
              <w:rPr>
                <w:b/>
                <w:bCs/>
              </w:rPr>
              <w:t xml:space="preserve"> </w:t>
            </w:r>
            <w:r w:rsidRPr="003601E9">
              <w:t xml:space="preserve">за възникнали проблеми при изпълнение на предвидените в договора/проекта СМР и за предприетите мерки за тяхното решаване, както и да </w:t>
            </w:r>
            <w:r w:rsidRPr="003601E9">
              <w:rPr>
                <w:color w:val="000000"/>
              </w:rPr>
              <w:t xml:space="preserve">предоставя възможност за контролиране на изпълняваните отделни видове работи по всяко време; </w:t>
            </w:r>
          </w:p>
          <w:p w:rsidR="00B93B49" w:rsidRPr="003601E9" w:rsidRDefault="00B93B49" w:rsidP="006614BA">
            <w:pPr>
              <w:numPr>
                <w:ilvl w:val="0"/>
                <w:numId w:val="22"/>
              </w:numPr>
              <w:spacing w:line="360" w:lineRule="auto"/>
              <w:ind w:left="0" w:firstLine="0"/>
              <w:jc w:val="both"/>
              <w:rPr>
                <w:color w:val="000000"/>
              </w:rPr>
            </w:pPr>
            <w:r w:rsidRPr="003601E9">
              <w:rPr>
                <w:color w:val="000000"/>
              </w:rPr>
              <w:t>Да предаде на ВЪЗЛОЖИТЕЛЯ с протокол всички документи, които следва да изготви съгласно действащото българско законодателство, които са необходими за</w:t>
            </w:r>
            <w:r w:rsidR="00FE3EB6" w:rsidRPr="003601E9">
              <w:rPr>
                <w:color w:val="000000"/>
              </w:rPr>
              <w:t xml:space="preserve"> издаването на разрешение за ползване</w:t>
            </w:r>
            <w:r w:rsidRPr="003601E9">
              <w:rPr>
                <w:color w:val="000000"/>
              </w:rPr>
              <w:t xml:space="preserve"> на строежа, включително документите, доказващи съответствието на вложените строителни продукти с изискванията на Закона за техническите изисквания към продуктите, както и</w:t>
            </w:r>
            <w:r w:rsidRPr="003601E9">
              <w:rPr>
                <w:lang w:eastAsia="bg-BG"/>
              </w:rPr>
              <w:t xml:space="preserve"> да подготви, съгласува с институциите и представи на консултанта, осъществяващ строителен надзор и на ВЪЗЛОЖИТЕЛЯ при съставяне на акт образец 15 заверена екзекутивна документация, отговаряща на изискванията в ЗУТ</w:t>
            </w:r>
            <w:r w:rsidRPr="003601E9">
              <w:rPr>
                <w:color w:val="000000"/>
              </w:rPr>
              <w:t>, когато такава следва да се съставя;</w:t>
            </w:r>
          </w:p>
          <w:p w:rsidR="00B93B49" w:rsidRPr="003601E9" w:rsidRDefault="00B93B49" w:rsidP="006614BA">
            <w:pPr>
              <w:widowControl w:val="0"/>
              <w:numPr>
                <w:ilvl w:val="0"/>
                <w:numId w:val="22"/>
              </w:numPr>
              <w:shd w:val="clear" w:color="auto" w:fill="FFFFFF"/>
              <w:tabs>
                <w:tab w:val="left" w:pos="936"/>
              </w:tabs>
              <w:autoSpaceDE w:val="0"/>
              <w:autoSpaceDN w:val="0"/>
              <w:adjustRightInd w:val="0"/>
              <w:spacing w:line="360" w:lineRule="auto"/>
              <w:ind w:left="0" w:firstLine="0"/>
              <w:jc w:val="both"/>
              <w:rPr>
                <w:spacing w:val="-2"/>
              </w:rPr>
            </w:pPr>
            <w:r w:rsidRPr="003601E9">
              <w:t>От датата на започване на СМР до момента на окончателното приемане на обекта</w:t>
            </w:r>
            <w:r w:rsidR="0053279F" w:rsidRPr="003601E9">
              <w:t>/строежа</w:t>
            </w:r>
            <w:r w:rsidRPr="003601E9">
              <w:t xml:space="preserve"> от </w:t>
            </w:r>
            <w:r w:rsidRPr="003601E9">
              <w:rPr>
                <w:bCs/>
              </w:rPr>
              <w:t>ВЪЗЛОЖИТЕЛЯ</w:t>
            </w:r>
            <w:r w:rsidRPr="003601E9">
              <w:t>, съгласно законовите разпоредби, рискът от нараняване, погиване, загуба или повреждане на извършените СМР и материалите се носи от ИЗПЪЛНИТЕЛЯ;</w:t>
            </w:r>
          </w:p>
          <w:p w:rsidR="00B93B49" w:rsidRPr="003601E9" w:rsidRDefault="00B93B49" w:rsidP="006614BA">
            <w:pPr>
              <w:widowControl w:val="0"/>
              <w:numPr>
                <w:ilvl w:val="0"/>
                <w:numId w:val="22"/>
              </w:numPr>
              <w:shd w:val="clear" w:color="auto" w:fill="FFFFFF"/>
              <w:tabs>
                <w:tab w:val="left" w:pos="936"/>
              </w:tabs>
              <w:autoSpaceDE w:val="0"/>
              <w:autoSpaceDN w:val="0"/>
              <w:adjustRightInd w:val="0"/>
              <w:spacing w:line="360" w:lineRule="auto"/>
              <w:ind w:left="0" w:firstLine="0"/>
              <w:jc w:val="both"/>
              <w:rPr>
                <w:spacing w:val="-2"/>
              </w:rPr>
            </w:pPr>
            <w:r w:rsidRPr="003601E9">
              <w:t>Да отстрани незабавно, за негова сметка, всички нанесени повреди и щети на имущество при изпълнение на поръчката;</w:t>
            </w:r>
          </w:p>
          <w:p w:rsidR="00B93B49" w:rsidRPr="003601E9" w:rsidRDefault="00B93B49" w:rsidP="006614BA">
            <w:pPr>
              <w:widowControl w:val="0"/>
              <w:numPr>
                <w:ilvl w:val="0"/>
                <w:numId w:val="22"/>
              </w:numPr>
              <w:shd w:val="clear" w:color="auto" w:fill="FFFFFF"/>
              <w:tabs>
                <w:tab w:val="left" w:pos="902"/>
              </w:tabs>
              <w:autoSpaceDE w:val="0"/>
              <w:autoSpaceDN w:val="0"/>
              <w:adjustRightInd w:val="0"/>
              <w:spacing w:line="360" w:lineRule="auto"/>
              <w:ind w:left="0" w:firstLine="0"/>
              <w:jc w:val="both"/>
              <w:rPr>
                <w:spacing w:val="-2"/>
              </w:rPr>
            </w:pPr>
            <w:r w:rsidRPr="003601E9">
              <w:t>След приключване изпълнението на поръчката по съответен строителен етап/обект</w:t>
            </w:r>
            <w:r w:rsidR="008462E9" w:rsidRPr="003601E9">
              <w:t>/дейност</w:t>
            </w:r>
            <w:r w:rsidRPr="003601E9">
              <w:t xml:space="preserve"> да предаде строителната площадка и прилежащите площи на ВЪЗЛОЖИТЕЛЯ </w:t>
            </w:r>
            <w:r w:rsidRPr="003601E9">
              <w:lastRenderedPageBreak/>
              <w:t>почистени от строителни материали и отпадъци;</w:t>
            </w:r>
          </w:p>
          <w:p w:rsidR="00B93B49" w:rsidRPr="003601E9" w:rsidRDefault="00B93B49" w:rsidP="006614BA">
            <w:pPr>
              <w:widowControl w:val="0"/>
              <w:numPr>
                <w:ilvl w:val="0"/>
                <w:numId w:val="22"/>
              </w:numPr>
              <w:shd w:val="clear" w:color="auto" w:fill="FFFFFF"/>
              <w:tabs>
                <w:tab w:val="left" w:pos="902"/>
              </w:tabs>
              <w:autoSpaceDE w:val="0"/>
              <w:autoSpaceDN w:val="0"/>
              <w:adjustRightInd w:val="0"/>
              <w:spacing w:line="360" w:lineRule="auto"/>
              <w:ind w:left="0" w:firstLine="0"/>
              <w:jc w:val="both"/>
              <w:rPr>
                <w:spacing w:val="-2"/>
              </w:rPr>
            </w:pPr>
            <w:r w:rsidRPr="003601E9">
              <w:rPr>
                <w:lang w:eastAsia="bg-BG"/>
              </w:rPr>
              <w:t>Да възстанови за своя сметка всички нанесени поражения върху</w:t>
            </w:r>
            <w:r w:rsidR="008462E9" w:rsidRPr="003601E9">
              <w:rPr>
                <w:lang w:eastAsia="bg-BG"/>
              </w:rPr>
              <w:t xml:space="preserve"> чужда собственост,</w:t>
            </w:r>
            <w:r w:rsidRPr="003601E9">
              <w:rPr>
                <w:lang w:eastAsia="bg-BG"/>
              </w:rPr>
              <w:t xml:space="preserve"> уличната и пътна мрежа, проводи и съоръжения към тях, озеленяване, дървесна, цветна и тревна растителност;</w:t>
            </w:r>
          </w:p>
          <w:p w:rsidR="00B93B49" w:rsidRPr="003601E9" w:rsidRDefault="00B93B49" w:rsidP="006614BA">
            <w:pPr>
              <w:numPr>
                <w:ilvl w:val="0"/>
                <w:numId w:val="22"/>
              </w:numPr>
              <w:spacing w:line="360" w:lineRule="auto"/>
              <w:ind w:left="0" w:firstLine="0"/>
              <w:jc w:val="both"/>
              <w:rPr>
                <w:color w:val="000000"/>
              </w:rPr>
            </w:pPr>
            <w:r w:rsidRPr="003601E9">
              <w:t>Разходите за консумация на електроенергия, вода и други консумативи необходими за изпълнението на строително - монтажните работи, предмет на поръчката са за сметка на ИЗПЪЛНИТЕЛЯ;</w:t>
            </w:r>
          </w:p>
          <w:p w:rsidR="00B93B49" w:rsidRPr="003601E9" w:rsidRDefault="00B93B49" w:rsidP="006614BA">
            <w:pPr>
              <w:numPr>
                <w:ilvl w:val="0"/>
                <w:numId w:val="22"/>
              </w:numPr>
              <w:spacing w:line="360" w:lineRule="auto"/>
              <w:ind w:left="0" w:firstLine="0"/>
              <w:jc w:val="both"/>
              <w:rPr>
                <w:color w:val="000000"/>
              </w:rPr>
            </w:pPr>
            <w:r w:rsidRPr="003601E9">
              <w:t>Да отстранява за своя сметка и своевременно констатираните от ВЪЗЛОЖИТЕЛЯ по време на изпълнението недостатъци по работата;</w:t>
            </w:r>
          </w:p>
          <w:p w:rsidR="00B93B49" w:rsidRPr="003601E9" w:rsidRDefault="00B93B49" w:rsidP="006614BA">
            <w:pPr>
              <w:numPr>
                <w:ilvl w:val="0"/>
                <w:numId w:val="22"/>
              </w:numPr>
              <w:spacing w:line="360" w:lineRule="auto"/>
              <w:ind w:left="0" w:firstLine="0"/>
              <w:jc w:val="both"/>
              <w:rPr>
                <w:color w:val="000000"/>
              </w:rPr>
            </w:pPr>
            <w:r w:rsidRPr="003601E9">
              <w:rPr>
                <w:color w:val="000000"/>
              </w:rPr>
              <w:t xml:space="preserve"> </w:t>
            </w:r>
            <w:r w:rsidRPr="003601E9">
              <w:t>Да отговаря за действията, бездействията и работата на посочения подизпълнител/посочените подизпълнители като за свои действия, бездействия и работа ако е приложимо;</w:t>
            </w:r>
          </w:p>
          <w:p w:rsidR="00B93B49" w:rsidRPr="003601E9" w:rsidRDefault="00B93B49" w:rsidP="006614BA">
            <w:pPr>
              <w:numPr>
                <w:ilvl w:val="0"/>
                <w:numId w:val="22"/>
              </w:numPr>
              <w:spacing w:line="360" w:lineRule="auto"/>
              <w:ind w:left="0" w:firstLine="0"/>
              <w:jc w:val="both"/>
              <w:rPr>
                <w:color w:val="000000"/>
              </w:rPr>
            </w:pPr>
            <w:r w:rsidRPr="003601E9">
              <w:rPr>
                <w:color w:val="000000"/>
              </w:rPr>
              <w:t xml:space="preserve"> </w:t>
            </w:r>
            <w:r w:rsidRPr="003601E9">
              <w:t>Да удължи срока на гаранцията за изпълнение при необходимост, с оглед спазване сроковете по настоящия договор;</w:t>
            </w:r>
          </w:p>
          <w:p w:rsidR="00B93B49" w:rsidRPr="003601E9" w:rsidRDefault="00B93B49" w:rsidP="006614BA">
            <w:pPr>
              <w:numPr>
                <w:ilvl w:val="0"/>
                <w:numId w:val="22"/>
              </w:numPr>
              <w:spacing w:line="360" w:lineRule="auto"/>
              <w:ind w:left="0" w:firstLine="0"/>
              <w:jc w:val="both"/>
              <w:rPr>
                <w:color w:val="000000"/>
              </w:rPr>
            </w:pPr>
            <w:r w:rsidRPr="003601E9">
              <w:rPr>
                <w:color w:val="000000"/>
              </w:rPr>
              <w:t xml:space="preserve"> </w:t>
            </w:r>
            <w:r w:rsidRPr="003601E9">
              <w:t>Да спазва и изпълнява даваните от ВЪЗЛОЖИТЕЛЯ</w:t>
            </w:r>
            <w:r w:rsidR="008462E9" w:rsidRPr="003601E9">
              <w:t xml:space="preserve"> и/или други компетентни органи или лица</w:t>
            </w:r>
            <w:r w:rsidRPr="003601E9">
              <w:t>, при условията и по реда на настоящия договор, предписания</w:t>
            </w:r>
            <w:r w:rsidR="008462E9" w:rsidRPr="003601E9">
              <w:t xml:space="preserve"> и/или препоръки и/или други подобни</w:t>
            </w:r>
            <w:r w:rsidRPr="003601E9">
              <w:t>.</w:t>
            </w:r>
          </w:p>
          <w:p w:rsidR="00B93B49" w:rsidRPr="003601E9" w:rsidRDefault="00B93B49" w:rsidP="006614BA">
            <w:pPr>
              <w:numPr>
                <w:ilvl w:val="0"/>
                <w:numId w:val="22"/>
              </w:numPr>
              <w:spacing w:line="360" w:lineRule="auto"/>
              <w:ind w:left="0" w:firstLine="0"/>
              <w:jc w:val="both"/>
              <w:rPr>
                <w:color w:val="000000"/>
              </w:rPr>
            </w:pPr>
            <w:r w:rsidRPr="003601E9">
              <w:rPr>
                <w:color w:val="000000"/>
              </w:rPr>
              <w:t xml:space="preserve"> Да отстрани за своя сметка, след писмена покана от ВЪЗЛОЖИТЕЛЯ, всички появили се в гаранционен срок дефекти и скрити недостатъци на изпълнените от него СМР</w:t>
            </w:r>
            <w:r w:rsidR="005E17DD" w:rsidRPr="003601E9">
              <w:rPr>
                <w:color w:val="000000"/>
              </w:rPr>
              <w:t>/СРР</w:t>
            </w:r>
            <w:r w:rsidRPr="003601E9">
              <w:rPr>
                <w:color w:val="000000"/>
              </w:rPr>
              <w:t>;</w:t>
            </w:r>
          </w:p>
          <w:p w:rsidR="00B93B49" w:rsidRPr="003601E9" w:rsidRDefault="00B93B49" w:rsidP="006614BA">
            <w:pPr>
              <w:numPr>
                <w:ilvl w:val="0"/>
                <w:numId w:val="22"/>
              </w:numPr>
              <w:spacing w:line="360" w:lineRule="auto"/>
              <w:ind w:left="0" w:firstLine="0"/>
              <w:jc w:val="both"/>
              <w:rPr>
                <w:color w:val="000000"/>
              </w:rPr>
            </w:pPr>
            <w:r w:rsidRPr="003601E9">
              <w:t>Да предоставя възможност на ВЪЗЛОЖИТЕЛЯ да проверява изпълнението на предмета на договора</w:t>
            </w:r>
            <w:r w:rsidRPr="003601E9">
              <w:rPr>
                <w:color w:val="000000"/>
              </w:rPr>
              <w:t>, както и д</w:t>
            </w:r>
            <w:r w:rsidRPr="003601E9">
              <w:rPr>
                <w:color w:val="000000"/>
                <w:spacing w:val="-2"/>
              </w:rPr>
              <w:t xml:space="preserve">а осигурява винаги достъп до строежа на съответните контролни органи и на представителите </w:t>
            </w:r>
            <w:r w:rsidRPr="003601E9">
              <w:rPr>
                <w:color w:val="000000"/>
                <w:spacing w:val="-7"/>
              </w:rPr>
              <w:t xml:space="preserve">на </w:t>
            </w:r>
            <w:r w:rsidRPr="003601E9">
              <w:rPr>
                <w:bCs/>
                <w:color w:val="000000"/>
                <w:spacing w:val="-7"/>
              </w:rPr>
              <w:t>ВЪЗЛОЖИТЕЛЯ и консултанта, с когото ВЪЗЛОЖИТЕЛЯ</w:t>
            </w:r>
            <w:r w:rsidR="00940B31" w:rsidRPr="003601E9">
              <w:rPr>
                <w:bCs/>
                <w:color w:val="000000"/>
                <w:spacing w:val="-7"/>
              </w:rPr>
              <w:t>Т</w:t>
            </w:r>
            <w:r w:rsidRPr="003601E9">
              <w:rPr>
                <w:bCs/>
                <w:color w:val="000000"/>
                <w:spacing w:val="-7"/>
              </w:rPr>
              <w:t xml:space="preserve"> има сключен договор;</w:t>
            </w:r>
          </w:p>
          <w:p w:rsidR="00B93B49" w:rsidRPr="003601E9" w:rsidRDefault="00B93B49" w:rsidP="006614BA">
            <w:pPr>
              <w:numPr>
                <w:ilvl w:val="0"/>
                <w:numId w:val="22"/>
              </w:numPr>
              <w:spacing w:line="360" w:lineRule="auto"/>
              <w:ind w:left="0" w:firstLine="0"/>
              <w:jc w:val="both"/>
              <w:rPr>
                <w:color w:val="000000"/>
              </w:rPr>
            </w:pPr>
            <w:r w:rsidRPr="003601E9">
              <w:rPr>
                <w:color w:val="000000"/>
              </w:rPr>
              <w:t xml:space="preserve"> Да съдейства на националните компетентни органи при  извършване на одити, контрол и проверки при усвояването и разходването на средствата по този договор;</w:t>
            </w:r>
          </w:p>
          <w:p w:rsidR="00B93B49" w:rsidRPr="003601E9" w:rsidRDefault="00B93B49" w:rsidP="006614BA">
            <w:pPr>
              <w:numPr>
                <w:ilvl w:val="0"/>
                <w:numId w:val="22"/>
              </w:numPr>
              <w:spacing w:line="360" w:lineRule="auto"/>
              <w:ind w:left="0" w:firstLine="0"/>
              <w:jc w:val="both"/>
              <w:rPr>
                <w:color w:val="000000"/>
              </w:rPr>
            </w:pPr>
            <w:r w:rsidRPr="003601E9">
              <w:rPr>
                <w:b/>
                <w:color w:val="000000"/>
                <w:spacing w:val="-4"/>
                <w:u w:val="single"/>
              </w:rPr>
              <w:t xml:space="preserve">Да определи упълномощен свой представител, който да има правата и задълженията </w:t>
            </w:r>
            <w:r w:rsidRPr="003601E9">
              <w:rPr>
                <w:b/>
                <w:color w:val="000000"/>
                <w:spacing w:val="-5"/>
                <w:u w:val="single"/>
              </w:rPr>
              <w:t xml:space="preserve">да го представлява пред </w:t>
            </w:r>
            <w:r w:rsidRPr="003601E9">
              <w:rPr>
                <w:b/>
                <w:bCs/>
                <w:color w:val="000000"/>
                <w:spacing w:val="-5"/>
                <w:u w:val="single"/>
              </w:rPr>
              <w:t xml:space="preserve">ВЪЗЛОЖИТЕЛЯ </w:t>
            </w:r>
            <w:r w:rsidRPr="003601E9">
              <w:rPr>
                <w:b/>
                <w:color w:val="000000"/>
                <w:spacing w:val="-5"/>
                <w:u w:val="single"/>
              </w:rPr>
              <w:t>по изпълнението на настоящия договор</w:t>
            </w:r>
            <w:r w:rsidRPr="003601E9">
              <w:rPr>
                <w:color w:val="000000"/>
                <w:spacing w:val="-5"/>
              </w:rPr>
              <w:t>;</w:t>
            </w:r>
          </w:p>
          <w:p w:rsidR="00B93B49" w:rsidRPr="003601E9" w:rsidRDefault="00B93B49" w:rsidP="006614BA">
            <w:pPr>
              <w:numPr>
                <w:ilvl w:val="0"/>
                <w:numId w:val="22"/>
              </w:numPr>
              <w:spacing w:line="360" w:lineRule="auto"/>
              <w:ind w:left="0" w:firstLine="0"/>
              <w:jc w:val="both"/>
              <w:rPr>
                <w:color w:val="000000"/>
              </w:rPr>
            </w:pPr>
            <w:r w:rsidRPr="003601E9">
              <w:rPr>
                <w:color w:val="000000"/>
                <w:spacing w:val="4"/>
              </w:rPr>
              <w:t xml:space="preserve">Да оформи, съхранява и предоставя, при поискване от представители на </w:t>
            </w:r>
            <w:r w:rsidRPr="003601E9">
              <w:rPr>
                <w:bCs/>
                <w:color w:val="000000"/>
                <w:spacing w:val="-2"/>
              </w:rPr>
              <w:t xml:space="preserve">ВЪЗЛОЖИТЕЛЯ </w:t>
            </w:r>
            <w:r w:rsidRPr="003601E9">
              <w:rPr>
                <w:color w:val="000000"/>
                <w:spacing w:val="-2"/>
              </w:rPr>
              <w:t>и на специализираните контролни органи, заповедна книга съгласно чл. 170, ал. 3 от ЗУТ</w:t>
            </w:r>
            <w:r w:rsidRPr="003601E9">
              <w:rPr>
                <w:color w:val="000000"/>
                <w:spacing w:val="-5"/>
              </w:rPr>
              <w:t xml:space="preserve"> на строежа, съответно подписана и подпечатана от консултанта;</w:t>
            </w:r>
          </w:p>
          <w:p w:rsidR="00B93B49" w:rsidRPr="003601E9" w:rsidRDefault="00B93B49" w:rsidP="006614BA">
            <w:pPr>
              <w:numPr>
                <w:ilvl w:val="0"/>
                <w:numId w:val="22"/>
              </w:numPr>
              <w:spacing w:line="360" w:lineRule="auto"/>
              <w:ind w:left="0" w:firstLine="0"/>
              <w:jc w:val="both"/>
              <w:rPr>
                <w:color w:val="000000"/>
              </w:rPr>
            </w:pPr>
            <w:r w:rsidRPr="003601E9">
              <w:t>Да ограничи действията на своя персонал и механизация в границите на строителната площадка, като не допуска навлизането им в съседни имоти;</w:t>
            </w:r>
          </w:p>
          <w:p w:rsidR="00B93B49" w:rsidRPr="003601E9" w:rsidRDefault="00B93B49" w:rsidP="006614BA">
            <w:pPr>
              <w:numPr>
                <w:ilvl w:val="0"/>
                <w:numId w:val="22"/>
              </w:numPr>
              <w:spacing w:line="360" w:lineRule="auto"/>
              <w:ind w:left="0" w:firstLine="0"/>
              <w:jc w:val="both"/>
              <w:rPr>
                <w:color w:val="000000"/>
              </w:rPr>
            </w:pPr>
            <w:r w:rsidRPr="003601E9">
              <w:lastRenderedPageBreak/>
              <w:t>Д</w:t>
            </w:r>
            <w:r w:rsidRPr="003601E9">
              <w:rPr>
                <w:color w:val="000000"/>
              </w:rPr>
              <w:t xml:space="preserve">а участвува в съставянето на всички актове и протоколи съгласно </w:t>
            </w:r>
            <w:r w:rsidRPr="003601E9">
              <w:t>Наредба № 3 от 2003 г. за съставяне на актове и протоколи по време на строителството;</w:t>
            </w:r>
          </w:p>
          <w:p w:rsidR="00B93B49" w:rsidRPr="003601E9" w:rsidRDefault="00B93B49" w:rsidP="006614BA">
            <w:pPr>
              <w:numPr>
                <w:ilvl w:val="0"/>
                <w:numId w:val="22"/>
              </w:numPr>
              <w:spacing w:line="360" w:lineRule="auto"/>
              <w:ind w:left="0" w:firstLine="0"/>
              <w:jc w:val="both"/>
              <w:rPr>
                <w:color w:val="000000"/>
              </w:rPr>
            </w:pPr>
            <w:r w:rsidRPr="003601E9">
              <w:rPr>
                <w:color w:val="000000"/>
              </w:rPr>
              <w:t>Да охранява строежа за своя сметка до предаването му на ВЪЗЛОЖИТЕЛЯ;</w:t>
            </w:r>
          </w:p>
          <w:p w:rsidR="00EE38A1" w:rsidRPr="003601E9" w:rsidRDefault="00EE38A1" w:rsidP="006614BA">
            <w:pPr>
              <w:spacing w:line="360" w:lineRule="auto"/>
              <w:jc w:val="both"/>
            </w:pPr>
            <w:r w:rsidRPr="003601E9">
              <w:rPr>
                <w:color w:val="000000"/>
              </w:rPr>
              <w:t xml:space="preserve">33) </w:t>
            </w:r>
            <w:r w:rsidRPr="003601E9">
              <w:t>ИЗПЪЛНИТЕЛЯТ се задължава, когато е приложимо, да предостави възм</w:t>
            </w:r>
            <w:r w:rsidR="004743FC" w:rsidRPr="003601E9">
              <w:t xml:space="preserve">ожност на Управляващия орган, </w:t>
            </w:r>
            <w:r w:rsidRPr="003601E9">
              <w:t>Сертифициращия орган, Националните одитиращи власти, Европейската комисия, Европейската служба за борба с измамите, Европейската сметна палата, Съвета за координация в борбата с правонарушенията, засягащи финансовите интереси на Европейските общности - Република България и външните одитори да извършват проверки чрез разглеждане на документацията или чрез проверки на мястото на изпълнението на проекта и да извършват пълен одит, ако е нужно, въз основа на оправдателни документи за отчетеното, счетоводни документи и всякакви други документи, имащи отношение към финансирането на проекта;</w:t>
            </w:r>
          </w:p>
          <w:p w:rsidR="004743FC" w:rsidRPr="003601E9" w:rsidRDefault="00EE38A1" w:rsidP="006614BA">
            <w:pPr>
              <w:spacing w:line="360" w:lineRule="auto"/>
              <w:jc w:val="both"/>
              <w:rPr>
                <w:lang w:val="en-US"/>
              </w:rPr>
            </w:pPr>
            <w:r w:rsidRPr="003601E9">
              <w:t>34) ИЗПЪЛНИТЕЛЯТ се задължава да съхранява документацията и да оказва съдействие при извършване на проверките, описани в предходната алинея до три години, считано от 31 декември след предаване към Европейската комисия на окончателните документи по приключването на ОПРР 2014-2020 г. При проверки на място от страна на УО на ОПРР, Сертифициращия орган, Одитния орган, Европейската сметна палата, органи на Европейската комисия, Дирекция „Защита на финансови интереси на Европейския съюз“, МВР (АФКОС) и други национални одитни и контролни органи ИЗПЪЛНИТЕЛЯТ се задължава да осигури присъствието на свой представител, както и да осигури: достъп до помещения, преглед на документи, удостоверяващи направените разходи в рамките на предоставената безвъзмездна финансова помощ, както и всякаква друга информация, свързана с изпълнението на сключения Договор</w:t>
            </w:r>
            <w:r w:rsidR="00093967" w:rsidRPr="003601E9">
              <w:t xml:space="preserve">. </w:t>
            </w:r>
          </w:p>
          <w:p w:rsidR="00EE38A1" w:rsidRPr="003601E9" w:rsidRDefault="004743FC" w:rsidP="006614BA">
            <w:pPr>
              <w:spacing w:line="360" w:lineRule="auto"/>
              <w:jc w:val="both"/>
            </w:pPr>
            <w:r w:rsidRPr="003601E9">
              <w:rPr>
                <w:lang w:val="en-US"/>
              </w:rPr>
              <w:t xml:space="preserve">35) </w:t>
            </w:r>
            <w:r w:rsidR="00093967" w:rsidRPr="003601E9">
              <w:t>ИЗПЪЛНИТЕЛЯТ се задължава да изпълнява мерките и препоръките съдържащи се в докладите от проверки на място</w:t>
            </w:r>
            <w:r w:rsidR="00EE38A1" w:rsidRPr="003601E9">
              <w:t>;</w:t>
            </w:r>
          </w:p>
          <w:p w:rsidR="00EE38A1" w:rsidRPr="003601E9" w:rsidRDefault="004743FC" w:rsidP="006614BA">
            <w:pPr>
              <w:spacing w:line="360" w:lineRule="auto"/>
              <w:jc w:val="both"/>
            </w:pPr>
            <w:r w:rsidRPr="003601E9">
              <w:t>3</w:t>
            </w:r>
            <w:r w:rsidRPr="003601E9">
              <w:rPr>
                <w:lang w:val="en-US"/>
              </w:rPr>
              <w:t>6</w:t>
            </w:r>
            <w:r w:rsidR="00EE38A1" w:rsidRPr="003601E9">
              <w:t xml:space="preserve">) ИЗПЪЛНИТЕЛЯТ се задължава, да спазва изискванията за изпълнение на мерките за информация и публичност по проекти, финансирани по Оперативна програма </w:t>
            </w:r>
            <w:r w:rsidR="00CB10C8" w:rsidRPr="003601E9">
              <w:t>„</w:t>
            </w:r>
            <w:r w:rsidR="00EE38A1" w:rsidRPr="003601E9">
              <w:t>Региони в растеж</w:t>
            </w:r>
            <w:r w:rsidR="00CB10C8" w:rsidRPr="003601E9">
              <w:t>“</w:t>
            </w:r>
            <w:r w:rsidR="00EE38A1" w:rsidRPr="003601E9">
              <w:t xml:space="preserve"> 2014-2020. Предприетите за тази цел мерки трябва да са съобразени със съответните правила за информиране, комуникация и реклама, предвидени в чл. 115 § 4 от Регламент 1303/2013 г. и в чл. 3, чл. 4, чл. 5 и Приложение ІІ от Регламент за изпълнение (ЕС) № 821/2014 на Комисията</w:t>
            </w:r>
            <w:r w:rsidR="00935933" w:rsidRPr="003601E9">
              <w:t xml:space="preserve">, подробно описани в Единния наръчник на бенефициента за прилагане на правилата за информация и комуникация 2014-2020. Единният наръчник на бенифециента, както и всички лога и изискванията за тяхното използване, могат да бъдат изтеглени от </w:t>
            </w:r>
            <w:hyperlink r:id="rId12" w:history="1">
              <w:r w:rsidR="008B2D0B" w:rsidRPr="003601E9">
                <w:rPr>
                  <w:rStyle w:val="a8"/>
                  <w:lang w:val="en-US"/>
                </w:rPr>
                <w:t>www.eufunds.bg</w:t>
              </w:r>
            </w:hyperlink>
            <w:r w:rsidR="008B2D0B" w:rsidRPr="003601E9">
              <w:t xml:space="preserve"> или от </w:t>
            </w:r>
            <w:r w:rsidR="008B2D0B" w:rsidRPr="003601E9">
              <w:lastRenderedPageBreak/>
              <w:t>www.bgregio.eu</w:t>
            </w:r>
            <w:r w:rsidR="00336984" w:rsidRPr="003601E9">
              <w:t>;</w:t>
            </w:r>
          </w:p>
          <w:p w:rsidR="00EE38A1" w:rsidRPr="003601E9" w:rsidRDefault="004743FC" w:rsidP="006614BA">
            <w:pPr>
              <w:spacing w:line="360" w:lineRule="auto"/>
              <w:jc w:val="both"/>
            </w:pPr>
            <w:r w:rsidRPr="003601E9">
              <w:t>3</w:t>
            </w:r>
            <w:r w:rsidRPr="003601E9">
              <w:rPr>
                <w:lang w:val="en-US"/>
              </w:rPr>
              <w:t>7</w:t>
            </w:r>
            <w:r w:rsidR="00EE38A1" w:rsidRPr="003601E9">
              <w:t>) ИЗПЪЛНИТЕЛЯТ се задължава, когато е приложимо, да предприеме всички необходими стъпки за популяризиране на факта, че Европейският фонд за регионално развитие са финансирали или финансират проекта. Такива мерки трябва да са съобразени със съответните правила за  информиране и публичност, предвидени в съответните актове от Европейското право. В този смисъл ИЗПЪЛНИТЕЛЯТ е длъжен да посочва финансовия принос на Европейския фонд за регионално развитие, предоставени чрез ОПРР 2014-2020</w:t>
            </w:r>
            <w:r w:rsidR="005E17DD" w:rsidRPr="003601E9">
              <w:t xml:space="preserve"> г.</w:t>
            </w:r>
            <w:r w:rsidR="00EE38A1" w:rsidRPr="003601E9">
              <w:t xml:space="preserve"> в каквито и да са документи, свързани с изпълнението на проекта, и при всички контакти с медиите. Той трябва да помества логото на ЕС и логото на ОПРР 2014-2020</w:t>
            </w:r>
            <w:r w:rsidR="005E17DD" w:rsidRPr="003601E9">
              <w:t xml:space="preserve"> г.</w:t>
            </w:r>
            <w:r w:rsidR="00EE38A1" w:rsidRPr="003601E9">
              <w:t xml:space="preserve"> навсякъде, където е уместно. </w:t>
            </w:r>
            <w:r w:rsidR="00093967" w:rsidRPr="003601E9">
              <w:t xml:space="preserve">Всяка публикация, в каквато и да било форма и в каквото и да е средство за масова информация, в т.ч. и в Интернет, трябва да съдържа следното изявление: „Този документ е създаден в рамките на </w:t>
            </w:r>
            <w:r w:rsidR="00093967" w:rsidRPr="003601E9">
              <w:rPr>
                <w:b/>
              </w:rPr>
              <w:t xml:space="preserve">проект </w:t>
            </w:r>
            <w:r w:rsidR="005E17DD" w:rsidRPr="003601E9">
              <w:rPr>
                <w:b/>
              </w:rPr>
              <w:t>„</w:t>
            </w:r>
            <w:r w:rsidR="00162CEF" w:rsidRPr="003601E9">
              <w:rPr>
                <w:b/>
              </w:rPr>
              <w:t>................</w:t>
            </w:r>
            <w:r w:rsidR="005E17DD" w:rsidRPr="003601E9">
              <w:rPr>
                <w:b/>
              </w:rPr>
              <w:t>“</w:t>
            </w:r>
            <w:r w:rsidR="00093967" w:rsidRPr="003601E9">
              <w:t>, който се осъществува с финансовата подкрепа на Оперативна програма „Региони в растеж“ 2014-2020</w:t>
            </w:r>
            <w:r w:rsidR="00997EBC" w:rsidRPr="003601E9">
              <w:t xml:space="preserve"> </w:t>
            </w:r>
            <w:r w:rsidR="00093967" w:rsidRPr="003601E9">
              <w:t>г., съфинансирана от Европейския съюз чрез Европейския фонд за регионално развитие. Цялата отговорност за съдържанието на публикацията се носи от &lt;наименование на бенефициента&gt; и при никакви обстоятелства не може да се счита, че този документ отразява официалното становище на Европейския съюз и Управляващия орган на ОПРР 2014-2020</w:t>
            </w:r>
            <w:r w:rsidR="005E17DD" w:rsidRPr="003601E9">
              <w:t xml:space="preserve"> г.</w:t>
            </w:r>
            <w:r w:rsidR="00093967" w:rsidRPr="003601E9">
              <w:t>“.</w:t>
            </w:r>
            <w:r w:rsidR="00EE38A1" w:rsidRPr="003601E9">
              <w:t xml:space="preserve"> Всяка информация, предоставена от ИЗПЪЛНИТЕЛЯ на конференция или среща, трябва да конкретизира, че проектът е получил финансиране от Европейския фонд за регионално развитие, предоставено чрез ОПРР 2014-2020 г.;</w:t>
            </w:r>
          </w:p>
          <w:p w:rsidR="00EE38A1" w:rsidRPr="003601E9" w:rsidRDefault="00EE38A1" w:rsidP="006614BA">
            <w:pPr>
              <w:spacing w:line="360" w:lineRule="auto"/>
              <w:jc w:val="both"/>
            </w:pPr>
            <w:r w:rsidRPr="003601E9">
              <w:t>3</w:t>
            </w:r>
            <w:r w:rsidR="004743FC" w:rsidRPr="003601E9">
              <w:rPr>
                <w:lang w:val="en-US"/>
              </w:rPr>
              <w:t>8</w:t>
            </w:r>
            <w:r w:rsidRPr="003601E9">
              <w:t>) ИЗПЪЛНИТЕЛЯТ се задължава, когато е приложимо, да следи и докладва за нередности при изпълнението на договора. В случай на установена нередност, за която ИЗПЪЛНИТЕЛЯТ е отговорен, последният е длъжен да възстанови на ВЪЗЛОЖИТЕЛЯ всички неправомерно изплатени суми, заедно с дължимите лихви;</w:t>
            </w:r>
          </w:p>
          <w:p w:rsidR="00EE38A1" w:rsidRPr="003601E9" w:rsidRDefault="00EE38A1" w:rsidP="006614BA">
            <w:pPr>
              <w:spacing w:line="360" w:lineRule="auto"/>
              <w:jc w:val="both"/>
              <w:rPr>
                <w:color w:val="000000"/>
              </w:rPr>
            </w:pPr>
            <w:r w:rsidRPr="003601E9">
              <w:t>3</w:t>
            </w:r>
            <w:r w:rsidR="004743FC" w:rsidRPr="003601E9">
              <w:rPr>
                <w:lang w:val="en-US"/>
              </w:rPr>
              <w:t>9</w:t>
            </w:r>
            <w:r w:rsidRPr="003601E9">
              <w:t xml:space="preserve">) Да съблюдава </w:t>
            </w:r>
            <w:r w:rsidR="00594717" w:rsidRPr="003601E9">
              <w:t xml:space="preserve">методическите указания за изпълнение на договори за предоставяне на безвъзмездна финансова помощ по Оперативна програма „Региони в растеж“ </w:t>
            </w:r>
            <w:r w:rsidRPr="003601E9">
              <w:t>2014-2020</w:t>
            </w:r>
            <w:r w:rsidR="0020790C" w:rsidRPr="003601E9">
              <w:t xml:space="preserve"> г.</w:t>
            </w:r>
            <w:r w:rsidRPr="003601E9">
              <w:t xml:space="preserve">, както и договорните условия на </w:t>
            </w:r>
            <w:r w:rsidR="00CB10C8" w:rsidRPr="003601E9">
              <w:t>Административния д</w:t>
            </w:r>
            <w:r w:rsidRPr="003601E9">
              <w:t>оговор</w:t>
            </w:r>
            <w:r w:rsidR="00CB10C8" w:rsidRPr="003601E9">
              <w:t xml:space="preserve"> </w:t>
            </w:r>
            <w:r w:rsidRPr="003601E9">
              <w:t>за предоставяне на безвъзмездна финансова помощ между Възложителя и УО на ОПРР, които условия са приложими за ИЗПЪЛНИТЕЛЯ.</w:t>
            </w:r>
          </w:p>
          <w:p w:rsidR="00B93B49" w:rsidRPr="003601E9" w:rsidRDefault="00B93B49" w:rsidP="006614BA">
            <w:pPr>
              <w:spacing w:line="360" w:lineRule="auto"/>
              <w:jc w:val="both"/>
              <w:rPr>
                <w:color w:val="000000"/>
              </w:rPr>
            </w:pPr>
            <w:r w:rsidRPr="003601E9">
              <w:rPr>
                <w:color w:val="000000"/>
              </w:rPr>
              <w:t xml:space="preserve">(2) </w:t>
            </w:r>
            <w:r w:rsidRPr="003601E9">
              <w:t>За извършването на отделните строително-монтажни работи съгласно приетата работна програма, ИЗПЪЛНИТЕЛЯТ е длъжен да обезпечи достатъчен персонал с необходимата професионална квалификация и правоспособност, съгласно изискванията по съответните нормативни актове.</w:t>
            </w:r>
          </w:p>
          <w:p w:rsidR="00B93B49" w:rsidRPr="003601E9" w:rsidRDefault="00B93B49" w:rsidP="006614BA">
            <w:pPr>
              <w:spacing w:line="360" w:lineRule="auto"/>
              <w:jc w:val="both"/>
              <w:rPr>
                <w:spacing w:val="-8"/>
              </w:rPr>
            </w:pPr>
            <w:r w:rsidRPr="003601E9">
              <w:rPr>
                <w:color w:val="000000"/>
              </w:rPr>
              <w:lastRenderedPageBreak/>
              <w:t xml:space="preserve">(3) </w:t>
            </w:r>
            <w:r w:rsidRPr="003601E9">
              <w:t>За да се удостовери качественото извършване на предвидените работи, когато е необходимо, се извършват необходимите тестове, проверки, контролни измервания, лабораторни изпитвания</w:t>
            </w:r>
            <w:r w:rsidRPr="003601E9">
              <w:rPr>
                <w:spacing w:val="-8"/>
              </w:rPr>
              <w:t xml:space="preserve"> и други подобни, като за резултатите от тях и съответно за текущото приемане на</w:t>
            </w:r>
            <w:r w:rsidRPr="003601E9">
              <w:rPr>
                <w:spacing w:val="-2"/>
              </w:rPr>
              <w:t xml:space="preserve"> </w:t>
            </w:r>
            <w:r w:rsidRPr="003601E9">
              <w:rPr>
                <w:spacing w:val="-8"/>
              </w:rPr>
              <w:t xml:space="preserve">дадения вид работа се съставят документи, съгласно изискванията на приложимите за конкретния </w:t>
            </w:r>
            <w:r w:rsidRPr="003601E9">
              <w:t>случай нормативни актове и стандарти.</w:t>
            </w:r>
          </w:p>
          <w:p w:rsidR="00B93B49" w:rsidRPr="003601E9" w:rsidRDefault="00B93B49" w:rsidP="006614BA">
            <w:pPr>
              <w:spacing w:line="360" w:lineRule="auto"/>
              <w:jc w:val="both"/>
              <w:rPr>
                <w:color w:val="000000"/>
              </w:rPr>
            </w:pPr>
            <w:r w:rsidRPr="003601E9">
              <w:rPr>
                <w:color w:val="000000"/>
              </w:rPr>
              <w:t xml:space="preserve">(4) </w:t>
            </w:r>
            <w:r w:rsidRPr="003601E9">
              <w:t>Всички необходими приемни измервания и изпитвания се извършват от акредитирани лаборатории, притежаващи валиден сертификат за съответния вид дейност ако е необходимо.</w:t>
            </w:r>
          </w:p>
          <w:p w:rsidR="00B93B49" w:rsidRPr="003601E9" w:rsidRDefault="00B93B49" w:rsidP="006614BA">
            <w:pPr>
              <w:spacing w:line="360" w:lineRule="auto"/>
              <w:jc w:val="both"/>
              <w:rPr>
                <w:color w:val="000000"/>
              </w:rPr>
            </w:pPr>
            <w:r w:rsidRPr="003601E9">
              <w:rPr>
                <w:color w:val="000000"/>
              </w:rPr>
              <w:t xml:space="preserve">(5) </w:t>
            </w:r>
            <w:r w:rsidRPr="003601E9">
              <w:t>Разходите във връзка с приемните измервания и изпитания, изготвяне на протоколи и доклади, издадени от акредитирани лаборатории, са за сметка на ИЗПЪЛНИТЕЛЯ.</w:t>
            </w:r>
          </w:p>
          <w:p w:rsidR="00B93B49" w:rsidRPr="003601E9" w:rsidRDefault="00B93B49" w:rsidP="006614BA">
            <w:pPr>
              <w:spacing w:line="360" w:lineRule="auto"/>
              <w:jc w:val="both"/>
            </w:pPr>
            <w:r w:rsidRPr="003601E9">
              <w:rPr>
                <w:b/>
                <w:color w:val="000000"/>
              </w:rPr>
              <w:t xml:space="preserve">Чл. </w:t>
            </w:r>
            <w:r w:rsidR="0020790C" w:rsidRPr="003601E9">
              <w:rPr>
                <w:b/>
                <w:color w:val="000000"/>
              </w:rPr>
              <w:t>9</w:t>
            </w:r>
            <w:r w:rsidRPr="003601E9">
              <w:rPr>
                <w:b/>
                <w:color w:val="000000"/>
              </w:rPr>
              <w:t xml:space="preserve">. </w:t>
            </w:r>
            <w:r w:rsidRPr="003601E9">
              <w:rPr>
                <w:color w:val="000000"/>
              </w:rPr>
              <w:t>(1)</w:t>
            </w:r>
            <w:r w:rsidRPr="003601E9">
              <w:rPr>
                <w:b/>
                <w:color w:val="000000"/>
              </w:rPr>
              <w:t xml:space="preserve">  </w:t>
            </w:r>
            <w:r w:rsidRPr="003601E9">
              <w:t>ИЗПЪЛНИТЕЛЯТ се задължава да поддържа точно и систематизирано деловодство, както и пълна и точна счетоводна и друга отчетна документация за извършената работа, позволяваща да се установи дали разходите са действително направени във връзка с изпълнението на договора.</w:t>
            </w:r>
          </w:p>
          <w:p w:rsidR="00B93B49" w:rsidRPr="003601E9" w:rsidRDefault="00B93B49" w:rsidP="006614BA">
            <w:pPr>
              <w:autoSpaceDE w:val="0"/>
              <w:spacing w:line="360" w:lineRule="auto"/>
              <w:jc w:val="both"/>
            </w:pPr>
            <w:r w:rsidRPr="003601E9">
              <w:t>(2) ИЗПЪЛНИТЕЛЯТ чрез настоящия договор прехвърля на ВЪЗЛОЖИТЕЛЯ всички права на интелектуална собственост (авторски и патентни права) върху проучванията, чертежи и други материали</w:t>
            </w:r>
            <w:r w:rsidR="0020790C" w:rsidRPr="003601E9">
              <w:t xml:space="preserve"> (когато е приложимо)</w:t>
            </w:r>
            <w:r w:rsidRPr="003601E9">
              <w:t>, разработени в изпълнение на задълженията му съгласно настоящия Договор. По силата на тази клауза не може да бъде ограничено по какъвто и да било начин правото на ВЪЗЛОЖИТЕЛЯ да използва цитираните документи, когато това е приложимо.</w:t>
            </w:r>
          </w:p>
          <w:p w:rsidR="00B93B49" w:rsidRPr="003601E9" w:rsidRDefault="0020790C" w:rsidP="006614BA">
            <w:pPr>
              <w:spacing w:line="360" w:lineRule="auto"/>
              <w:jc w:val="both"/>
            </w:pPr>
            <w:r w:rsidRPr="003601E9">
              <w:rPr>
                <w:b/>
                <w:color w:val="000000"/>
              </w:rPr>
              <w:t>Чл. 10</w:t>
            </w:r>
            <w:r w:rsidR="00B93B49" w:rsidRPr="003601E9">
              <w:rPr>
                <w:bCs/>
              </w:rPr>
              <w:t xml:space="preserve"> </w:t>
            </w:r>
            <w:r w:rsidRPr="003601E9">
              <w:rPr>
                <w:bCs/>
              </w:rPr>
              <w:t xml:space="preserve">(1) </w:t>
            </w:r>
            <w:r w:rsidR="00B93B49" w:rsidRPr="003601E9">
              <w:rPr>
                <w:bCs/>
              </w:rPr>
              <w:t xml:space="preserve">ИЗПЪЛНИТЕЛЯТ </w:t>
            </w:r>
            <w:r w:rsidR="00B93B49" w:rsidRPr="003601E9">
              <w:t xml:space="preserve">сключва договор за подизпълнение с подизпълнителите, посочени в офертата. Сключването на договор за подизпълнение не освобождава </w:t>
            </w:r>
            <w:r w:rsidR="00B93B49" w:rsidRPr="003601E9">
              <w:rPr>
                <w:b/>
              </w:rPr>
              <w:t>ИЗПЪЛНИТЕЛЯТ</w:t>
            </w:r>
            <w:r w:rsidR="00B93B49" w:rsidRPr="003601E9">
              <w:t xml:space="preserve"> от отговорността му за изпълнение на настоящия договор за обществената поръчка.</w:t>
            </w:r>
          </w:p>
          <w:p w:rsidR="00B93B49" w:rsidRPr="003601E9" w:rsidRDefault="0020790C" w:rsidP="006614BA">
            <w:pPr>
              <w:autoSpaceDE w:val="0"/>
              <w:spacing w:line="360" w:lineRule="auto"/>
              <w:jc w:val="both"/>
            </w:pPr>
            <w:r w:rsidRPr="003601E9">
              <w:t>(2</w:t>
            </w:r>
            <w:r w:rsidR="00B93B49" w:rsidRPr="003601E9">
              <w:t xml:space="preserve">) </w:t>
            </w:r>
            <w:r w:rsidR="00B93B49" w:rsidRPr="003601E9">
              <w:rPr>
                <w:bCs/>
              </w:rPr>
              <w:t>ИЗПЪЛНИТЕЛЯТ</w:t>
            </w:r>
            <w:r w:rsidR="00B93B49" w:rsidRPr="003601E9">
              <w:rPr>
                <w:color w:val="000000"/>
                <w:lang w:eastAsia="bg-BG"/>
              </w:rPr>
              <w:t xml:space="preserve"> се задължава </w:t>
            </w:r>
            <w:r w:rsidR="00FB5D1A" w:rsidRPr="003601E9">
              <w:t>да сключи договор/договори за подизпълнение с посочените в офертата му подизпълнители и да предостави оригинален екземпляр на ВЪЗЛОЖИТЕЛЯ в 3-дневен срок. В срок до 3 дни от сключването на договор за подизпълнение или на допълнително споразумение за замяна на посочен в офертата подизпълнител,</w:t>
            </w:r>
            <w:r w:rsidR="00FB5D1A" w:rsidRPr="003601E9">
              <w:rPr>
                <w:spacing w:val="15"/>
              </w:rPr>
              <w:t xml:space="preserve"> </w:t>
            </w:r>
            <w:r w:rsidR="00FB5D1A" w:rsidRPr="003601E9">
              <w:t>ИЗПЪЛНИТЕЛЯТ</w:t>
            </w:r>
            <w:r w:rsidR="00FB5D1A" w:rsidRPr="003601E9">
              <w:rPr>
                <w:spacing w:val="15"/>
              </w:rPr>
              <w:t xml:space="preserve"> </w:t>
            </w:r>
            <w:r w:rsidR="00FB5D1A" w:rsidRPr="003601E9">
              <w:t>изпраща</w:t>
            </w:r>
            <w:r w:rsidR="00FB5D1A" w:rsidRPr="003601E9">
              <w:rPr>
                <w:spacing w:val="12"/>
              </w:rPr>
              <w:t xml:space="preserve"> </w:t>
            </w:r>
            <w:r w:rsidR="00FB5D1A" w:rsidRPr="003601E9">
              <w:t>копие</w:t>
            </w:r>
            <w:r w:rsidR="00FB5D1A" w:rsidRPr="003601E9">
              <w:rPr>
                <w:spacing w:val="13"/>
              </w:rPr>
              <w:t xml:space="preserve"> </w:t>
            </w:r>
            <w:r w:rsidR="00FB5D1A" w:rsidRPr="003601E9">
              <w:t>на</w:t>
            </w:r>
            <w:r w:rsidR="00FB5D1A" w:rsidRPr="003601E9">
              <w:rPr>
                <w:spacing w:val="13"/>
              </w:rPr>
              <w:t xml:space="preserve"> </w:t>
            </w:r>
            <w:r w:rsidR="00FB5D1A" w:rsidRPr="003601E9">
              <w:t>договора</w:t>
            </w:r>
            <w:r w:rsidR="00FB5D1A" w:rsidRPr="003601E9">
              <w:rPr>
                <w:spacing w:val="12"/>
              </w:rPr>
              <w:t xml:space="preserve"> </w:t>
            </w:r>
            <w:r w:rsidR="00FB5D1A" w:rsidRPr="003601E9">
              <w:t>или</w:t>
            </w:r>
            <w:r w:rsidR="00FB5D1A" w:rsidRPr="003601E9">
              <w:rPr>
                <w:spacing w:val="15"/>
              </w:rPr>
              <w:t xml:space="preserve"> </w:t>
            </w:r>
            <w:r w:rsidR="00FB5D1A" w:rsidRPr="003601E9">
              <w:t>на</w:t>
            </w:r>
            <w:r w:rsidR="00FB5D1A" w:rsidRPr="003601E9">
              <w:rPr>
                <w:spacing w:val="13"/>
              </w:rPr>
              <w:t xml:space="preserve"> </w:t>
            </w:r>
            <w:r w:rsidR="00FB5D1A" w:rsidRPr="003601E9">
              <w:t xml:space="preserve">допълнителното споразумение на ВЪЗЛОЖИТЕЛЯ заедно с доказателства, че са изпълнени условията </w:t>
            </w:r>
            <w:hyperlink r:id="rId13">
              <w:r w:rsidR="00FB5D1A" w:rsidRPr="003601E9">
                <w:t xml:space="preserve">по чл. 66, ал. 2 </w:t>
              </w:r>
            </w:hyperlink>
            <w:r w:rsidR="00FB5D1A" w:rsidRPr="003601E9">
              <w:t xml:space="preserve">и </w:t>
            </w:r>
            <w:hyperlink r:id="rId14">
              <w:r w:rsidR="00FB5D1A" w:rsidRPr="003601E9">
                <w:t>14</w:t>
              </w:r>
              <w:r w:rsidR="00FB5D1A" w:rsidRPr="003601E9">
                <w:rPr>
                  <w:spacing w:val="-2"/>
                </w:rPr>
                <w:t xml:space="preserve"> </w:t>
              </w:r>
              <w:r w:rsidR="00FB5D1A" w:rsidRPr="003601E9">
                <w:t>ЗОП.</w:t>
              </w:r>
            </w:hyperlink>
          </w:p>
          <w:p w:rsidR="00FB5D1A" w:rsidRPr="003601E9" w:rsidRDefault="00FB5D1A" w:rsidP="006614BA">
            <w:pPr>
              <w:autoSpaceDE w:val="0"/>
              <w:spacing w:line="360" w:lineRule="auto"/>
              <w:jc w:val="both"/>
            </w:pPr>
            <w:r w:rsidRPr="003601E9">
              <w:t>(</w:t>
            </w:r>
            <w:r w:rsidR="0020790C" w:rsidRPr="003601E9">
              <w:t>3</w:t>
            </w:r>
            <w:r w:rsidRPr="003601E9">
              <w:t>) ИЗПЪЛНИТЕЛЯТ се задължава да не възлага работата или части от нея на подизпълнители, извън посочените в офертата на ИЗПЪЛНИТЕЛЯ, освен в случаите и при условията, предвидени в ЗОП, и да контролира изпълнението на техните задължения.</w:t>
            </w:r>
          </w:p>
          <w:p w:rsidR="00B93B49" w:rsidRPr="003601E9" w:rsidRDefault="00B93B49" w:rsidP="006614BA">
            <w:pPr>
              <w:pStyle w:val="a6"/>
              <w:spacing w:after="0" w:line="360" w:lineRule="auto"/>
              <w:jc w:val="both"/>
              <w:rPr>
                <w:color w:val="000000"/>
                <w:szCs w:val="24"/>
                <w:lang w:eastAsia="bg-BG"/>
              </w:rPr>
            </w:pPr>
            <w:r w:rsidRPr="003601E9">
              <w:rPr>
                <w:b/>
                <w:color w:val="000000"/>
                <w:szCs w:val="24"/>
                <w:lang w:eastAsia="bg-BG"/>
              </w:rPr>
              <w:t>Чл. 11</w:t>
            </w:r>
            <w:r w:rsidRPr="003601E9">
              <w:rPr>
                <w:color w:val="000000"/>
                <w:szCs w:val="24"/>
                <w:lang w:eastAsia="bg-BG"/>
              </w:rPr>
              <w:t>. (1)</w:t>
            </w:r>
            <w:r w:rsidRPr="003601E9">
              <w:rPr>
                <w:szCs w:val="24"/>
                <w:lang w:eastAsia="bg-BG"/>
              </w:rPr>
              <w:t xml:space="preserve">  ИЗПЪЛНИТЕЛЯТ има право:</w:t>
            </w:r>
          </w:p>
          <w:p w:rsidR="00B93B49" w:rsidRPr="003601E9" w:rsidRDefault="00B93B49" w:rsidP="006614BA">
            <w:pPr>
              <w:spacing w:line="360" w:lineRule="auto"/>
              <w:jc w:val="both"/>
              <w:rPr>
                <w:color w:val="000000"/>
              </w:rPr>
            </w:pPr>
            <w:r w:rsidRPr="003601E9">
              <w:rPr>
                <w:color w:val="000000"/>
              </w:rPr>
              <w:lastRenderedPageBreak/>
              <w:tab/>
              <w:t>а/</w:t>
            </w:r>
            <w:r w:rsidR="0020790C" w:rsidRPr="003601E9">
              <w:rPr>
                <w:color w:val="000000"/>
              </w:rPr>
              <w:t>.</w:t>
            </w:r>
            <w:r w:rsidRPr="003601E9">
              <w:rPr>
                <w:color w:val="000000"/>
              </w:rPr>
              <w:t xml:space="preserve"> да иска от ВЪЗЛОЖИТЕЛЯ необходимото съдейс</w:t>
            </w:r>
            <w:r w:rsidR="0020790C" w:rsidRPr="003601E9">
              <w:rPr>
                <w:color w:val="000000"/>
              </w:rPr>
              <w:t>твие за изпълнение на поръчката и</w:t>
            </w:r>
          </w:p>
          <w:p w:rsidR="00B93B49" w:rsidRPr="003601E9" w:rsidRDefault="00B93B49" w:rsidP="006614BA">
            <w:pPr>
              <w:spacing w:line="360" w:lineRule="auto"/>
              <w:jc w:val="both"/>
              <w:rPr>
                <w:color w:val="000000"/>
              </w:rPr>
            </w:pPr>
            <w:r w:rsidRPr="003601E9">
              <w:rPr>
                <w:color w:val="000000"/>
              </w:rPr>
              <w:tab/>
              <w:t>б/</w:t>
            </w:r>
            <w:r w:rsidR="0020790C" w:rsidRPr="003601E9">
              <w:rPr>
                <w:color w:val="000000"/>
              </w:rPr>
              <w:t>.</w:t>
            </w:r>
            <w:r w:rsidRPr="003601E9">
              <w:rPr>
                <w:color w:val="000000"/>
              </w:rPr>
              <w:t xml:space="preserve"> да получи договореното възнаграждение по реда и при условията на настоящия договор.</w:t>
            </w:r>
          </w:p>
          <w:p w:rsidR="00F129A1" w:rsidRPr="003601E9" w:rsidRDefault="00F129A1" w:rsidP="006614BA">
            <w:pPr>
              <w:spacing w:line="360" w:lineRule="auto"/>
              <w:jc w:val="center"/>
              <w:rPr>
                <w:b/>
              </w:rPr>
            </w:pPr>
            <w:r w:rsidRPr="003601E9">
              <w:rPr>
                <w:b/>
              </w:rPr>
              <w:t>VІ</w:t>
            </w:r>
            <w:r w:rsidR="007C5EF0" w:rsidRPr="003601E9">
              <w:rPr>
                <w:b/>
                <w:lang w:val="en-US"/>
              </w:rPr>
              <w:t>I</w:t>
            </w:r>
            <w:r w:rsidRPr="003601E9">
              <w:rPr>
                <w:b/>
              </w:rPr>
              <w:t>. ПРАВА И ЗАДЪЛЖЕНИЯ НА ВЪЗЛОЖИТЕЛЯ</w:t>
            </w:r>
          </w:p>
          <w:p w:rsidR="00B93B49" w:rsidRPr="003601E9" w:rsidRDefault="00B93B49" w:rsidP="006614BA">
            <w:pPr>
              <w:spacing w:line="360" w:lineRule="auto"/>
              <w:jc w:val="both"/>
              <w:rPr>
                <w:color w:val="000000"/>
              </w:rPr>
            </w:pPr>
            <w:r w:rsidRPr="003601E9">
              <w:rPr>
                <w:b/>
                <w:color w:val="000000"/>
              </w:rPr>
              <w:t xml:space="preserve">Чл. 12. </w:t>
            </w:r>
            <w:r w:rsidRPr="003601E9">
              <w:rPr>
                <w:color w:val="000000"/>
              </w:rPr>
              <w:t>(1)</w:t>
            </w:r>
            <w:r w:rsidRPr="003601E9">
              <w:t xml:space="preserve">  </w:t>
            </w:r>
            <w:r w:rsidRPr="003601E9">
              <w:rPr>
                <w:color w:val="000000"/>
              </w:rPr>
              <w:t xml:space="preserve"> ВЪЗЛОЖИТЕЛЯТ се задължава:</w:t>
            </w:r>
          </w:p>
          <w:p w:rsidR="00B93B49" w:rsidRPr="003601E9" w:rsidRDefault="00B93B49" w:rsidP="006614BA">
            <w:pPr>
              <w:spacing w:line="360" w:lineRule="auto"/>
              <w:jc w:val="both"/>
              <w:rPr>
                <w:color w:val="000000"/>
              </w:rPr>
            </w:pPr>
            <w:r w:rsidRPr="003601E9">
              <w:rPr>
                <w:color w:val="000000"/>
              </w:rPr>
              <w:t>1)</w:t>
            </w:r>
            <w:r w:rsidR="0020790C" w:rsidRPr="003601E9">
              <w:rPr>
                <w:color w:val="000000"/>
              </w:rPr>
              <w:t>.</w:t>
            </w:r>
            <w:r w:rsidRPr="003601E9">
              <w:rPr>
                <w:color w:val="000000"/>
              </w:rPr>
              <w:t xml:space="preserve"> Да заплати цената на договора по реда и при условията в него;</w:t>
            </w:r>
          </w:p>
          <w:p w:rsidR="00B93B49" w:rsidRPr="003601E9" w:rsidRDefault="00B93B49" w:rsidP="006614BA">
            <w:pPr>
              <w:spacing w:line="360" w:lineRule="auto"/>
              <w:jc w:val="both"/>
              <w:rPr>
                <w:spacing w:val="-4"/>
              </w:rPr>
            </w:pPr>
            <w:r w:rsidRPr="003601E9">
              <w:rPr>
                <w:color w:val="000000"/>
              </w:rPr>
              <w:t>2)</w:t>
            </w:r>
            <w:r w:rsidR="0020790C" w:rsidRPr="003601E9">
              <w:rPr>
                <w:color w:val="000000"/>
              </w:rPr>
              <w:t>.</w:t>
            </w:r>
            <w:r w:rsidRPr="003601E9">
              <w:rPr>
                <w:color w:val="000000"/>
              </w:rPr>
              <w:t xml:space="preserve"> </w:t>
            </w:r>
            <w:r w:rsidRPr="003601E9">
              <w:rPr>
                <w:spacing w:val="6"/>
              </w:rPr>
              <w:t xml:space="preserve">Да предаде строителната </w:t>
            </w:r>
            <w:r w:rsidRPr="003601E9">
              <w:rPr>
                <w:spacing w:val="-4"/>
              </w:rPr>
              <w:t xml:space="preserve">площадка на ИЗПЪЛНИТЕЛЯ с </w:t>
            </w:r>
            <w:r w:rsidRPr="003601E9">
              <w:t>Протокол</w:t>
            </w:r>
            <w:r w:rsidRPr="003601E9">
              <w:rPr>
                <w:color w:val="FF0000"/>
              </w:rPr>
              <w:t xml:space="preserve"> </w:t>
            </w:r>
            <w:r w:rsidRPr="003601E9">
              <w:t>за откриване на строителна площадка и определяне на строителна линия и ниво (обр. 2)</w:t>
            </w:r>
            <w:r w:rsidRPr="003601E9">
              <w:rPr>
                <w:spacing w:val="-4"/>
              </w:rPr>
              <w:t xml:space="preserve"> съгласно </w:t>
            </w:r>
            <w:r w:rsidRPr="003601E9">
              <w:t>Наредба № 3 от 31.07.2003 г. за съставяне на актове и протоколи по време на строителството</w:t>
            </w:r>
            <w:r w:rsidRPr="003601E9">
              <w:rPr>
                <w:spacing w:val="-4"/>
              </w:rPr>
              <w:t xml:space="preserve">; </w:t>
            </w:r>
          </w:p>
          <w:p w:rsidR="00B93B49" w:rsidRPr="003601E9" w:rsidRDefault="00B93B49" w:rsidP="006614BA">
            <w:pPr>
              <w:widowControl w:val="0"/>
              <w:spacing w:line="360" w:lineRule="auto"/>
              <w:jc w:val="both"/>
              <w:rPr>
                <w:color w:val="000000"/>
              </w:rPr>
            </w:pPr>
            <w:r w:rsidRPr="003601E9">
              <w:rPr>
                <w:color w:val="000000"/>
              </w:rPr>
              <w:t>3)</w:t>
            </w:r>
            <w:r w:rsidR="0020790C" w:rsidRPr="003601E9">
              <w:rPr>
                <w:color w:val="000000"/>
              </w:rPr>
              <w:t>.</w:t>
            </w:r>
            <w:r w:rsidRPr="003601E9">
              <w:rPr>
                <w:color w:val="000000"/>
              </w:rPr>
              <w:t xml:space="preserve"> </w:t>
            </w:r>
            <w:r w:rsidRPr="003601E9">
              <w:rPr>
                <w:b/>
                <w:color w:val="000000"/>
              </w:rPr>
              <w:t>Да уведоми  ИЗПЪЛНИТЕЛЯ за определения консултант</w:t>
            </w:r>
            <w:r w:rsidRPr="003601E9">
              <w:rPr>
                <w:b/>
                <w:noProof/>
              </w:rPr>
              <w:t xml:space="preserve"> по смисъла на чл. 166, ал. 1, т. 1 от ЗУТ, който ще</w:t>
            </w:r>
            <w:r w:rsidRPr="003601E9">
              <w:rPr>
                <w:b/>
                <w:color w:val="000000"/>
              </w:rPr>
              <w:t xml:space="preserve"> упражнява строителен надзор при изпълнение на строителството</w:t>
            </w:r>
            <w:r w:rsidRPr="003601E9">
              <w:rPr>
                <w:color w:val="000000"/>
              </w:rPr>
              <w:t>;</w:t>
            </w:r>
          </w:p>
          <w:p w:rsidR="00B93B49" w:rsidRPr="003601E9" w:rsidRDefault="00B93B49" w:rsidP="006614BA">
            <w:pPr>
              <w:widowControl w:val="0"/>
              <w:spacing w:line="360" w:lineRule="auto"/>
              <w:jc w:val="both"/>
              <w:rPr>
                <w:color w:val="000000"/>
              </w:rPr>
            </w:pPr>
            <w:r w:rsidRPr="003601E9">
              <w:rPr>
                <w:color w:val="000000"/>
              </w:rPr>
              <w:t>4)</w:t>
            </w:r>
            <w:r w:rsidR="0020790C" w:rsidRPr="003601E9">
              <w:rPr>
                <w:color w:val="000000"/>
              </w:rPr>
              <w:t>.</w:t>
            </w:r>
            <w:r w:rsidRPr="003601E9">
              <w:rPr>
                <w:color w:val="000000"/>
              </w:rPr>
              <w:t xml:space="preserve"> Да осигури свободен достъп на ИЗПЪЛНИТЕЛЯ до обекта, както и да създаде на ИЗПЪЛНИТЕЛЯ необходимите условия за изпълнение на строителството, съгласно този договор и изискванията на нормативните актове.</w:t>
            </w:r>
          </w:p>
          <w:p w:rsidR="00B93B49" w:rsidRPr="003601E9" w:rsidRDefault="00B93B49" w:rsidP="006614BA">
            <w:pPr>
              <w:widowControl w:val="0"/>
              <w:shd w:val="clear" w:color="auto" w:fill="FFFFFF"/>
              <w:tabs>
                <w:tab w:val="left" w:pos="691"/>
              </w:tabs>
              <w:autoSpaceDE w:val="0"/>
              <w:autoSpaceDN w:val="0"/>
              <w:adjustRightInd w:val="0"/>
              <w:spacing w:line="360" w:lineRule="auto"/>
              <w:jc w:val="both"/>
              <w:rPr>
                <w:spacing w:val="-25"/>
              </w:rPr>
            </w:pPr>
            <w:r w:rsidRPr="003601E9">
              <w:t>5)</w:t>
            </w:r>
            <w:r w:rsidR="0020790C" w:rsidRPr="003601E9">
              <w:t>.</w:t>
            </w:r>
            <w:r w:rsidRPr="003601E9">
              <w:t xml:space="preserve"> Да окаже необходимото съдействие на </w:t>
            </w:r>
            <w:r w:rsidRPr="003601E9">
              <w:rPr>
                <w:bCs/>
              </w:rPr>
              <w:t>ИЗПЪЛНИТЕЛЯ</w:t>
            </w:r>
            <w:r w:rsidRPr="003601E9">
              <w:rPr>
                <w:b/>
                <w:bCs/>
              </w:rPr>
              <w:t xml:space="preserve"> </w:t>
            </w:r>
            <w:r w:rsidRPr="003601E9">
              <w:t xml:space="preserve">за изпълнение на възложената му дейности, строително-монтажни работи и за </w:t>
            </w:r>
            <w:r w:rsidRPr="003601E9">
              <w:rPr>
                <w:spacing w:val="-1"/>
              </w:rPr>
              <w:t>всички съгласувания и разрешения, съгласно нормативната уредба.</w:t>
            </w:r>
          </w:p>
          <w:p w:rsidR="00B93B49" w:rsidRPr="003601E9" w:rsidRDefault="00B93B49" w:rsidP="006614BA">
            <w:pPr>
              <w:widowControl w:val="0"/>
              <w:shd w:val="clear" w:color="auto" w:fill="FFFFFF"/>
              <w:tabs>
                <w:tab w:val="left" w:pos="691"/>
              </w:tabs>
              <w:autoSpaceDE w:val="0"/>
              <w:autoSpaceDN w:val="0"/>
              <w:adjustRightInd w:val="0"/>
              <w:spacing w:line="360" w:lineRule="auto"/>
              <w:jc w:val="both"/>
            </w:pPr>
            <w:r w:rsidRPr="003601E9">
              <w:t>6)</w:t>
            </w:r>
            <w:r w:rsidR="0020790C" w:rsidRPr="003601E9">
              <w:t>.</w:t>
            </w:r>
            <w:r w:rsidRPr="003601E9">
              <w:t xml:space="preserve"> Да приеме извършената от </w:t>
            </w:r>
            <w:r w:rsidRPr="003601E9">
              <w:rPr>
                <w:bCs/>
              </w:rPr>
              <w:t>ИЗПЪЛНИТЕЛЯ</w:t>
            </w:r>
            <w:r w:rsidRPr="003601E9">
              <w:rPr>
                <w:b/>
                <w:bCs/>
              </w:rPr>
              <w:t xml:space="preserve"> </w:t>
            </w:r>
            <w:r w:rsidRPr="003601E9">
              <w:t>работа, при условие че е изпълнена точно.</w:t>
            </w:r>
          </w:p>
          <w:p w:rsidR="00B93B49" w:rsidRPr="003601E9" w:rsidRDefault="00B93B49" w:rsidP="006614BA">
            <w:pPr>
              <w:spacing w:line="360" w:lineRule="auto"/>
              <w:jc w:val="both"/>
            </w:pPr>
            <w:r w:rsidRPr="003601E9">
              <w:t>7)</w:t>
            </w:r>
            <w:r w:rsidR="0020790C" w:rsidRPr="003601E9">
              <w:t>.</w:t>
            </w:r>
            <w:r w:rsidRPr="003601E9">
              <w:t xml:space="preserve"> </w:t>
            </w:r>
            <w:r w:rsidRPr="003601E9">
              <w:rPr>
                <w:b/>
              </w:rPr>
              <w:t>В седемдневен срок от подписване на настоящия договор ВЪЗЛОЖИТЕЛЯТ определя лице, което да подписва протоколи и други документи, свързани с изпълнението на поръчката по настоящия договор, за което уведомява ИЗПЪЛНИТЕЛЯ</w:t>
            </w:r>
            <w:r w:rsidRPr="003601E9">
              <w:t>.</w:t>
            </w:r>
          </w:p>
          <w:p w:rsidR="00B93B49" w:rsidRPr="003601E9" w:rsidRDefault="00B93B49" w:rsidP="006614BA">
            <w:pPr>
              <w:spacing w:line="360" w:lineRule="auto"/>
              <w:jc w:val="both"/>
            </w:pPr>
            <w:r w:rsidRPr="003601E9">
              <w:t>8)</w:t>
            </w:r>
            <w:r w:rsidR="0020790C" w:rsidRPr="003601E9">
              <w:t>.</w:t>
            </w:r>
            <w:r w:rsidRPr="003601E9">
              <w:t xml:space="preserve"> В слу</w:t>
            </w:r>
            <w:r w:rsidR="0029057D" w:rsidRPr="003601E9">
              <w:t>чай, че възложеното с настоящия</w:t>
            </w:r>
            <w:r w:rsidRPr="003601E9">
              <w:t xml:space="preserve"> договор е изпълнено от ИЗПЪЛНИТЕЛЯ в договорените срокове, вид, количество и качество, ВЪЗЛОЖИТЕЛЯТ е длъжен да приеме изпълн</w:t>
            </w:r>
            <w:r w:rsidR="0029057D" w:rsidRPr="003601E9">
              <w:t>ените работи чрез определените за това свои служители</w:t>
            </w:r>
            <w:r w:rsidRPr="003601E9">
              <w:t>.</w:t>
            </w:r>
          </w:p>
          <w:p w:rsidR="00B93B49" w:rsidRPr="003601E9" w:rsidRDefault="00B93B49" w:rsidP="006614BA">
            <w:pPr>
              <w:spacing w:line="360" w:lineRule="auto"/>
              <w:jc w:val="both"/>
              <w:rPr>
                <w:color w:val="000000"/>
              </w:rPr>
            </w:pPr>
            <w:r w:rsidRPr="003601E9">
              <w:rPr>
                <w:color w:val="000000"/>
              </w:rPr>
              <w:t>(2) ВЪЗЛОЖИТЕЛЯТ има право:</w:t>
            </w:r>
          </w:p>
          <w:p w:rsidR="00B93B49" w:rsidRPr="003601E9" w:rsidRDefault="00B93B49" w:rsidP="006614BA">
            <w:pPr>
              <w:shd w:val="clear" w:color="auto" w:fill="FFFFFF"/>
              <w:spacing w:line="360" w:lineRule="auto"/>
              <w:jc w:val="both"/>
            </w:pPr>
            <w:r w:rsidRPr="003601E9">
              <w:rPr>
                <w:color w:val="000000"/>
              </w:rPr>
              <w:t>1)</w:t>
            </w:r>
            <w:r w:rsidR="00026174" w:rsidRPr="003601E9">
              <w:rPr>
                <w:color w:val="000000"/>
              </w:rPr>
              <w:t>.</w:t>
            </w:r>
            <w:r w:rsidRPr="003601E9">
              <w:rPr>
                <w:color w:val="000000"/>
              </w:rPr>
              <w:t xml:space="preserve"> Във всеки момент от изпълнението на настоящия договор да осъществява контрол върху качеството и количеството на изпълнените дейности, строително-монтажни работи, </w:t>
            </w:r>
            <w:r w:rsidRPr="003601E9">
              <w:t xml:space="preserve">влаганите материали, спазване правилата за безопасна работа, </w:t>
            </w:r>
            <w:r w:rsidRPr="003601E9">
              <w:rPr>
                <w:color w:val="000000"/>
              </w:rPr>
              <w:t>както и срока за цялостно изпълнение на обекта</w:t>
            </w:r>
            <w:r w:rsidRPr="003601E9">
              <w:rPr>
                <w:spacing w:val="-5"/>
              </w:rPr>
              <w:t xml:space="preserve"> и да изисква информация за хода на изпълнението предмета на договора,</w:t>
            </w:r>
            <w:r w:rsidRPr="003601E9">
              <w:rPr>
                <w:spacing w:val="-1"/>
              </w:rPr>
              <w:t xml:space="preserve"> като има право да дава задължителни предписания на </w:t>
            </w:r>
            <w:r w:rsidRPr="003601E9">
              <w:rPr>
                <w:bCs/>
              </w:rPr>
              <w:t>ИЗПЪЛНИТЕЛЯ</w:t>
            </w:r>
            <w:r w:rsidRPr="003601E9">
              <w:rPr>
                <w:spacing w:val="-1"/>
              </w:rPr>
              <w:t>,</w:t>
            </w:r>
            <w:r w:rsidRPr="003601E9">
              <w:t xml:space="preserve"> доколкото не пречат на неговата оперативна самостоятелност, не излизат извън рамките на поръчката, очертани с този договор, и не са в нарушение на относимите към материята нормативи.</w:t>
            </w:r>
          </w:p>
          <w:p w:rsidR="00B93B49" w:rsidRPr="003601E9" w:rsidRDefault="00B93B49" w:rsidP="006614BA">
            <w:pPr>
              <w:spacing w:line="360" w:lineRule="auto"/>
              <w:jc w:val="both"/>
              <w:rPr>
                <w:color w:val="000000"/>
              </w:rPr>
            </w:pPr>
            <w:r w:rsidRPr="003601E9">
              <w:rPr>
                <w:color w:val="000000"/>
              </w:rPr>
              <w:lastRenderedPageBreak/>
              <w:t>2)</w:t>
            </w:r>
            <w:r w:rsidR="00026174" w:rsidRPr="003601E9">
              <w:rPr>
                <w:color w:val="000000"/>
              </w:rPr>
              <w:t>.</w:t>
            </w:r>
            <w:r w:rsidRPr="003601E9">
              <w:rPr>
                <w:color w:val="000000"/>
              </w:rPr>
              <w:t xml:space="preserve"> Да иска от ИЗПЪЛНИТЕЛЯ да изпълни възложените работи в срок, без отклонение от договореното и без недостатъци;</w:t>
            </w:r>
          </w:p>
          <w:p w:rsidR="00B93B49" w:rsidRPr="003601E9" w:rsidRDefault="00B93B49" w:rsidP="006614BA">
            <w:pPr>
              <w:spacing w:line="360" w:lineRule="auto"/>
              <w:jc w:val="both"/>
            </w:pPr>
            <w:r w:rsidRPr="003601E9">
              <w:rPr>
                <w:color w:val="000000"/>
              </w:rPr>
              <w:t>3)</w:t>
            </w:r>
            <w:r w:rsidR="00026174" w:rsidRPr="003601E9">
              <w:rPr>
                <w:color w:val="000000"/>
              </w:rPr>
              <w:t>.</w:t>
            </w:r>
            <w:r w:rsidRPr="003601E9">
              <w:rPr>
                <w:color w:val="000000"/>
              </w:rPr>
              <w:t xml:space="preserve"> </w:t>
            </w:r>
            <w:r w:rsidRPr="003601E9">
              <w:rPr>
                <w:color w:val="000000"/>
                <w:spacing w:val="-2"/>
              </w:rPr>
              <w:t>Да прави възражения по изпълнението на работите по предмета на договора в случай на неточно изпълнение</w:t>
            </w:r>
            <w:r w:rsidRPr="003601E9">
              <w:rPr>
                <w:color w:val="000000"/>
                <w:spacing w:val="-4"/>
              </w:rPr>
              <w:t xml:space="preserve"> и </w:t>
            </w:r>
            <w:r w:rsidRPr="003601E9">
              <w:t>при констатиране на некачествено изпълнени работи, да изисква същите да бъдат отстранени или поправени за сметка на ИЗПЪЛНИТЕЛЯ.</w:t>
            </w:r>
          </w:p>
          <w:p w:rsidR="00B93B49" w:rsidRPr="003601E9" w:rsidRDefault="00B93B49" w:rsidP="006614BA">
            <w:pPr>
              <w:spacing w:line="360" w:lineRule="auto"/>
              <w:jc w:val="both"/>
              <w:rPr>
                <w:color w:val="000000"/>
                <w:spacing w:val="-5"/>
              </w:rPr>
            </w:pPr>
            <w:r w:rsidRPr="003601E9">
              <w:rPr>
                <w:color w:val="000000"/>
                <w:spacing w:val="-4"/>
              </w:rPr>
              <w:t>4)</w:t>
            </w:r>
            <w:r w:rsidR="00026174" w:rsidRPr="003601E9">
              <w:rPr>
                <w:color w:val="000000"/>
                <w:spacing w:val="-4"/>
              </w:rPr>
              <w:t>.</w:t>
            </w:r>
            <w:r w:rsidRPr="003601E9">
              <w:rPr>
                <w:color w:val="000000"/>
                <w:spacing w:val="-2"/>
              </w:rPr>
              <w:t xml:space="preserve"> Да откаже приемане и заплащане на част или на цялото възнаграждение, в случай че </w:t>
            </w:r>
            <w:r w:rsidRPr="003601E9">
              <w:rPr>
                <w:bCs/>
                <w:color w:val="000000"/>
                <w:spacing w:val="-5"/>
              </w:rPr>
              <w:t xml:space="preserve">ИЗПЪЛНИТЕЛЯТ </w:t>
            </w:r>
            <w:r w:rsidRPr="003601E9">
              <w:rPr>
                <w:color w:val="000000"/>
                <w:spacing w:val="-5"/>
              </w:rPr>
              <w:t>се е отклонил от поръчката или работата му е с недостатъци.</w:t>
            </w:r>
          </w:p>
          <w:p w:rsidR="00B93B49" w:rsidRPr="003601E9" w:rsidRDefault="00B93B49" w:rsidP="006614BA">
            <w:pPr>
              <w:spacing w:line="360" w:lineRule="auto"/>
              <w:jc w:val="both"/>
            </w:pPr>
            <w:r w:rsidRPr="003601E9">
              <w:t>5)</w:t>
            </w:r>
            <w:r w:rsidR="00026174" w:rsidRPr="003601E9">
              <w:t>.</w:t>
            </w:r>
            <w:r w:rsidRPr="003601E9">
              <w:t xml:space="preserve"> При констатиране на недостатъци, които не е открил по време на изпълнение на възложените строително-монтажни дейности</w:t>
            </w:r>
            <w:r w:rsidR="00026174" w:rsidRPr="003601E9">
              <w:t>/строително-ремонтни работи</w:t>
            </w:r>
            <w:r w:rsidRPr="003601E9">
              <w:t xml:space="preserve"> и е констатирал в течение на оферираните от ИЗПЪЛНИТЕЛЯ гаранционни срокове, да поиска от него да ги поправи, без да дължи на същия заплащане за това.</w:t>
            </w:r>
          </w:p>
          <w:p w:rsidR="00B93B49" w:rsidRPr="003601E9" w:rsidRDefault="00B93B49" w:rsidP="006614BA">
            <w:pPr>
              <w:spacing w:line="360" w:lineRule="auto"/>
              <w:jc w:val="both"/>
              <w:rPr>
                <w:color w:val="000000"/>
                <w:spacing w:val="-5"/>
              </w:rPr>
            </w:pPr>
            <w:r w:rsidRPr="003601E9">
              <w:rPr>
                <w:color w:val="000000"/>
                <w:spacing w:val="-2"/>
              </w:rPr>
              <w:t>6)</w:t>
            </w:r>
            <w:r w:rsidR="00026174" w:rsidRPr="003601E9">
              <w:rPr>
                <w:color w:val="000000"/>
                <w:spacing w:val="-2"/>
              </w:rPr>
              <w:t>.</w:t>
            </w:r>
            <w:r w:rsidRPr="003601E9">
              <w:rPr>
                <w:color w:val="000000"/>
                <w:spacing w:val="-2"/>
              </w:rPr>
              <w:t xml:space="preserve"> </w:t>
            </w:r>
            <w:r w:rsidRPr="003601E9">
              <w:rPr>
                <w:b/>
                <w:color w:val="000000"/>
                <w:spacing w:val="-2"/>
              </w:rPr>
              <w:t xml:space="preserve">Да откаже заплащане на част или на цялото възнаграждение, в случай, че установи неизпълнение на задължението на </w:t>
            </w:r>
            <w:r w:rsidRPr="003601E9">
              <w:rPr>
                <w:b/>
                <w:bCs/>
                <w:color w:val="000000"/>
                <w:spacing w:val="-5"/>
              </w:rPr>
              <w:t xml:space="preserve">ИЗПЪЛНИТЕЛЯ за сключване и поддържане на </w:t>
            </w:r>
            <w:r w:rsidR="0029057D" w:rsidRPr="003601E9">
              <w:rPr>
                <w:b/>
                <w:bCs/>
                <w:color w:val="000000"/>
                <w:spacing w:val="-5"/>
              </w:rPr>
              <w:t>застраховката за строител</w:t>
            </w:r>
            <w:r w:rsidRPr="003601E9">
              <w:rPr>
                <w:b/>
                <w:bCs/>
                <w:color w:val="000000"/>
                <w:spacing w:val="-5"/>
              </w:rPr>
              <w:t xml:space="preserve"> по чл.  171,  ал.  1 от ЗУТ и застраховката «трудова злополука»</w:t>
            </w:r>
            <w:r w:rsidR="00594717" w:rsidRPr="003601E9">
              <w:rPr>
                <w:b/>
                <w:bCs/>
                <w:color w:val="000000"/>
                <w:spacing w:val="-5"/>
              </w:rPr>
              <w:t xml:space="preserve"> или еквивалентни</w:t>
            </w:r>
            <w:r w:rsidRPr="003601E9">
              <w:rPr>
                <w:b/>
                <w:bCs/>
                <w:color w:val="000000"/>
                <w:spacing w:val="-5"/>
              </w:rPr>
              <w:t>, до отстраняване на нарушението</w:t>
            </w:r>
            <w:r w:rsidRPr="003601E9">
              <w:rPr>
                <w:bCs/>
                <w:color w:val="000000"/>
                <w:spacing w:val="-5"/>
              </w:rPr>
              <w:t>.</w:t>
            </w:r>
          </w:p>
          <w:p w:rsidR="00F129A1" w:rsidRPr="003601E9" w:rsidRDefault="00B93B49" w:rsidP="006614BA">
            <w:pPr>
              <w:spacing w:line="360" w:lineRule="auto"/>
              <w:jc w:val="both"/>
            </w:pPr>
            <w:r w:rsidRPr="003601E9">
              <w:t>(3) ВЪЗЛОЖИТЕЛЯТ не носи отговорност за действия или бездействия на ИЗПЪЛНИТЕЛЯ, в резултат на които възникнат: смърт или злополука, на което и да било физическо лице на обекта</w:t>
            </w:r>
            <w:r w:rsidR="00026174" w:rsidRPr="003601E9">
              <w:t>/строежа</w:t>
            </w:r>
            <w:r w:rsidRPr="003601E9">
              <w:t>, загуба или нанесена вреда на каквото и да било имущество вследствие изпълнение предмета на договора през времетраенето на строителството.</w:t>
            </w:r>
          </w:p>
          <w:p w:rsidR="00F129A1" w:rsidRPr="003601E9" w:rsidRDefault="00F129A1" w:rsidP="006614BA">
            <w:pPr>
              <w:spacing w:line="360" w:lineRule="auto"/>
              <w:jc w:val="center"/>
              <w:rPr>
                <w:b/>
              </w:rPr>
            </w:pPr>
            <w:r w:rsidRPr="003601E9">
              <w:rPr>
                <w:b/>
              </w:rPr>
              <w:t>VІІ</w:t>
            </w:r>
            <w:r w:rsidR="007C5EF0" w:rsidRPr="003601E9">
              <w:rPr>
                <w:b/>
                <w:lang w:val="en-US"/>
              </w:rPr>
              <w:t>I</w:t>
            </w:r>
            <w:r w:rsidRPr="003601E9">
              <w:rPr>
                <w:b/>
              </w:rPr>
              <w:t>. ГАРАНЦИЯ, КОЯТО ДА ОБЕЗПЕЧИ ИЗПЪЛНЕНИЕТО НА ДОГОВОРА</w:t>
            </w:r>
          </w:p>
          <w:p w:rsidR="00F129A1" w:rsidRPr="003601E9" w:rsidRDefault="0029057D" w:rsidP="006614BA">
            <w:pPr>
              <w:spacing w:line="360" w:lineRule="auto"/>
              <w:jc w:val="both"/>
            </w:pPr>
            <w:r w:rsidRPr="003601E9">
              <w:rPr>
                <w:b/>
              </w:rPr>
              <w:t>Чл. 13</w:t>
            </w:r>
            <w:r w:rsidR="00F129A1" w:rsidRPr="003601E9">
              <w:rPr>
                <w:b/>
              </w:rPr>
              <w:t xml:space="preserve">. </w:t>
            </w:r>
            <w:r w:rsidR="00F129A1" w:rsidRPr="003601E9">
              <w:t xml:space="preserve">Изпълнителят гарантира изпълнението на произтичащите от настоящия договор свои задължения с гаранция, възлизаща на 3 /три/ на сто от стойността на договора без ДДС в размер на ………………. /цифром и словом/ лева. </w:t>
            </w:r>
          </w:p>
          <w:p w:rsidR="00F129A1" w:rsidRPr="003601E9" w:rsidRDefault="00F129A1" w:rsidP="006614BA">
            <w:pPr>
              <w:widowControl w:val="0"/>
              <w:shd w:val="clear" w:color="auto" w:fill="FFFFFF"/>
              <w:tabs>
                <w:tab w:val="left" w:pos="1051"/>
              </w:tabs>
              <w:autoSpaceDE w:val="0"/>
              <w:autoSpaceDN w:val="0"/>
              <w:adjustRightInd w:val="0"/>
              <w:spacing w:line="360" w:lineRule="auto"/>
              <w:jc w:val="both"/>
              <w:rPr>
                <w:spacing w:val="-8"/>
              </w:rPr>
            </w:pPr>
            <w:r w:rsidRPr="003601E9">
              <w:t xml:space="preserve">Когато гаранцията е представена под формата на банкова гаранция, тя </w:t>
            </w:r>
            <w:r w:rsidRPr="003601E9">
              <w:rPr>
                <w:spacing w:val="-1"/>
              </w:rPr>
              <w:t xml:space="preserve">трябва да е безусловна и неотменима с възможност да се усвои изцяло или на части в зависимост от </w:t>
            </w:r>
            <w:r w:rsidRPr="003601E9">
              <w:t>претендираното обезщетение. Гаранцията трябва да съдържа задължение на банката - гарант да извърши безусловно плащане при първо писмено искане от ВЪЗЛОЖИТЕЛЯ, в случай, че ИЗПЪЛНИТЕЛЯТ не е изпълнил някое от задълженията си по договора в съответствие с предвиденото в него.</w:t>
            </w:r>
          </w:p>
          <w:p w:rsidR="00F129A1" w:rsidRPr="003601E9" w:rsidRDefault="007049C0" w:rsidP="006614BA">
            <w:pPr>
              <w:widowControl w:val="0"/>
              <w:shd w:val="clear" w:color="auto" w:fill="FFFFFF"/>
              <w:tabs>
                <w:tab w:val="left" w:pos="1051"/>
              </w:tabs>
              <w:autoSpaceDE w:val="0"/>
              <w:autoSpaceDN w:val="0"/>
              <w:adjustRightInd w:val="0"/>
              <w:spacing w:line="360" w:lineRule="auto"/>
              <w:jc w:val="both"/>
            </w:pPr>
            <w:r w:rsidRPr="003601E9">
              <w:t xml:space="preserve">1. </w:t>
            </w:r>
            <w:r w:rsidR="00F129A1" w:rsidRPr="003601E9">
              <w:t xml:space="preserve">Когато гаранцията е представена под формата на застрахователен договор, застрахователят  следва да поеме определен риск срещу плащане на премия от страна на Изпълнителя и при </w:t>
            </w:r>
            <w:r w:rsidR="00F129A1" w:rsidRPr="003601E9">
              <w:lastRenderedPageBreak/>
              <w:t>настъпване на застрахователно събитие – пълно или частично неизпълнение на настоящия договор,  да заплати застрахователно обезщетение на Възложителя като трето ползващо се лице или трето увредено лице. Застрахователна сума (лимит на отговорност), съответно посочена в застрахователния договор парична сума, представляваща горна граница на отговорността на застрахователя към третото ползващо се лице или към третото увредено лице следва да е в размер, равен на гаранцията, съгласно чл.</w:t>
            </w:r>
            <w:r w:rsidR="0029057D" w:rsidRPr="003601E9">
              <w:t xml:space="preserve"> 13</w:t>
            </w:r>
            <w:r w:rsidR="00F129A1" w:rsidRPr="003601E9">
              <w:t>, ал.</w:t>
            </w:r>
            <w:r w:rsidR="0029057D" w:rsidRPr="003601E9">
              <w:t xml:space="preserve"> </w:t>
            </w:r>
            <w:r w:rsidR="00F129A1" w:rsidRPr="003601E9">
              <w:t>1 от настоящия договор.</w:t>
            </w:r>
            <w:r w:rsidR="0029057D" w:rsidRPr="003601E9">
              <w:t xml:space="preserve"> </w:t>
            </w:r>
            <w:r w:rsidR="00F129A1" w:rsidRPr="003601E9">
              <w:t xml:space="preserve">Изпълнителят е длъжен да представи на Възложителя застрахователната полица в оригинал. Възложителят има право по свое усмотрение да отправя писмена застрахователна претенция. </w:t>
            </w:r>
          </w:p>
          <w:p w:rsidR="00253309" w:rsidRPr="003601E9" w:rsidRDefault="007049C0" w:rsidP="006614BA">
            <w:pPr>
              <w:widowControl w:val="0"/>
              <w:shd w:val="clear" w:color="auto" w:fill="FFFFFF"/>
              <w:tabs>
                <w:tab w:val="left" w:pos="1051"/>
              </w:tabs>
              <w:autoSpaceDE w:val="0"/>
              <w:autoSpaceDN w:val="0"/>
              <w:adjustRightInd w:val="0"/>
              <w:spacing w:line="360" w:lineRule="auto"/>
              <w:jc w:val="both"/>
            </w:pPr>
            <w:r w:rsidRPr="003601E9">
              <w:t xml:space="preserve">2. </w:t>
            </w:r>
            <w:r w:rsidR="00F129A1" w:rsidRPr="003601E9">
              <w:t>Гаранцията (депозит или банкова гаранция или застраховка) се освобождава в срок до 20 календарни дни след прекратяване на договора по взаимно съгласие, при изпълнение на задълженията или след прекратяване на договора на основание чл. 118 ЗОП, или след прекратяване на договора в резултат на форсмажорни обстоятелства или обективна невъзможност за изпълнение, освен ако ВЪЗЛОЖИТЕЛЯТ е усвоил същата, преди приключване на договора, по причина на неизпълнение от страна на ИЗПЪЛНИТЕЛЯ на някое от задълженията му в съответствие с определеното в него. Ако възложителят усвои/задържи част от гаранцията заради некачествено изпълнение на част от работата или заради неизпълнение от страна на ИЗПЪЛНИТЕЛЯ на някое от задълженията му, то Изпълнителят следва да допълни гаранцията до първоначалния й размер в срок от 10 работни дни. Гаранцията се задържа при некачествено изпълнени или неизпълнени дейности и/или строително-монтажни работи до отстраняването им, съответно до изпълнението им.</w:t>
            </w:r>
          </w:p>
          <w:p w:rsidR="00F129A1" w:rsidRPr="003601E9" w:rsidRDefault="0029057D" w:rsidP="006614BA">
            <w:pPr>
              <w:spacing w:line="360" w:lineRule="auto"/>
              <w:jc w:val="both"/>
            </w:pPr>
            <w:r w:rsidRPr="003601E9">
              <w:rPr>
                <w:b/>
              </w:rPr>
              <w:t>Чл. 14</w:t>
            </w:r>
            <w:r w:rsidR="00F129A1" w:rsidRPr="003601E9">
              <w:rPr>
                <w:b/>
              </w:rPr>
              <w:t xml:space="preserve">. </w:t>
            </w:r>
            <w:r w:rsidR="00F129A1" w:rsidRPr="003601E9">
              <w:t>(1)</w:t>
            </w:r>
            <w:r w:rsidR="00F129A1" w:rsidRPr="003601E9">
              <w:rPr>
                <w:b/>
              </w:rPr>
              <w:t xml:space="preserve"> </w:t>
            </w:r>
            <w:r w:rsidR="00F129A1" w:rsidRPr="003601E9">
              <w:t xml:space="preserve">Срокът на валидност на гаранцията е 30 календарни дни след </w:t>
            </w:r>
            <w:r w:rsidR="00031BC5" w:rsidRPr="003601E9">
              <w:t>срока на договора, който е</w:t>
            </w:r>
            <w:r w:rsidR="00FB5D1A" w:rsidRPr="003601E9">
              <w:t xml:space="preserve"> до</w:t>
            </w:r>
            <w:r w:rsidR="00031BC5" w:rsidRPr="003601E9">
              <w:t xml:space="preserve"> </w:t>
            </w:r>
            <w:r w:rsidR="00D61E57" w:rsidRPr="003601E9">
              <w:t>12</w:t>
            </w:r>
            <w:r w:rsidR="00031BC5" w:rsidRPr="003601E9">
              <w:t xml:space="preserve"> календарни месеца</w:t>
            </w:r>
            <w:r w:rsidR="00F129A1" w:rsidRPr="003601E9">
              <w:t xml:space="preserve">. При писмено искане от страна на Възложителя валидността на гаранцията следва задължително да се удължи. Обслужването на банковата гаранция, таксите и други плащания по нея, банковите преводи, комисионните, както и поддържането на банковата гаранция за целия период на действие на договора и при продължаване на срока на гаранцията по реда на настоящия договор, съответно заплащането на застрахователни обезщетения и всички суми, свързани с обслужването на договора за застраховка за посочения по-горе период, са за сметка на ИЗПЪЛНИТЕЛЯ. Гаранцията не ограничава и не лимитира по какъвто и да е начин отговорността на ИЗПЪЛНИТЕЛЯ за нарушаване на този договор. </w:t>
            </w:r>
          </w:p>
          <w:p w:rsidR="00F129A1" w:rsidRPr="003601E9" w:rsidRDefault="00F129A1" w:rsidP="006614BA">
            <w:pPr>
              <w:shd w:val="clear" w:color="auto" w:fill="FFFFFF"/>
              <w:spacing w:line="360" w:lineRule="auto"/>
              <w:jc w:val="both"/>
              <w:rPr>
                <w:bCs/>
              </w:rPr>
            </w:pPr>
            <w:r w:rsidRPr="003601E9">
              <w:t xml:space="preserve">(2)  ВЪЗЛОЖИТЕЛЯТ </w:t>
            </w:r>
            <w:r w:rsidRPr="003601E9">
              <w:rPr>
                <w:bCs/>
              </w:rPr>
              <w:t xml:space="preserve">не дължи на </w:t>
            </w:r>
            <w:r w:rsidRPr="003601E9">
              <w:t xml:space="preserve">ИЗПЪЛНИТЕЛЯ </w:t>
            </w:r>
            <w:r w:rsidRPr="003601E9">
              <w:rPr>
                <w:bCs/>
              </w:rPr>
              <w:t xml:space="preserve">лихви върху сумите по гаранцията, за времето, през което тези суми законно са престояли при него. </w:t>
            </w:r>
            <w:r w:rsidR="00685630" w:rsidRPr="003601E9">
              <w:rPr>
                <w:bCs/>
              </w:rPr>
              <w:t xml:space="preserve"> </w:t>
            </w:r>
          </w:p>
          <w:p w:rsidR="00D4533C" w:rsidRPr="003601E9" w:rsidRDefault="00F129A1" w:rsidP="006614BA">
            <w:pPr>
              <w:spacing w:line="360" w:lineRule="auto"/>
              <w:jc w:val="both"/>
              <w:rPr>
                <w:rFonts w:eastAsia="Times New Roman"/>
                <w:lang w:eastAsia="bg-BG"/>
              </w:rPr>
            </w:pPr>
            <w:r w:rsidRPr="003601E9">
              <w:rPr>
                <w:bCs/>
              </w:rPr>
              <w:lastRenderedPageBreak/>
              <w:t xml:space="preserve">(3) </w:t>
            </w:r>
            <w:r w:rsidRPr="003601E9">
              <w:rPr>
                <w:lang w:eastAsia="bg-BG"/>
              </w:rPr>
              <w:t>Гаранцията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Тогава ВЪЗЛОЖИТЕЛЯТ има право да изиска</w:t>
            </w:r>
            <w:r w:rsidRPr="003601E9">
              <w:rPr>
                <w:rFonts w:eastAsia="Times New Roman"/>
                <w:lang w:eastAsia="bg-BG"/>
              </w:rPr>
              <w:t xml:space="preserve"> удължаване на срока на представената застраховка, когато гаранцията е под формата на застраховка. </w:t>
            </w:r>
            <w:r w:rsidRPr="003601E9">
              <w:rPr>
                <w:lang w:eastAsia="bg-BG"/>
              </w:rPr>
              <w:t xml:space="preserve">При решаване на спора в полза на ВЪЗЛОЖИТЕЛЯ той може да пристъпи към усвояване на гаранцията за изпълнение. </w:t>
            </w:r>
            <w:r w:rsidRPr="003601E9">
              <w:rPr>
                <w:rFonts w:eastAsia="Times New Roman"/>
                <w:lang w:eastAsia="bg-BG"/>
              </w:rPr>
              <w:t>ВЪЗЛОЖИТЕЛЯТ може да задържи гаранцията до отстраняване на констатираните недостатъци, или да се удовлетвори от нея до размера на начислените неустойки.</w:t>
            </w:r>
            <w:r w:rsidR="00813593" w:rsidRPr="003601E9">
              <w:rPr>
                <w:rFonts w:eastAsia="Times New Roman"/>
                <w:lang w:eastAsia="bg-BG"/>
              </w:rPr>
              <w:t xml:space="preserve"> При липса на спор тази гаранция се освобождава в 30 дневен срок след</w:t>
            </w:r>
            <w:r w:rsidR="00221BDA" w:rsidRPr="003601E9">
              <w:rPr>
                <w:rFonts w:eastAsia="Times New Roman"/>
                <w:lang w:eastAsia="bg-BG"/>
              </w:rPr>
              <w:t xml:space="preserve"> издаването на разрешение за ползване на строежа</w:t>
            </w:r>
            <w:r w:rsidR="00813593" w:rsidRPr="003601E9">
              <w:rPr>
                <w:rFonts w:eastAsia="Times New Roman"/>
                <w:lang w:eastAsia="bg-BG"/>
              </w:rPr>
              <w:t>.</w:t>
            </w:r>
          </w:p>
          <w:p w:rsidR="0029057D" w:rsidRPr="003601E9" w:rsidRDefault="00F129A1" w:rsidP="006614BA">
            <w:pPr>
              <w:spacing w:line="360" w:lineRule="auto"/>
              <w:jc w:val="center"/>
              <w:rPr>
                <w:b/>
                <w:color w:val="000000"/>
              </w:rPr>
            </w:pPr>
            <w:r w:rsidRPr="003601E9">
              <w:rPr>
                <w:b/>
              </w:rPr>
              <w:t>ІХ.</w:t>
            </w:r>
            <w:r w:rsidR="0029057D" w:rsidRPr="003601E9">
              <w:rPr>
                <w:b/>
              </w:rPr>
              <w:t xml:space="preserve"> </w:t>
            </w:r>
            <w:r w:rsidR="0029057D" w:rsidRPr="003601E9">
              <w:rPr>
                <w:b/>
                <w:color w:val="000000"/>
              </w:rPr>
              <w:t>ГАРАНЦИЯ, КОЯТО ОБЕЗПЕЧАВА АВАНСОВО ПРЕДОСТАВЕНИТЕ СРЕДСТВА</w:t>
            </w:r>
          </w:p>
          <w:p w:rsidR="0029057D" w:rsidRPr="003601E9" w:rsidRDefault="0029057D" w:rsidP="006614BA">
            <w:pPr>
              <w:numPr>
                <w:ilvl w:val="12"/>
                <w:numId w:val="0"/>
              </w:numPr>
              <w:spacing w:line="360" w:lineRule="auto"/>
              <w:jc w:val="both"/>
            </w:pPr>
            <w:r w:rsidRPr="003601E9">
              <w:rPr>
                <w:b/>
              </w:rPr>
              <w:t xml:space="preserve">Чл. 15. </w:t>
            </w:r>
            <w:r w:rsidRPr="003601E9">
              <w:t xml:space="preserve">(1) </w:t>
            </w:r>
            <w:r w:rsidR="00A22A55" w:rsidRPr="003601E9">
              <w:t xml:space="preserve">В срок до </w:t>
            </w:r>
            <w:r w:rsidR="00AB522B" w:rsidRPr="003601E9">
              <w:t>10</w:t>
            </w:r>
            <w:r w:rsidR="00A22A55" w:rsidRPr="003601E9">
              <w:t xml:space="preserve"> календарни дни с</w:t>
            </w:r>
            <w:r w:rsidRPr="003601E9">
              <w:t>лед</w:t>
            </w:r>
            <w:r w:rsidR="00FA1A84" w:rsidRPr="003601E9">
              <w:t xml:space="preserve"> получаване на възлагателно </w:t>
            </w:r>
            <w:r w:rsidR="004B33D2" w:rsidRPr="003601E9">
              <w:t>писмо з</w:t>
            </w:r>
            <w:r w:rsidR="00FA1A84" w:rsidRPr="003601E9">
              <w:t xml:space="preserve">а СМР </w:t>
            </w:r>
            <w:r w:rsidRPr="003601E9">
              <w:t>ИЗПЪЛНИТЕЛЯТ следва да представи гаранция, която да обезпечи авансово предоставените средства в случай, че поиска авансово плащане. Гаранцията се представя под формата на банкова гаранция или парична сума или застраховка в полза на ВЪЗЛОЖИТЕЛЯ. Гаранцията трябва да бъде неотменима и безусловна, с възможност да се усвои изцяло или на части. Същата следва да съдържа задължение на банката-гарант да извърши безусловно плащане при първо писмено искане, подписано от ВЪЗЛОЖИТЕЛЯ в случай, че ИЗПЪЛНИТЕЛЯТ не е издължил авансовото плащане, съгласно условията на Договора, и сумата, която Изпълнителят не е съумял да изплати.</w:t>
            </w:r>
          </w:p>
          <w:p w:rsidR="0029057D" w:rsidRPr="003601E9" w:rsidRDefault="0029057D" w:rsidP="006614BA">
            <w:pPr>
              <w:pStyle w:val="ab"/>
              <w:spacing w:line="360" w:lineRule="auto"/>
              <w:jc w:val="both"/>
              <w:rPr>
                <w:szCs w:val="24"/>
                <w:lang w:eastAsia="bg-BG"/>
              </w:rPr>
            </w:pPr>
            <w:r w:rsidRPr="003601E9">
              <w:rPr>
                <w:szCs w:val="24"/>
                <w:lang w:eastAsia="bg-BG"/>
              </w:rPr>
              <w:t xml:space="preserve">(2) Размерът на гаранцията, обезпечаваща </w:t>
            </w:r>
            <w:r w:rsidR="00A86E16" w:rsidRPr="003601E9">
              <w:rPr>
                <w:szCs w:val="24"/>
                <w:lang w:eastAsia="bg-BG"/>
              </w:rPr>
              <w:t>авансовото плащане е равен на 10</w:t>
            </w:r>
            <w:r w:rsidRPr="003601E9">
              <w:rPr>
                <w:szCs w:val="24"/>
                <w:lang w:eastAsia="bg-BG"/>
              </w:rPr>
              <w:t>0 % от размера на аванса по чл. 3, ал. 1 от настоящия договор</w:t>
            </w:r>
            <w:r w:rsidR="00A86E16" w:rsidRPr="003601E9">
              <w:rPr>
                <w:szCs w:val="24"/>
                <w:lang w:eastAsia="bg-BG"/>
              </w:rPr>
              <w:t>, но</w:t>
            </w:r>
            <w:r w:rsidRPr="003601E9">
              <w:rPr>
                <w:szCs w:val="24"/>
                <w:lang w:eastAsia="bg-BG"/>
              </w:rPr>
              <w:t xml:space="preserve"> </w:t>
            </w:r>
            <w:r w:rsidR="00D61E57" w:rsidRPr="003601E9">
              <w:rPr>
                <w:szCs w:val="24"/>
                <w:lang w:eastAsia="bg-BG"/>
              </w:rPr>
              <w:t>с</w:t>
            </w:r>
            <w:r w:rsidRPr="003601E9">
              <w:rPr>
                <w:szCs w:val="24"/>
                <w:lang w:eastAsia="bg-BG"/>
              </w:rPr>
              <w:t xml:space="preserve"> ДДС в лева.</w:t>
            </w:r>
          </w:p>
          <w:p w:rsidR="0029057D" w:rsidRPr="003601E9" w:rsidRDefault="0029057D" w:rsidP="006614BA">
            <w:pPr>
              <w:numPr>
                <w:ilvl w:val="12"/>
                <w:numId w:val="0"/>
              </w:numPr>
              <w:spacing w:line="360" w:lineRule="auto"/>
              <w:jc w:val="both"/>
            </w:pPr>
            <w:r w:rsidRPr="003601E9">
              <w:rPr>
                <w:color w:val="000000"/>
              </w:rPr>
              <w:t>(3)</w:t>
            </w:r>
            <w:r w:rsidRPr="003601E9">
              <w:t xml:space="preserve"> Тази гаранция се усвоява при прекратяване на договора и неизпълнение задълженията на ИЗПЪЛНИТЕЛЯ за възстановяване на аванса, съгласно условията на чл. 25 от настоящия договор.</w:t>
            </w:r>
          </w:p>
          <w:p w:rsidR="0029057D" w:rsidRPr="003601E9" w:rsidRDefault="0029057D" w:rsidP="006614BA">
            <w:pPr>
              <w:spacing w:line="360" w:lineRule="auto"/>
              <w:jc w:val="both"/>
              <w:rPr>
                <w:color w:val="000000"/>
                <w:lang w:eastAsia="bg-BG"/>
              </w:rPr>
            </w:pPr>
            <w:r w:rsidRPr="003601E9">
              <w:rPr>
                <w:color w:val="000000"/>
              </w:rPr>
              <w:t xml:space="preserve">(4) </w:t>
            </w:r>
            <w:r w:rsidRPr="003601E9">
              <w:rPr>
                <w:b/>
                <w:color w:val="000000"/>
                <w:u w:val="single"/>
              </w:rPr>
              <w:t>Тази г</w:t>
            </w:r>
            <w:r w:rsidRPr="003601E9">
              <w:rPr>
                <w:b/>
                <w:color w:val="000000"/>
                <w:u w:val="single"/>
                <w:lang w:eastAsia="bg-BG"/>
              </w:rPr>
              <w:t>аранция се освобождава до три дни след връщане или усвояване на аванса и е с валидност като предложения срок за изпълнението на предмета на поръчката</w:t>
            </w:r>
            <w:r w:rsidRPr="003601E9">
              <w:rPr>
                <w:color w:val="000000"/>
                <w:lang w:eastAsia="bg-BG"/>
              </w:rPr>
              <w:t xml:space="preserve">, посочен в чл. 4, ал. </w:t>
            </w:r>
            <w:r w:rsidR="008439B2" w:rsidRPr="003601E9">
              <w:rPr>
                <w:color w:val="000000"/>
                <w:lang w:eastAsia="bg-BG"/>
              </w:rPr>
              <w:t>1</w:t>
            </w:r>
            <w:r w:rsidRPr="003601E9">
              <w:rPr>
                <w:color w:val="000000"/>
                <w:lang w:eastAsia="bg-BG"/>
              </w:rPr>
              <w:t xml:space="preserve"> от настоящия договор.</w:t>
            </w:r>
            <w:r w:rsidR="00031BC5" w:rsidRPr="003601E9">
              <w:rPr>
                <w:color w:val="000000"/>
                <w:lang w:eastAsia="bg-BG"/>
              </w:rPr>
              <w:t xml:space="preserve"> Авансът се счита за върнат след като ИЗПЪЛНИТЕЛЯТ </w:t>
            </w:r>
            <w:r w:rsidR="005A0CCE" w:rsidRPr="003601E9">
              <w:rPr>
                <w:color w:val="000000"/>
                <w:lang w:eastAsia="bg-BG"/>
              </w:rPr>
              <w:t>предостави документи (акт</w:t>
            </w:r>
            <w:r w:rsidR="00A01387" w:rsidRPr="003601E9">
              <w:rPr>
                <w:color w:val="000000"/>
                <w:lang w:eastAsia="bg-BG"/>
              </w:rPr>
              <w:t>/протокол обр.</w:t>
            </w:r>
            <w:r w:rsidR="005A0CCE" w:rsidRPr="003601E9">
              <w:rPr>
                <w:color w:val="000000"/>
                <w:lang w:eastAsia="bg-BG"/>
              </w:rPr>
              <w:t xml:space="preserve"> 19 и други доказателства), че минимум </w:t>
            </w:r>
            <w:r w:rsidR="00870A0A" w:rsidRPr="003601E9">
              <w:rPr>
                <w:color w:val="000000"/>
                <w:lang w:eastAsia="bg-BG"/>
              </w:rPr>
              <w:t>2</w:t>
            </w:r>
            <w:r w:rsidR="005A0CCE" w:rsidRPr="003601E9">
              <w:rPr>
                <w:color w:val="000000"/>
                <w:lang w:eastAsia="bg-BG"/>
              </w:rPr>
              <w:t xml:space="preserve">0 % от стойността на договора са изпълнени и приети от страна на ВЪЗЛОЖИТЕЛЯ. </w:t>
            </w:r>
          </w:p>
          <w:p w:rsidR="00F129A1" w:rsidRPr="003601E9" w:rsidRDefault="000D26D9" w:rsidP="006614BA">
            <w:pPr>
              <w:spacing w:line="360" w:lineRule="auto"/>
              <w:jc w:val="center"/>
              <w:rPr>
                <w:b/>
              </w:rPr>
            </w:pPr>
            <w:r w:rsidRPr="003601E9">
              <w:rPr>
                <w:b/>
              </w:rPr>
              <w:t>Х.</w:t>
            </w:r>
            <w:r w:rsidRPr="003601E9">
              <w:rPr>
                <w:b/>
                <w:bCs/>
              </w:rPr>
              <w:t xml:space="preserve">  </w:t>
            </w:r>
            <w:r w:rsidR="00F129A1" w:rsidRPr="003601E9">
              <w:rPr>
                <w:b/>
              </w:rPr>
              <w:t>ГАРАНЦИОННИ УСЛОВИЯ</w:t>
            </w:r>
          </w:p>
          <w:p w:rsidR="00D61E57" w:rsidRPr="003601E9" w:rsidRDefault="000D26D9" w:rsidP="00D61E57">
            <w:pPr>
              <w:spacing w:line="360" w:lineRule="auto"/>
              <w:ind w:right="-6"/>
              <w:jc w:val="both"/>
              <w:rPr>
                <w:rFonts w:eastAsia="Times New Roman"/>
                <w:lang w:eastAsia="bg-BG"/>
              </w:rPr>
            </w:pPr>
            <w:r w:rsidRPr="003601E9">
              <w:rPr>
                <w:b/>
                <w:color w:val="000000"/>
              </w:rPr>
              <w:t xml:space="preserve">Чл. 16. </w:t>
            </w:r>
            <w:r w:rsidRPr="003601E9">
              <w:rPr>
                <w:color w:val="000000"/>
              </w:rPr>
              <w:t>(1) ИЗПЪЛНИТЕЛЯТ се задължава да отстранява за своя сметка скритите недостатъци и появилите се впоследствие дефекти в гаранционните срокове</w:t>
            </w:r>
            <w:r w:rsidR="00381D91" w:rsidRPr="003601E9">
              <w:rPr>
                <w:color w:val="000000"/>
              </w:rPr>
              <w:t xml:space="preserve">. </w:t>
            </w:r>
            <w:r w:rsidR="00381D91" w:rsidRPr="003601E9">
              <w:rPr>
                <w:lang w:eastAsia="ar-SA"/>
              </w:rPr>
              <w:t xml:space="preserve">Гаранционните срокове на строежа са </w:t>
            </w:r>
            <w:r w:rsidR="00D61E57" w:rsidRPr="003601E9">
              <w:rPr>
                <w:rFonts w:eastAsia="Times New Roman"/>
                <w:lang w:eastAsia="bg-BG"/>
              </w:rPr>
              <w:t xml:space="preserve">минималните срокове за видовете дейности съгласно Наредба №2 от 31.07.2003 г. за въвеждане </w:t>
            </w:r>
            <w:r w:rsidR="00D61E57" w:rsidRPr="003601E9">
              <w:rPr>
                <w:rFonts w:eastAsia="Times New Roman"/>
                <w:lang w:eastAsia="bg-BG"/>
              </w:rPr>
              <w:lastRenderedPageBreak/>
              <w:t>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00D61E57" w:rsidRPr="003601E9">
              <w:rPr>
                <w:rFonts w:eastAsia="Times New Roman"/>
                <w:lang w:val="en-US" w:eastAsia="bg-BG"/>
              </w:rPr>
              <w:t xml:space="preserve">, в случаите когато определените минимални срокове превишават </w:t>
            </w:r>
            <w:r w:rsidR="00D61E57" w:rsidRPr="003601E9">
              <w:rPr>
                <w:rFonts w:eastAsia="Times New Roman"/>
                <w:lang w:eastAsia="bg-BG"/>
              </w:rPr>
              <w:t>60</w:t>
            </w:r>
            <w:r w:rsidR="00D61E57" w:rsidRPr="003601E9">
              <w:rPr>
                <w:rFonts w:eastAsia="Times New Roman"/>
                <w:lang w:val="en-US" w:eastAsia="bg-BG"/>
              </w:rPr>
              <w:t xml:space="preserve"> месеца, във всички останали случаи гаранционния срок е </w:t>
            </w:r>
            <w:r w:rsidR="00D61E57" w:rsidRPr="003601E9">
              <w:rPr>
                <w:rFonts w:eastAsia="Times New Roman"/>
                <w:lang w:eastAsia="bg-BG"/>
              </w:rPr>
              <w:t>60</w:t>
            </w:r>
            <w:r w:rsidR="00D61E57" w:rsidRPr="003601E9">
              <w:rPr>
                <w:rFonts w:eastAsia="Times New Roman"/>
                <w:lang w:val="en-US" w:eastAsia="bg-BG"/>
              </w:rPr>
              <w:t xml:space="preserve"> месеца.</w:t>
            </w:r>
          </w:p>
          <w:p w:rsidR="000D26D9" w:rsidRPr="003601E9" w:rsidRDefault="000D26D9" w:rsidP="006614BA">
            <w:pPr>
              <w:spacing w:line="360" w:lineRule="auto"/>
              <w:jc w:val="both"/>
              <w:rPr>
                <w:color w:val="000000"/>
              </w:rPr>
            </w:pPr>
          </w:p>
          <w:p w:rsidR="000D26D9" w:rsidRPr="003601E9" w:rsidRDefault="000D26D9" w:rsidP="006614BA">
            <w:pPr>
              <w:spacing w:line="360" w:lineRule="auto"/>
              <w:jc w:val="both"/>
              <w:rPr>
                <w:color w:val="000000"/>
              </w:rPr>
            </w:pPr>
            <w:r w:rsidRPr="003601E9">
              <w:rPr>
                <w:color w:val="000000"/>
              </w:rPr>
              <w:t>(2) На основание чл. 160, ал. 5 от ЗУТ, гаранционните срокове текат от деня на</w:t>
            </w:r>
            <w:r w:rsidR="00776D9D" w:rsidRPr="003601E9">
              <w:rPr>
                <w:color w:val="000000"/>
              </w:rPr>
              <w:t xml:space="preserve"> издаване на разрешение за ползване</w:t>
            </w:r>
            <w:r w:rsidRPr="003601E9">
              <w:rPr>
                <w:color w:val="000000"/>
              </w:rPr>
              <w:t xml:space="preserve"> на строежа.</w:t>
            </w:r>
          </w:p>
          <w:p w:rsidR="000D26D9" w:rsidRPr="003601E9" w:rsidRDefault="000D26D9" w:rsidP="006614BA">
            <w:pPr>
              <w:spacing w:line="360" w:lineRule="auto"/>
              <w:jc w:val="both"/>
              <w:rPr>
                <w:color w:val="000000"/>
              </w:rPr>
            </w:pPr>
            <w:r w:rsidRPr="003601E9">
              <w:rPr>
                <w:color w:val="000000"/>
              </w:rPr>
              <w:t xml:space="preserve">(3) </w:t>
            </w:r>
            <w:r w:rsidRPr="003601E9">
              <w:t>За проявилите се в гаранционните срокове дефекти и недостатъци ВЪЗЛОЖИТЕЛЯТ уведомява писмено ИЗПЪЛНИТЕЛЯ.</w:t>
            </w:r>
          </w:p>
          <w:p w:rsidR="000D26D9" w:rsidRPr="003601E9" w:rsidRDefault="000D26D9" w:rsidP="006614BA">
            <w:pPr>
              <w:shd w:val="clear" w:color="auto" w:fill="FFFFFF"/>
              <w:tabs>
                <w:tab w:val="left" w:leader="dot" w:pos="9619"/>
              </w:tabs>
              <w:spacing w:line="360" w:lineRule="auto"/>
              <w:jc w:val="both"/>
            </w:pPr>
            <w:r w:rsidRPr="003601E9">
              <w:rPr>
                <w:b/>
                <w:color w:val="000000"/>
              </w:rPr>
              <w:t xml:space="preserve">Чл. 17. </w:t>
            </w:r>
            <w:r w:rsidRPr="003601E9">
              <w:t xml:space="preserve">(1)  </w:t>
            </w:r>
            <w:r w:rsidRPr="003601E9">
              <w:rPr>
                <w:bCs/>
              </w:rPr>
              <w:t xml:space="preserve">ИЗПЪЛНИТЕЛЯТ </w:t>
            </w:r>
            <w:r w:rsidRPr="003601E9">
              <w:rPr>
                <w:b/>
                <w:bCs/>
              </w:rPr>
              <w:t xml:space="preserve"> </w:t>
            </w:r>
            <w:r w:rsidRPr="003601E9">
              <w:t xml:space="preserve">е  длъжен  да  изпрати  представител  на  място  до 24 часа  от получаване на рекламация за уточняване на причините, евентуалното време и срокове за отстраняване на дефектите, като за направените констатации и поети задълженията страните подписват протокол. </w:t>
            </w:r>
          </w:p>
          <w:p w:rsidR="000D26D9" w:rsidRPr="003601E9" w:rsidRDefault="000D26D9" w:rsidP="006614BA">
            <w:pPr>
              <w:shd w:val="clear" w:color="auto" w:fill="FFFFFF"/>
              <w:tabs>
                <w:tab w:val="left" w:leader="dot" w:pos="9619"/>
              </w:tabs>
              <w:spacing w:line="360" w:lineRule="auto"/>
              <w:jc w:val="both"/>
            </w:pPr>
            <w:r w:rsidRPr="003601E9">
              <w:t>(2)  В 5 дневен срок о</w:t>
            </w:r>
            <w:r w:rsidR="00313D54" w:rsidRPr="003601E9">
              <w:t>т подписване на протокола по алинея</w:t>
            </w:r>
            <w:r w:rsidRPr="003601E9">
              <w:t xml:space="preserve"> 1 ИЗПЪЛНИТЕЛЯТ е длъжен да започне работа за отстраняване на дефектите и недостатъците в минимално технологично необходимите срокове.</w:t>
            </w:r>
          </w:p>
          <w:p w:rsidR="000D26D9" w:rsidRPr="003601E9" w:rsidRDefault="000D26D9" w:rsidP="006614BA">
            <w:pPr>
              <w:shd w:val="clear" w:color="auto" w:fill="FFFFFF"/>
              <w:tabs>
                <w:tab w:val="left" w:leader="dot" w:pos="9619"/>
              </w:tabs>
              <w:spacing w:line="360" w:lineRule="auto"/>
              <w:jc w:val="both"/>
            </w:pPr>
            <w:r w:rsidRPr="003601E9">
              <w:t xml:space="preserve">(3) В случай, че </w:t>
            </w:r>
            <w:r w:rsidRPr="003601E9">
              <w:rPr>
                <w:bCs/>
              </w:rPr>
              <w:t>ИЗПЪЛНИТЕЛЯТ</w:t>
            </w:r>
            <w:r w:rsidRPr="003601E9">
              <w:rPr>
                <w:b/>
                <w:bCs/>
              </w:rPr>
              <w:t xml:space="preserve"> </w:t>
            </w:r>
            <w:r w:rsidRPr="003601E9">
              <w:t xml:space="preserve">не изпрати представител до уговореното време или откаже да изпрати такъв, без да посочи основателна причина, </w:t>
            </w:r>
            <w:r w:rsidRPr="003601E9">
              <w:rPr>
                <w:bCs/>
              </w:rPr>
              <w:t>ВЪЗЛОЖИТЕЛЯТ</w:t>
            </w:r>
            <w:r w:rsidRPr="003601E9">
              <w:rPr>
                <w:b/>
                <w:bCs/>
              </w:rPr>
              <w:t xml:space="preserve"> </w:t>
            </w:r>
            <w:r w:rsidRPr="003601E9">
              <w:t>съставя едностранно протокол, в който отразява направените констатации и определя срок за отстраняване. За съставеният по този ред протокол се счита, че същият се приема от ИЗПЪЛНИТЕЛЯ без възражения и му се изпраща за изпълнение.</w:t>
            </w:r>
          </w:p>
          <w:p w:rsidR="00FA1A84" w:rsidRPr="003601E9" w:rsidRDefault="00FA1A84" w:rsidP="006614BA">
            <w:pPr>
              <w:widowControl w:val="0"/>
              <w:shd w:val="clear" w:color="auto" w:fill="FFFFFF"/>
              <w:tabs>
                <w:tab w:val="left" w:pos="1445"/>
              </w:tabs>
              <w:autoSpaceDE w:val="0"/>
              <w:autoSpaceDN w:val="0"/>
              <w:adjustRightInd w:val="0"/>
              <w:spacing w:line="360" w:lineRule="auto"/>
              <w:jc w:val="both"/>
              <w:rPr>
                <w:spacing w:val="-6"/>
              </w:rPr>
            </w:pPr>
            <w:r w:rsidRPr="003601E9">
              <w:rPr>
                <w:bCs/>
              </w:rPr>
              <w:t>(4)</w:t>
            </w:r>
            <w:r w:rsidR="00271B47" w:rsidRPr="003601E9">
              <w:rPr>
                <w:bCs/>
              </w:rPr>
              <w:t xml:space="preserve"> </w:t>
            </w:r>
            <w:r w:rsidR="000D26D9" w:rsidRPr="003601E9">
              <w:rPr>
                <w:bCs/>
              </w:rPr>
              <w:t xml:space="preserve">ИЗПЪЛНИТЕЛЯТ </w:t>
            </w:r>
            <w:r w:rsidR="000D26D9" w:rsidRPr="003601E9">
              <w:t>или съответно отделните участници в обединението, ако същото е прекратило дейността си</w:t>
            </w:r>
            <w:r w:rsidR="00313D54" w:rsidRPr="003601E9">
              <w:t>,</w:t>
            </w:r>
            <w:r w:rsidR="000D26D9" w:rsidRPr="003601E9">
              <w:rPr>
                <w:b/>
                <w:bCs/>
              </w:rPr>
              <w:t xml:space="preserve"> </w:t>
            </w:r>
            <w:r w:rsidR="000D26D9" w:rsidRPr="003601E9">
              <w:t xml:space="preserve">е длъжен да отстрани появилите се дефекти и недостатъци за </w:t>
            </w:r>
            <w:r w:rsidR="00313D54" w:rsidRPr="003601E9">
              <w:t>своя сметка в срока съгласно алинея</w:t>
            </w:r>
            <w:r w:rsidR="000D26D9" w:rsidRPr="003601E9">
              <w:t xml:space="preserve"> 1 и ал</w:t>
            </w:r>
            <w:r w:rsidR="00313D54" w:rsidRPr="003601E9">
              <w:t>инея</w:t>
            </w:r>
            <w:r w:rsidR="000D26D9" w:rsidRPr="003601E9">
              <w:t xml:space="preserve"> 2.</w:t>
            </w:r>
          </w:p>
          <w:p w:rsidR="000D26D9" w:rsidRPr="003601E9" w:rsidRDefault="00FA1A84" w:rsidP="006614BA">
            <w:pPr>
              <w:widowControl w:val="0"/>
              <w:shd w:val="clear" w:color="auto" w:fill="FFFFFF"/>
              <w:tabs>
                <w:tab w:val="left" w:pos="1445"/>
              </w:tabs>
              <w:autoSpaceDE w:val="0"/>
              <w:autoSpaceDN w:val="0"/>
              <w:adjustRightInd w:val="0"/>
              <w:spacing w:line="360" w:lineRule="auto"/>
              <w:jc w:val="both"/>
              <w:rPr>
                <w:spacing w:val="-6"/>
              </w:rPr>
            </w:pPr>
            <w:r w:rsidRPr="003601E9">
              <w:rPr>
                <w:spacing w:val="-6"/>
              </w:rPr>
              <w:t>(5)</w:t>
            </w:r>
            <w:r w:rsidR="00271B47" w:rsidRPr="003601E9">
              <w:rPr>
                <w:spacing w:val="-6"/>
              </w:rPr>
              <w:t xml:space="preserve"> </w:t>
            </w:r>
            <w:r w:rsidR="000D26D9" w:rsidRPr="003601E9">
              <w:t xml:space="preserve">След изтичане на срока по ал. 1 и ал. 2, </w:t>
            </w:r>
            <w:r w:rsidR="000D26D9" w:rsidRPr="003601E9">
              <w:rPr>
                <w:bCs/>
              </w:rPr>
              <w:t>ВЪЗЛОЖИТЕЛЯТ</w:t>
            </w:r>
            <w:r w:rsidR="000D26D9" w:rsidRPr="003601E9">
              <w:rPr>
                <w:b/>
                <w:bCs/>
              </w:rPr>
              <w:t xml:space="preserve"> </w:t>
            </w:r>
            <w:r w:rsidR="000D26D9" w:rsidRPr="003601E9">
              <w:t xml:space="preserve">може и сам да отстрани дефектите и недостатъците за сметка на </w:t>
            </w:r>
            <w:r w:rsidR="00313D54" w:rsidRPr="003601E9">
              <w:rPr>
                <w:bCs/>
              </w:rPr>
              <w:t>ИЗПЪЛНИТЕЛЯ</w:t>
            </w:r>
            <w:r w:rsidR="000D26D9" w:rsidRPr="003601E9">
              <w:rPr>
                <w:bCs/>
              </w:rPr>
              <w:t xml:space="preserve"> </w:t>
            </w:r>
            <w:r w:rsidR="000D26D9" w:rsidRPr="003601E9">
              <w:t>или съответно отделните участници в обединението, ако същото е прекратило дейността си</w:t>
            </w:r>
            <w:r w:rsidR="000D26D9" w:rsidRPr="003601E9">
              <w:rPr>
                <w:bCs/>
              </w:rPr>
              <w:t xml:space="preserve"> с последиците по чл. 24, ал. 2 </w:t>
            </w:r>
            <w:r w:rsidR="000D26D9" w:rsidRPr="003601E9">
              <w:t>от настоящия договор</w:t>
            </w:r>
            <w:r w:rsidR="000D26D9" w:rsidRPr="003601E9">
              <w:rPr>
                <w:bCs/>
              </w:rPr>
              <w:t xml:space="preserve">. </w:t>
            </w:r>
          </w:p>
          <w:p w:rsidR="000D26D9" w:rsidRPr="003601E9" w:rsidRDefault="00FA1A84" w:rsidP="006614BA">
            <w:pPr>
              <w:shd w:val="clear" w:color="auto" w:fill="FFFFFF"/>
              <w:tabs>
                <w:tab w:val="left" w:pos="1507"/>
              </w:tabs>
              <w:spacing w:line="360" w:lineRule="auto"/>
              <w:jc w:val="both"/>
              <w:rPr>
                <w:noProof/>
              </w:rPr>
            </w:pPr>
            <w:r w:rsidRPr="003601E9">
              <w:rPr>
                <w:noProof/>
                <w:color w:val="000000"/>
              </w:rPr>
              <w:t>(6)</w:t>
            </w:r>
            <w:r w:rsidR="00271B47" w:rsidRPr="003601E9">
              <w:rPr>
                <w:noProof/>
                <w:color w:val="000000"/>
              </w:rPr>
              <w:t xml:space="preserve"> </w:t>
            </w:r>
            <w:r w:rsidR="000D26D9" w:rsidRPr="003601E9">
              <w:rPr>
                <w:noProof/>
                <w:color w:val="000000"/>
              </w:rPr>
              <w:t xml:space="preserve">Гаранционните срокове не текат и се удължават с времето, през което строежът е имал проявен дефект, до неговото отстранявяне. </w:t>
            </w:r>
          </w:p>
          <w:p w:rsidR="000D26D9" w:rsidRPr="003601E9" w:rsidRDefault="00FA1A84" w:rsidP="006614BA">
            <w:pPr>
              <w:shd w:val="clear" w:color="auto" w:fill="FFFFFF"/>
              <w:tabs>
                <w:tab w:val="left" w:pos="1507"/>
              </w:tabs>
              <w:spacing w:line="360" w:lineRule="auto"/>
              <w:jc w:val="both"/>
              <w:rPr>
                <w:noProof/>
              </w:rPr>
            </w:pPr>
            <w:r w:rsidRPr="003601E9">
              <w:t>(7)</w:t>
            </w:r>
            <w:r w:rsidR="00271B47" w:rsidRPr="003601E9">
              <w:t xml:space="preserve"> </w:t>
            </w:r>
            <w:r w:rsidR="000D26D9" w:rsidRPr="003601E9">
              <w:t xml:space="preserve">В случай, че </w:t>
            </w:r>
            <w:r w:rsidR="00533F4A" w:rsidRPr="003601E9">
              <w:t>Изпълнителят</w:t>
            </w:r>
            <w:r w:rsidR="000D26D9" w:rsidRPr="003601E9">
              <w:t xml:space="preserve"> е обединение, което не е самостоятелно юридическо лице и същото е прекратило дейността си в рамките на гаранционните срокове, </w:t>
            </w:r>
            <w:r w:rsidR="00533F4A" w:rsidRPr="003601E9">
              <w:t>Възложителят</w:t>
            </w:r>
            <w:r w:rsidR="000D26D9" w:rsidRPr="003601E9">
              <w:t xml:space="preserve"> изпраща </w:t>
            </w:r>
            <w:r w:rsidR="000D26D9" w:rsidRPr="003601E9">
              <w:lastRenderedPageBreak/>
              <w:t>уведомленията по настоящия раздел до който и да е от участниците в консорциума</w:t>
            </w:r>
            <w:r w:rsidR="00271B47" w:rsidRPr="003601E9">
              <w:t>/обединението</w:t>
            </w:r>
            <w:r w:rsidR="000D26D9" w:rsidRPr="003601E9">
              <w:t>.</w:t>
            </w:r>
          </w:p>
          <w:p w:rsidR="00F129A1" w:rsidRPr="003601E9" w:rsidRDefault="00F129A1" w:rsidP="006614BA">
            <w:pPr>
              <w:shd w:val="clear" w:color="auto" w:fill="FFFFFF"/>
              <w:spacing w:line="360" w:lineRule="auto"/>
              <w:jc w:val="center"/>
              <w:rPr>
                <w:b/>
                <w:bCs/>
              </w:rPr>
            </w:pPr>
            <w:r w:rsidRPr="003601E9">
              <w:rPr>
                <w:b/>
              </w:rPr>
              <w:t>Х</w:t>
            </w:r>
            <w:r w:rsidR="000D26D9" w:rsidRPr="003601E9">
              <w:rPr>
                <w:b/>
                <w:lang w:val="en-US"/>
              </w:rPr>
              <w:t>I</w:t>
            </w:r>
            <w:r w:rsidRPr="003601E9">
              <w:rPr>
                <w:b/>
              </w:rPr>
              <w:t>.</w:t>
            </w:r>
            <w:r w:rsidRPr="003601E9">
              <w:rPr>
                <w:b/>
                <w:bCs/>
              </w:rPr>
              <w:t xml:space="preserve">  ЗАСТРАХОВАНЕ И ОБЕЗЩЕТЕНИЯ</w:t>
            </w:r>
          </w:p>
          <w:p w:rsidR="00743BC4" w:rsidRPr="003601E9" w:rsidRDefault="00743BC4" w:rsidP="006614BA">
            <w:pPr>
              <w:shd w:val="clear" w:color="auto" w:fill="FFFFFF"/>
              <w:spacing w:line="360" w:lineRule="auto"/>
              <w:jc w:val="both"/>
              <w:rPr>
                <w:color w:val="000000"/>
              </w:rPr>
            </w:pPr>
            <w:r w:rsidRPr="003601E9">
              <w:rPr>
                <w:b/>
                <w:color w:val="000000"/>
              </w:rPr>
              <w:t xml:space="preserve">Чл. 18. </w:t>
            </w:r>
            <w:r w:rsidRPr="003601E9">
              <w:t xml:space="preserve">(1)  </w:t>
            </w:r>
            <w:r w:rsidRPr="003601E9">
              <w:rPr>
                <w:color w:val="000000"/>
              </w:rPr>
              <w:t>ИЗПЪЛНИТЕЛЯТ ще носи пълна отговорност за изпълняваните от него и подизпълнителите му (ако има такива) дейности от датата на подписване на договора, до деня на изтичане на гаранционните срокове за строежа. В случай на повреди и щети поради някаква причина, възникнали при изпълнение на работи по строежа, или при части от тях, или на неговата механизация, ИЗПЪЛНИТЕЛЯТ ще ги отстрани за своя сметка.</w:t>
            </w:r>
          </w:p>
          <w:p w:rsidR="00743BC4" w:rsidRPr="003601E9" w:rsidRDefault="00743BC4" w:rsidP="006614BA">
            <w:pPr>
              <w:shd w:val="clear" w:color="auto" w:fill="FFFFFF"/>
              <w:spacing w:line="360" w:lineRule="auto"/>
              <w:jc w:val="both"/>
              <w:rPr>
                <w:bCs/>
                <w:color w:val="000000"/>
              </w:rPr>
            </w:pPr>
            <w:r w:rsidRPr="003601E9">
              <w:rPr>
                <w:bCs/>
                <w:color w:val="000000"/>
                <w:spacing w:val="-5"/>
              </w:rPr>
              <w:t xml:space="preserve">(2) </w:t>
            </w:r>
            <w:r w:rsidRPr="003601E9">
              <w:rPr>
                <w:bCs/>
                <w:caps/>
                <w:color w:val="000000"/>
              </w:rPr>
              <w:t xml:space="preserve"> Изпълнителят</w:t>
            </w:r>
            <w:r w:rsidRPr="003601E9">
              <w:rPr>
                <w:bCs/>
                <w:color w:val="000000"/>
              </w:rPr>
              <w:t xml:space="preserve"> ще обезщетява ВЪЗЛОЖИТЕЛЯ и неговия персонал, при претенции за щети или смърт, претенции за загуба или повреда на каквато и да е собственост, извън собствеността, представляваща част от строежа, които претенции могат да възникнат при или по повод изпълнение или неизпълнение задълженията на </w:t>
            </w:r>
            <w:r w:rsidRPr="003601E9">
              <w:rPr>
                <w:bCs/>
                <w:caps/>
                <w:color w:val="000000"/>
              </w:rPr>
              <w:t xml:space="preserve">Изпълнителя </w:t>
            </w:r>
            <w:r w:rsidRPr="003601E9">
              <w:rPr>
                <w:bCs/>
                <w:color w:val="000000"/>
              </w:rPr>
              <w:t>по договора.</w:t>
            </w:r>
          </w:p>
          <w:p w:rsidR="00743BC4" w:rsidRPr="003601E9" w:rsidRDefault="00743BC4" w:rsidP="006614BA">
            <w:pPr>
              <w:shd w:val="clear" w:color="auto" w:fill="FFFFFF"/>
              <w:spacing w:line="360" w:lineRule="auto"/>
              <w:jc w:val="both"/>
              <w:rPr>
                <w:color w:val="000000"/>
              </w:rPr>
            </w:pPr>
            <w:r w:rsidRPr="003601E9">
              <w:rPr>
                <w:bCs/>
                <w:color w:val="000000"/>
                <w:spacing w:val="-5"/>
              </w:rPr>
              <w:t>(3)</w:t>
            </w:r>
            <w:r w:rsidRPr="003601E9">
              <w:rPr>
                <w:color w:val="000000"/>
              </w:rPr>
              <w:t xml:space="preserve"> </w:t>
            </w:r>
            <w:r w:rsidRPr="003601E9">
              <w:rPr>
                <w:caps/>
                <w:color w:val="000000"/>
              </w:rPr>
              <w:t>Изпълнителят</w:t>
            </w:r>
            <w:r w:rsidRPr="003601E9">
              <w:rPr>
                <w:color w:val="000000"/>
              </w:rPr>
              <w:t xml:space="preserve"> е отговорен за всички застраховки и обезщетения по отношение на своя персонал и собственост.</w:t>
            </w:r>
          </w:p>
          <w:p w:rsidR="00743BC4" w:rsidRPr="003601E9" w:rsidRDefault="00743BC4" w:rsidP="006614BA">
            <w:pPr>
              <w:spacing w:line="360" w:lineRule="auto"/>
              <w:jc w:val="both"/>
              <w:rPr>
                <w:b/>
                <w:u w:val="single"/>
              </w:rPr>
            </w:pPr>
            <w:r w:rsidRPr="003601E9">
              <w:t xml:space="preserve">(4) </w:t>
            </w:r>
            <w:r w:rsidRPr="003601E9">
              <w:rPr>
                <w:b/>
                <w:u w:val="single"/>
              </w:rPr>
              <w:t>ИЗПЪЛНИТЕЛЯТ се задължава да поддържа валидни застраховките за професионална отговорност</w:t>
            </w:r>
            <w:r w:rsidRPr="003601E9">
              <w:rPr>
                <w:b/>
                <w:color w:val="000000"/>
                <w:u w:val="single"/>
              </w:rPr>
              <w:t xml:space="preserve"> в строителството по </w:t>
            </w:r>
            <w:r w:rsidRPr="003601E9">
              <w:rPr>
                <w:b/>
                <w:u w:val="single"/>
              </w:rPr>
              <w:t>чл. 171, ал. 1 от ЗУТ</w:t>
            </w:r>
            <w:r w:rsidRPr="003601E9">
              <w:rPr>
                <w:b/>
                <w:color w:val="000000"/>
                <w:u w:val="single"/>
              </w:rPr>
              <w:t xml:space="preserve">, </w:t>
            </w:r>
            <w:r w:rsidRPr="003601E9">
              <w:rPr>
                <w:b/>
                <w:u w:val="single"/>
              </w:rPr>
              <w:t>и посочените в ал. 3 застраховки</w:t>
            </w:r>
            <w:r w:rsidR="008439B2" w:rsidRPr="003601E9">
              <w:rPr>
                <w:b/>
                <w:u w:val="single"/>
              </w:rPr>
              <w:t xml:space="preserve"> или еквивалентни на тях</w:t>
            </w:r>
            <w:r w:rsidRPr="003601E9">
              <w:rPr>
                <w:b/>
                <w:u w:val="single"/>
              </w:rPr>
              <w:t xml:space="preserve"> за периода на изпълнение на поръчката</w:t>
            </w:r>
            <w:r w:rsidR="00EB195C" w:rsidRPr="003601E9">
              <w:rPr>
                <w:b/>
                <w:u w:val="single"/>
              </w:rPr>
              <w:t xml:space="preserve"> или еквивалент</w:t>
            </w:r>
            <w:r w:rsidRPr="003601E9">
              <w:rPr>
                <w:b/>
                <w:u w:val="single"/>
              </w:rPr>
              <w:t xml:space="preserve"> и да представя на ВЪЗЛОЖИТЕЛЯ при поискване всички застрахователни документи в оригинал и да го уведомява за всички обстоятелства относно изпълнението на задълженията си по застрахователните договори.</w:t>
            </w:r>
          </w:p>
          <w:p w:rsidR="00743BC4" w:rsidRPr="003601E9" w:rsidRDefault="00743BC4" w:rsidP="006614BA">
            <w:pPr>
              <w:widowControl w:val="0"/>
              <w:shd w:val="clear" w:color="auto" w:fill="FFFFFF"/>
              <w:tabs>
                <w:tab w:val="left" w:pos="706"/>
              </w:tabs>
              <w:autoSpaceDE w:val="0"/>
              <w:autoSpaceDN w:val="0"/>
              <w:adjustRightInd w:val="0"/>
              <w:spacing w:line="360" w:lineRule="auto"/>
              <w:jc w:val="both"/>
              <w:rPr>
                <w:spacing w:val="-18"/>
              </w:rPr>
            </w:pPr>
            <w:r w:rsidRPr="003601E9">
              <w:rPr>
                <w:spacing w:val="-1"/>
              </w:rPr>
              <w:t xml:space="preserve">(5) </w:t>
            </w:r>
            <w:r w:rsidRPr="003601E9">
              <w:t xml:space="preserve">В случай, че ВЪЗЛОЖИТЕЛЯТ констатира неизпълнение на задължението на ИЗПЪЛНИТЕЛЯ за поддържане на застраховките по предходната алинея до подписване на </w:t>
            </w:r>
            <w:r w:rsidRPr="003601E9">
              <w:rPr>
                <w:spacing w:val="-1"/>
              </w:rPr>
              <w:t>Констативен акт обр. 15</w:t>
            </w:r>
            <w:r w:rsidRPr="003601E9">
              <w:t xml:space="preserve">, той може да спре </w:t>
            </w:r>
            <w:r w:rsidRPr="003601E9">
              <w:rPr>
                <w:spacing w:val="-1"/>
              </w:rPr>
              <w:t xml:space="preserve">всички плащания, които дължи на ИЗПЪЛНИТЕЛЯ до отстраняването на неизпълнението или да заплати </w:t>
            </w:r>
            <w:r w:rsidRPr="003601E9">
              <w:t>за сметка на ИЗПЪЛНИТЕЛЯ застрахователните премии, като удържа платеното от текущите плащания на ИЗПЪЛНИТЕЛЯ по договора.</w:t>
            </w:r>
          </w:p>
          <w:p w:rsidR="00FA1A84" w:rsidRPr="003601E9" w:rsidRDefault="00FA1A84" w:rsidP="006614BA">
            <w:pPr>
              <w:shd w:val="clear" w:color="auto" w:fill="FFFFFF"/>
              <w:spacing w:line="360" w:lineRule="auto"/>
              <w:jc w:val="both"/>
              <w:rPr>
                <w:rFonts w:eastAsia="Times New Roman"/>
                <w:b/>
                <w:bCs/>
                <w:color w:val="000000"/>
                <w:lang w:eastAsia="bg-BG"/>
              </w:rPr>
            </w:pPr>
            <w:r w:rsidRPr="003601E9">
              <w:rPr>
                <w:rFonts w:eastAsia="Times New Roman"/>
                <w:color w:val="000000"/>
                <w:lang w:eastAsia="bg-BG"/>
              </w:rPr>
              <w:t xml:space="preserve">(6) </w:t>
            </w:r>
            <w:r w:rsidRPr="003601E9">
              <w:rPr>
                <w:rFonts w:eastAsia="Times New Roman"/>
                <w:bCs/>
                <w:color w:val="000000"/>
                <w:u w:val="single"/>
                <w:lang w:eastAsia="bg-BG"/>
              </w:rPr>
              <w:t xml:space="preserve">В срок до </w:t>
            </w:r>
            <w:r w:rsidRPr="003601E9">
              <w:rPr>
                <w:rFonts w:eastAsia="Times New Roman"/>
                <w:b/>
                <w:bCs/>
                <w:color w:val="000000"/>
                <w:u w:val="single"/>
                <w:lang w:val="en-US" w:eastAsia="bg-BG"/>
              </w:rPr>
              <w:t xml:space="preserve">10 </w:t>
            </w:r>
            <w:r w:rsidRPr="003601E9">
              <w:rPr>
                <w:rFonts w:eastAsia="Times New Roman"/>
                <w:b/>
                <w:bCs/>
                <w:color w:val="000000"/>
                <w:u w:val="single"/>
                <w:lang w:eastAsia="bg-BG"/>
              </w:rPr>
              <w:t>(десет) дни от датата на възлагателното писмо</w:t>
            </w:r>
            <w:r w:rsidRPr="003601E9">
              <w:rPr>
                <w:rFonts w:eastAsia="Times New Roman"/>
                <w:color w:val="000000"/>
                <w:u w:val="single"/>
                <w:lang w:eastAsia="bg-BG"/>
              </w:rPr>
              <w:t xml:space="preserve">, </w:t>
            </w:r>
            <w:r w:rsidRPr="003601E9">
              <w:rPr>
                <w:rFonts w:eastAsia="Times New Roman"/>
                <w:b/>
                <w:color w:val="000000"/>
                <w:u w:val="single"/>
                <w:lang w:eastAsia="bg-BG"/>
              </w:rPr>
              <w:t>ИЗПЪЛНИТЕЛЯ</w:t>
            </w:r>
            <w:r w:rsidR="00533F4A" w:rsidRPr="003601E9">
              <w:rPr>
                <w:rFonts w:eastAsia="Times New Roman"/>
                <w:b/>
                <w:color w:val="000000"/>
                <w:u w:val="single"/>
                <w:lang w:eastAsia="bg-BG"/>
              </w:rPr>
              <w:t>Т</w:t>
            </w:r>
            <w:r w:rsidRPr="003601E9">
              <w:rPr>
                <w:rFonts w:eastAsia="Times New Roman"/>
                <w:color w:val="000000"/>
                <w:u w:val="single"/>
                <w:lang w:eastAsia="bg-BG"/>
              </w:rPr>
              <w:t xml:space="preserve"> по този договор, застрахова строежа с отделен застрахователен договор по реда на </w:t>
            </w:r>
            <w:hyperlink r:id="rId15" w:anchor="#" w:history="1">
              <w:r w:rsidRPr="003601E9">
                <w:rPr>
                  <w:rFonts w:eastAsia="Times New Roman"/>
                  <w:color w:val="000000"/>
                  <w:u w:val="single"/>
                  <w:lang w:eastAsia="bg-BG"/>
                </w:rPr>
                <w:t>чл. 173  от ЗУТ</w:t>
              </w:r>
            </w:hyperlink>
            <w:r w:rsidRPr="003601E9">
              <w:rPr>
                <w:rFonts w:eastAsia="Times New Roman"/>
                <w:color w:val="000000"/>
                <w:u w:val="single"/>
                <w:lang w:eastAsia="bg-BG"/>
              </w:rPr>
              <w:t xml:space="preserve">, в полза на </w:t>
            </w:r>
            <w:r w:rsidRPr="003601E9">
              <w:rPr>
                <w:rFonts w:eastAsia="Times New Roman"/>
                <w:b/>
                <w:color w:val="000000"/>
                <w:u w:val="single"/>
                <w:lang w:eastAsia="bg-BG"/>
              </w:rPr>
              <w:t>ВЪЗЛОЖИТЕЛЯ</w:t>
            </w:r>
            <w:r w:rsidRPr="003601E9">
              <w:rPr>
                <w:rFonts w:eastAsia="Times New Roman"/>
                <w:color w:val="000000"/>
                <w:lang w:eastAsia="bg-BG"/>
              </w:rPr>
              <w:t>.</w:t>
            </w:r>
          </w:p>
          <w:p w:rsidR="00FA1A84" w:rsidRPr="003601E9" w:rsidRDefault="00FA1A84" w:rsidP="006614BA">
            <w:pPr>
              <w:widowControl w:val="0"/>
              <w:shd w:val="clear" w:color="auto" w:fill="FFFFFF"/>
              <w:autoSpaceDE w:val="0"/>
              <w:autoSpaceDN w:val="0"/>
              <w:adjustRightInd w:val="0"/>
              <w:spacing w:line="360" w:lineRule="auto"/>
              <w:jc w:val="both"/>
              <w:rPr>
                <w:rFonts w:eastAsia="Times New Roman"/>
                <w:bCs/>
                <w:noProof/>
                <w:color w:val="FF0000"/>
                <w:lang w:eastAsia="bg-BG"/>
              </w:rPr>
            </w:pPr>
            <w:r w:rsidRPr="003601E9">
              <w:rPr>
                <w:rFonts w:eastAsia="Times New Roman"/>
                <w:lang w:eastAsia="bg-BG"/>
              </w:rPr>
              <w:t xml:space="preserve">(7) </w:t>
            </w:r>
            <w:r w:rsidRPr="003601E9">
              <w:rPr>
                <w:rFonts w:eastAsia="Times New Roman"/>
                <w:b/>
                <w:u w:val="single"/>
                <w:lang w:eastAsia="bg-BG"/>
              </w:rPr>
              <w:t>Застраховката по чл. 173, ал.1 и 2 от ЗУТ е със срок до издаването на разрешението за ползване на Строежа и е с покритие в размер на ..............лв. [цифром и словом]</w:t>
            </w:r>
            <w:r w:rsidR="00253CB7" w:rsidRPr="003601E9">
              <w:rPr>
                <w:rFonts w:eastAsia="Times New Roman"/>
                <w:b/>
                <w:u w:val="single"/>
                <w:lang w:eastAsia="bg-BG"/>
              </w:rPr>
              <w:t>,</w:t>
            </w:r>
            <w:r w:rsidRPr="003601E9">
              <w:rPr>
                <w:rFonts w:eastAsia="Times New Roman"/>
                <w:b/>
                <w:u w:val="single"/>
                <w:lang w:eastAsia="bg-BG"/>
              </w:rPr>
              <w:t xml:space="preserve"> равен на Общата стойност на Договора</w:t>
            </w:r>
            <w:r w:rsidRPr="003601E9">
              <w:rPr>
                <w:rFonts w:eastAsia="Times New Roman"/>
                <w:lang w:eastAsia="bg-BG"/>
              </w:rPr>
              <w:t xml:space="preserve">. Проектът на застрахователните полици, заедно с общите условия </w:t>
            </w:r>
            <w:r w:rsidRPr="003601E9">
              <w:rPr>
                <w:rFonts w:eastAsia="Times New Roman"/>
                <w:lang w:eastAsia="bg-BG"/>
              </w:rPr>
              <w:lastRenderedPageBreak/>
              <w:t xml:space="preserve">на застраховката, са предварително одобрени от </w:t>
            </w:r>
            <w:r w:rsidRPr="003601E9">
              <w:rPr>
                <w:rFonts w:eastAsia="Times New Roman"/>
                <w:b/>
                <w:lang w:eastAsia="bg-BG"/>
              </w:rPr>
              <w:t>ВЪЗЛОЖИТЕЛЯ</w:t>
            </w:r>
            <w:r w:rsidRPr="003601E9">
              <w:rPr>
                <w:rFonts w:eastAsia="Times New Roman"/>
                <w:lang w:eastAsia="bg-BG"/>
              </w:rPr>
              <w:t xml:space="preserve"> преди сключването на застрахователния договор.</w:t>
            </w:r>
          </w:p>
          <w:p w:rsidR="00FA1A84" w:rsidRPr="003601E9" w:rsidRDefault="00FA1A84" w:rsidP="006614BA">
            <w:pPr>
              <w:widowControl w:val="0"/>
              <w:shd w:val="clear" w:color="auto" w:fill="FFFFFF"/>
              <w:tabs>
                <w:tab w:val="left" w:pos="1056"/>
              </w:tabs>
              <w:autoSpaceDE w:val="0"/>
              <w:autoSpaceDN w:val="0"/>
              <w:adjustRightInd w:val="0"/>
              <w:spacing w:line="360" w:lineRule="auto"/>
              <w:jc w:val="both"/>
              <w:rPr>
                <w:rFonts w:eastAsia="Times New Roman"/>
                <w:lang w:eastAsia="bg-BG"/>
              </w:rPr>
            </w:pPr>
            <w:r w:rsidRPr="003601E9">
              <w:rPr>
                <w:rFonts w:eastAsia="Times New Roman"/>
                <w:spacing w:val="-1"/>
                <w:lang w:eastAsia="bg-BG"/>
              </w:rPr>
              <w:t xml:space="preserve">(8) ИЗПЪЛНИТЕЛЯТ е отговорен за застраховането на неговите подизпълнители в съответствие с </w:t>
            </w:r>
            <w:r w:rsidRPr="003601E9">
              <w:rPr>
                <w:rFonts w:eastAsia="Times New Roman"/>
                <w:lang w:eastAsia="bg-BG"/>
              </w:rPr>
              <w:t>този раздел.</w:t>
            </w:r>
          </w:p>
          <w:p w:rsidR="00F129A1" w:rsidRPr="003601E9" w:rsidRDefault="00F129A1" w:rsidP="006614BA">
            <w:pPr>
              <w:spacing w:line="360" w:lineRule="auto"/>
              <w:jc w:val="center"/>
              <w:rPr>
                <w:b/>
                <w:bCs/>
              </w:rPr>
            </w:pPr>
            <w:r w:rsidRPr="003601E9">
              <w:rPr>
                <w:b/>
                <w:bCs/>
              </w:rPr>
              <w:t>ХІ</w:t>
            </w:r>
            <w:r w:rsidR="000D26D9" w:rsidRPr="003601E9">
              <w:rPr>
                <w:b/>
                <w:bCs/>
                <w:lang w:val="en-US"/>
              </w:rPr>
              <w:t>I</w:t>
            </w:r>
            <w:r w:rsidRPr="003601E9">
              <w:rPr>
                <w:b/>
                <w:bCs/>
              </w:rPr>
              <w:t>. ПРЕКРАТЯВАНЕ НА ДОГОВОРА</w:t>
            </w:r>
          </w:p>
          <w:p w:rsidR="00743BC4" w:rsidRPr="003601E9" w:rsidRDefault="00743BC4" w:rsidP="006614BA">
            <w:pPr>
              <w:spacing w:line="360" w:lineRule="auto"/>
              <w:jc w:val="both"/>
              <w:rPr>
                <w:color w:val="000000"/>
              </w:rPr>
            </w:pPr>
            <w:r w:rsidRPr="003601E9">
              <w:rPr>
                <w:b/>
              </w:rPr>
              <w:t>Чл. 1</w:t>
            </w:r>
            <w:r w:rsidRPr="003601E9">
              <w:rPr>
                <w:b/>
                <w:lang w:val="en-US"/>
              </w:rPr>
              <w:t>9</w:t>
            </w:r>
            <w:r w:rsidR="00F129A1" w:rsidRPr="003601E9">
              <w:rPr>
                <w:b/>
              </w:rPr>
              <w:t xml:space="preserve">. </w:t>
            </w:r>
            <w:r w:rsidRPr="003601E9">
              <w:rPr>
                <w:lang w:val="en-US"/>
              </w:rPr>
              <w:t xml:space="preserve">(1) </w:t>
            </w:r>
            <w:r w:rsidRPr="003601E9">
              <w:rPr>
                <w:color w:val="000000"/>
              </w:rPr>
              <w:t>Настоящият договор се прекратява:</w:t>
            </w:r>
          </w:p>
          <w:p w:rsidR="00743BC4" w:rsidRPr="003601E9" w:rsidRDefault="00743BC4" w:rsidP="006614BA">
            <w:pPr>
              <w:widowControl w:val="0"/>
              <w:numPr>
                <w:ilvl w:val="0"/>
                <w:numId w:val="23"/>
              </w:numPr>
              <w:shd w:val="clear" w:color="auto" w:fill="FFFFFF"/>
              <w:tabs>
                <w:tab w:val="left" w:pos="682"/>
              </w:tabs>
              <w:autoSpaceDE w:val="0"/>
              <w:autoSpaceDN w:val="0"/>
              <w:adjustRightInd w:val="0"/>
              <w:spacing w:line="360" w:lineRule="auto"/>
              <w:ind w:left="720" w:hanging="360"/>
              <w:jc w:val="both"/>
              <w:rPr>
                <w:spacing w:val="-25"/>
              </w:rPr>
            </w:pPr>
            <w:r w:rsidRPr="003601E9">
              <w:rPr>
                <w:spacing w:val="-1"/>
              </w:rPr>
              <w:t xml:space="preserve">С </w:t>
            </w:r>
            <w:r w:rsidRPr="003601E9">
              <w:rPr>
                <w:snapToGrid w:val="0"/>
              </w:rPr>
              <w:t>изпълнение на всички задължения по договора;</w:t>
            </w:r>
          </w:p>
          <w:p w:rsidR="00743BC4" w:rsidRPr="003601E9" w:rsidRDefault="00743BC4" w:rsidP="006614BA">
            <w:pPr>
              <w:widowControl w:val="0"/>
              <w:numPr>
                <w:ilvl w:val="0"/>
                <w:numId w:val="23"/>
              </w:numPr>
              <w:shd w:val="clear" w:color="auto" w:fill="FFFFFF"/>
              <w:tabs>
                <w:tab w:val="left" w:pos="682"/>
              </w:tabs>
              <w:autoSpaceDE w:val="0"/>
              <w:autoSpaceDN w:val="0"/>
              <w:adjustRightInd w:val="0"/>
              <w:spacing w:line="360" w:lineRule="auto"/>
              <w:ind w:left="720" w:hanging="360"/>
              <w:jc w:val="both"/>
              <w:rPr>
                <w:spacing w:val="-14"/>
              </w:rPr>
            </w:pPr>
            <w:r w:rsidRPr="003601E9">
              <w:t>По взаимно съгласие на страните, изразено в писмена форма.</w:t>
            </w:r>
          </w:p>
          <w:p w:rsidR="00743BC4" w:rsidRPr="003601E9" w:rsidRDefault="00743BC4" w:rsidP="006614BA">
            <w:pPr>
              <w:widowControl w:val="0"/>
              <w:numPr>
                <w:ilvl w:val="0"/>
                <w:numId w:val="23"/>
              </w:numPr>
              <w:shd w:val="clear" w:color="auto" w:fill="FFFFFF"/>
              <w:tabs>
                <w:tab w:val="left" w:pos="682"/>
              </w:tabs>
              <w:autoSpaceDE w:val="0"/>
              <w:autoSpaceDN w:val="0"/>
              <w:adjustRightInd w:val="0"/>
              <w:spacing w:line="360" w:lineRule="auto"/>
              <w:ind w:left="720" w:hanging="360"/>
              <w:jc w:val="both"/>
              <w:rPr>
                <w:spacing w:val="-18"/>
              </w:rPr>
            </w:pPr>
            <w:r w:rsidRPr="003601E9">
              <w:rPr>
                <w:color w:val="000000"/>
                <w:lang w:eastAsia="bg-BG"/>
              </w:rPr>
              <w:t>По реда на чл. 118 от Закона за обществените поръчки или при прогласяване на неговата унищожаемост съгласно чл. 119 ЗОП.</w:t>
            </w:r>
          </w:p>
          <w:p w:rsidR="00743BC4" w:rsidRPr="003601E9" w:rsidRDefault="00743BC4" w:rsidP="006614BA">
            <w:pPr>
              <w:widowControl w:val="0"/>
              <w:numPr>
                <w:ilvl w:val="0"/>
                <w:numId w:val="23"/>
              </w:numPr>
              <w:shd w:val="clear" w:color="auto" w:fill="FFFFFF"/>
              <w:tabs>
                <w:tab w:val="left" w:pos="682"/>
              </w:tabs>
              <w:autoSpaceDE w:val="0"/>
              <w:autoSpaceDN w:val="0"/>
              <w:adjustRightInd w:val="0"/>
              <w:spacing w:line="360" w:lineRule="auto"/>
              <w:ind w:left="720" w:hanging="360"/>
              <w:jc w:val="both"/>
              <w:rPr>
                <w:spacing w:val="-18"/>
              </w:rPr>
            </w:pPr>
            <w:r w:rsidRPr="003601E9">
              <w:t>Едностранно</w:t>
            </w:r>
            <w:r w:rsidRPr="003601E9">
              <w:rPr>
                <w:b/>
                <w:bCs/>
              </w:rPr>
              <w:t xml:space="preserve"> </w:t>
            </w:r>
            <w:r w:rsidRPr="003601E9">
              <w:rPr>
                <w:bCs/>
              </w:rPr>
              <w:t>от ВЪЗЛОЖИТЕЛЯ</w:t>
            </w:r>
            <w:r w:rsidRPr="003601E9">
              <w:t xml:space="preserve"> след изпращане на едноседмично писмено предизвестие, в случай, че:</w:t>
            </w:r>
          </w:p>
          <w:p w:rsidR="00743BC4" w:rsidRPr="003601E9" w:rsidRDefault="00743BC4" w:rsidP="006614BA">
            <w:pPr>
              <w:tabs>
                <w:tab w:val="left" w:pos="3261"/>
              </w:tabs>
              <w:spacing w:line="360" w:lineRule="auto"/>
              <w:jc w:val="both"/>
            </w:pPr>
            <w:r w:rsidRPr="003601E9">
              <w:t>а)</w:t>
            </w:r>
            <w:r w:rsidR="00462F6D" w:rsidRPr="003601E9">
              <w:t>.</w:t>
            </w:r>
            <w:r w:rsidRPr="003601E9">
              <w:t xml:space="preserve"> се констатират съществени отклонения от офертата, допуснати от ИЗПЪЛНИТЕЛЯ;</w:t>
            </w:r>
          </w:p>
          <w:p w:rsidR="00743BC4" w:rsidRPr="003601E9" w:rsidRDefault="00743BC4" w:rsidP="006614BA">
            <w:pPr>
              <w:tabs>
                <w:tab w:val="left" w:pos="3261"/>
              </w:tabs>
              <w:spacing w:line="360" w:lineRule="auto"/>
              <w:jc w:val="both"/>
            </w:pPr>
            <w:r w:rsidRPr="003601E9">
              <w:t>б)</w:t>
            </w:r>
            <w:r w:rsidR="00462F6D" w:rsidRPr="003601E9">
              <w:t>.</w:t>
            </w:r>
            <w:r w:rsidRPr="003601E9">
              <w:t xml:space="preserve"> в хипотезата на чл. 7, ал. 3 от настоящия договор;</w:t>
            </w:r>
          </w:p>
          <w:p w:rsidR="00743BC4" w:rsidRPr="003601E9" w:rsidRDefault="00743BC4" w:rsidP="006614BA">
            <w:pPr>
              <w:tabs>
                <w:tab w:val="left" w:pos="3261"/>
              </w:tabs>
              <w:spacing w:line="360" w:lineRule="auto"/>
              <w:jc w:val="both"/>
            </w:pPr>
            <w:r w:rsidRPr="003601E9">
              <w:t>в)</w:t>
            </w:r>
            <w:r w:rsidR="00462F6D" w:rsidRPr="003601E9">
              <w:t>.</w:t>
            </w:r>
            <w:r w:rsidRPr="003601E9">
              <w:t xml:space="preserve"> при неизпълнение от страна на ИЗПЪЛНИТЕЛЯ на други негови задължения</w:t>
            </w:r>
            <w:r w:rsidRPr="003601E9">
              <w:rPr>
                <w:b/>
                <w:bCs/>
              </w:rPr>
              <w:t xml:space="preserve"> </w:t>
            </w:r>
            <w:r w:rsidRPr="003601E9">
              <w:rPr>
                <w:bCs/>
              </w:rPr>
              <w:t xml:space="preserve">по </w:t>
            </w:r>
            <w:r w:rsidRPr="003601E9">
              <w:t>договора;</w:t>
            </w:r>
          </w:p>
          <w:p w:rsidR="00743BC4" w:rsidRPr="003601E9" w:rsidRDefault="00743BC4" w:rsidP="006614BA">
            <w:pPr>
              <w:tabs>
                <w:tab w:val="left" w:pos="-2977"/>
              </w:tabs>
              <w:spacing w:line="360" w:lineRule="auto"/>
              <w:jc w:val="both"/>
            </w:pPr>
            <w:r w:rsidRPr="003601E9">
              <w:t>Договорът не се прекратява, ако в срока на предизвестието нарушението бъде отстранено за сметка на ИЗПЪЛНИТЕЛЯ.</w:t>
            </w:r>
          </w:p>
          <w:p w:rsidR="00743BC4" w:rsidRPr="003601E9" w:rsidRDefault="00743BC4" w:rsidP="006614BA">
            <w:pPr>
              <w:shd w:val="clear" w:color="auto" w:fill="FFFFFF"/>
              <w:spacing w:line="360" w:lineRule="auto"/>
              <w:jc w:val="both"/>
            </w:pPr>
            <w:r w:rsidRPr="003601E9">
              <w:rPr>
                <w:bCs/>
              </w:rPr>
              <w:t>(2)</w:t>
            </w:r>
            <w:r w:rsidRPr="003601E9">
              <w:rPr>
                <w:b/>
                <w:bCs/>
              </w:rPr>
              <w:t xml:space="preserve"> </w:t>
            </w:r>
            <w:r w:rsidRPr="003601E9">
              <w:t>В случай на прекратяване на договора по взаимно съгласие или в резултат на форсмажорни обстоятелства или обективна невъзможност за изпълнение, ВЪЗЛОЖИТЕЛЯТ извършва частично плащане на дължими сум</w:t>
            </w:r>
            <w:r w:rsidR="00DA116C" w:rsidRPr="003601E9">
              <w:t xml:space="preserve">и съгласно </w:t>
            </w:r>
            <w:r w:rsidR="00DA116C" w:rsidRPr="003601E9">
              <w:rPr>
                <w:u w:val="single"/>
              </w:rPr>
              <w:t>двустранно подписан п</w:t>
            </w:r>
            <w:r w:rsidRPr="003601E9">
              <w:rPr>
                <w:u w:val="single"/>
              </w:rPr>
              <w:t>ротокол за действително изпълнение на видове и количества работи</w:t>
            </w:r>
            <w:r w:rsidRPr="003601E9">
              <w:t xml:space="preserve"> към датата на прекратяване на договорните отношения, съобразен с изискванията на </w:t>
            </w:r>
            <w:r w:rsidR="00DA116C" w:rsidRPr="003601E9">
              <w:t>д</w:t>
            </w:r>
            <w:r w:rsidRPr="003601E9">
              <w:t>оговора и заплатените вече изпълнени строително - монтажни работи</w:t>
            </w:r>
            <w:r w:rsidR="00DA116C" w:rsidRPr="003601E9">
              <w:t xml:space="preserve"> и/или други дейности от предмета на поръчката</w:t>
            </w:r>
            <w:r w:rsidRPr="003601E9">
              <w:t>.</w:t>
            </w:r>
          </w:p>
          <w:p w:rsidR="00743BC4" w:rsidRPr="003601E9" w:rsidRDefault="00743BC4" w:rsidP="006614BA">
            <w:pPr>
              <w:spacing w:line="360" w:lineRule="auto"/>
              <w:jc w:val="both"/>
              <w:rPr>
                <w:color w:val="000000"/>
              </w:rPr>
            </w:pPr>
            <w:r w:rsidRPr="003601E9">
              <w:rPr>
                <w:color w:val="000000"/>
              </w:rPr>
              <w:t>(3) При прекратявате на договора договорените гаранции за успешно завършените работи се запазват, като за целта ИЗПЪЛНИТЕЛЯТ издава Гаранционен протокол.</w:t>
            </w:r>
          </w:p>
          <w:p w:rsidR="00743BC4" w:rsidRPr="003601E9" w:rsidRDefault="00743BC4" w:rsidP="006614BA">
            <w:pPr>
              <w:spacing w:line="360" w:lineRule="auto"/>
              <w:jc w:val="both"/>
            </w:pPr>
            <w:r w:rsidRPr="003601E9">
              <w:t>(4) При прекратяване на договора, независимо от причината за това, ИЗПЪЛНИТЕЛЯТ е длъжен:</w:t>
            </w:r>
          </w:p>
          <w:p w:rsidR="00743BC4" w:rsidRPr="003601E9" w:rsidRDefault="00743BC4" w:rsidP="006614BA">
            <w:pPr>
              <w:spacing w:line="360" w:lineRule="auto"/>
              <w:jc w:val="both"/>
            </w:pPr>
            <w:r w:rsidRPr="003601E9">
              <w:t>1)</w:t>
            </w:r>
            <w:r w:rsidR="00462F6D" w:rsidRPr="003601E9">
              <w:t>.</w:t>
            </w:r>
            <w:r w:rsidRPr="003601E9">
              <w:t xml:space="preserve"> Незабавно след узнаването да направи всичко необходимо за приключване на започнатите работи до степен да бъдат годни за ползване от ВЪЗЛОЖИТЕЛЯ;</w:t>
            </w:r>
          </w:p>
          <w:p w:rsidR="00743BC4" w:rsidRPr="003601E9" w:rsidRDefault="00743BC4" w:rsidP="006614BA">
            <w:pPr>
              <w:spacing w:line="360" w:lineRule="auto"/>
              <w:jc w:val="both"/>
            </w:pPr>
            <w:r w:rsidRPr="003601E9">
              <w:t>2)</w:t>
            </w:r>
            <w:r w:rsidR="00462F6D" w:rsidRPr="003601E9">
              <w:t>.</w:t>
            </w:r>
            <w:r w:rsidRPr="003601E9">
              <w:t xml:space="preserve"> Да п</w:t>
            </w:r>
            <w:r w:rsidRPr="003601E9">
              <w:rPr>
                <w:snapToGrid w:val="0"/>
              </w:rPr>
              <w:t>редаде цялата строителна документация, машини, съоръжения и материали, за които ВЪЗЛОЖИТЕЛЯТ е заплатил;</w:t>
            </w:r>
          </w:p>
          <w:p w:rsidR="00743BC4" w:rsidRPr="003601E9" w:rsidRDefault="00743BC4" w:rsidP="006614BA">
            <w:pPr>
              <w:spacing w:line="360" w:lineRule="auto"/>
              <w:jc w:val="both"/>
              <w:rPr>
                <w:snapToGrid w:val="0"/>
              </w:rPr>
            </w:pPr>
            <w:r w:rsidRPr="003601E9">
              <w:rPr>
                <w:snapToGrid w:val="0"/>
              </w:rPr>
              <w:t>3)</w:t>
            </w:r>
            <w:r w:rsidR="00462F6D" w:rsidRPr="003601E9">
              <w:rPr>
                <w:snapToGrid w:val="0"/>
              </w:rPr>
              <w:t>.</w:t>
            </w:r>
            <w:r w:rsidRPr="003601E9">
              <w:rPr>
                <w:snapToGrid w:val="0"/>
              </w:rPr>
              <w:t xml:space="preserve"> Да предаде всички </w:t>
            </w:r>
            <w:r w:rsidR="00462F6D" w:rsidRPr="003601E9">
              <w:rPr>
                <w:snapToGrid w:val="0"/>
              </w:rPr>
              <w:t>продукти от работата си</w:t>
            </w:r>
            <w:r w:rsidRPr="003601E9">
              <w:rPr>
                <w:snapToGrid w:val="0"/>
              </w:rPr>
              <w:t xml:space="preserve"> и/или строително-монтажни работи, изпълнени от </w:t>
            </w:r>
            <w:r w:rsidRPr="003601E9">
              <w:rPr>
                <w:snapToGrid w:val="0"/>
              </w:rPr>
              <w:lastRenderedPageBreak/>
              <w:t>н</w:t>
            </w:r>
            <w:r w:rsidR="00462F6D" w:rsidRPr="003601E9">
              <w:rPr>
                <w:snapToGrid w:val="0"/>
              </w:rPr>
              <w:t>его до датата на прекратяването.</w:t>
            </w:r>
          </w:p>
          <w:p w:rsidR="00743BC4" w:rsidRPr="003601E9" w:rsidRDefault="00743BC4" w:rsidP="006614BA">
            <w:pPr>
              <w:shd w:val="clear" w:color="auto" w:fill="FFFFFF"/>
              <w:spacing w:line="360" w:lineRule="auto"/>
              <w:jc w:val="both"/>
            </w:pPr>
            <w:r w:rsidRPr="003601E9">
              <w:rPr>
                <w:b/>
                <w:bCs/>
              </w:rPr>
              <w:t>Чл. 2</w:t>
            </w:r>
            <w:r w:rsidRPr="003601E9">
              <w:rPr>
                <w:b/>
                <w:bCs/>
                <w:lang w:val="en-US"/>
              </w:rPr>
              <w:t>0</w:t>
            </w:r>
            <w:r w:rsidRPr="003601E9">
              <w:rPr>
                <w:b/>
                <w:bCs/>
              </w:rPr>
              <w:t xml:space="preserve">. </w:t>
            </w:r>
            <w:r w:rsidRPr="003601E9">
              <w:t>Страните по договорa за обществена поръчка не могат да го изменят.</w:t>
            </w:r>
          </w:p>
          <w:p w:rsidR="00743BC4" w:rsidRPr="003601E9" w:rsidRDefault="00743BC4" w:rsidP="006614BA">
            <w:pPr>
              <w:shd w:val="clear" w:color="auto" w:fill="FFFFFF"/>
              <w:tabs>
                <w:tab w:val="left" w:pos="1459"/>
              </w:tabs>
              <w:spacing w:line="360" w:lineRule="auto"/>
              <w:jc w:val="both"/>
            </w:pPr>
            <w:r w:rsidRPr="003601E9">
              <w:rPr>
                <w:b/>
                <w:bCs/>
              </w:rPr>
              <w:t>Чл. 2</w:t>
            </w:r>
            <w:r w:rsidRPr="003601E9">
              <w:rPr>
                <w:b/>
                <w:bCs/>
                <w:lang w:val="en-US"/>
              </w:rPr>
              <w:t>1</w:t>
            </w:r>
            <w:r w:rsidRPr="003601E9">
              <w:rPr>
                <w:b/>
                <w:bCs/>
              </w:rPr>
              <w:t xml:space="preserve">. </w:t>
            </w:r>
            <w:r w:rsidRPr="003601E9">
              <w:t>Изменение на сключен договор за обществена поръчка се допуска по изключение, в случаите на чл. 116 ЗОП.</w:t>
            </w:r>
          </w:p>
          <w:p w:rsidR="00F129A1" w:rsidRPr="003601E9" w:rsidRDefault="00F129A1" w:rsidP="006614BA">
            <w:pPr>
              <w:spacing w:line="360" w:lineRule="auto"/>
              <w:jc w:val="center"/>
            </w:pPr>
            <w:r w:rsidRPr="003601E9">
              <w:rPr>
                <w:b/>
                <w:bCs/>
              </w:rPr>
              <w:t>ХІ</w:t>
            </w:r>
            <w:r w:rsidR="000D26D9" w:rsidRPr="003601E9">
              <w:rPr>
                <w:b/>
                <w:bCs/>
                <w:lang w:val="en-US"/>
              </w:rPr>
              <w:t>I</w:t>
            </w:r>
            <w:r w:rsidRPr="003601E9">
              <w:rPr>
                <w:b/>
                <w:bCs/>
              </w:rPr>
              <w:t xml:space="preserve">І. </w:t>
            </w:r>
            <w:r w:rsidRPr="003601E9">
              <w:rPr>
                <w:b/>
                <w:lang w:eastAsia="bg-BG"/>
              </w:rPr>
              <w:t>НЕПРЕДВИДЕНИ ОБСТОЯТЕЛСТВА</w:t>
            </w:r>
          </w:p>
          <w:p w:rsidR="00F129A1" w:rsidRPr="003601E9" w:rsidRDefault="00743BC4" w:rsidP="006614BA">
            <w:pPr>
              <w:spacing w:line="360" w:lineRule="auto"/>
              <w:jc w:val="both"/>
              <w:rPr>
                <w:lang w:eastAsia="bg-BG"/>
              </w:rPr>
            </w:pPr>
            <w:r w:rsidRPr="003601E9">
              <w:rPr>
                <w:b/>
                <w:bCs/>
              </w:rPr>
              <w:t xml:space="preserve">Чл. </w:t>
            </w:r>
            <w:r w:rsidRPr="003601E9">
              <w:rPr>
                <w:b/>
                <w:bCs/>
                <w:lang w:val="en-US"/>
              </w:rPr>
              <w:t>22</w:t>
            </w:r>
            <w:r w:rsidR="00F129A1" w:rsidRPr="003601E9">
              <w:rPr>
                <w:b/>
                <w:bCs/>
              </w:rPr>
              <w:t xml:space="preserve">. </w:t>
            </w:r>
            <w:r w:rsidR="00F129A1" w:rsidRPr="003601E9">
              <w:t xml:space="preserve">(1) </w:t>
            </w:r>
            <w:r w:rsidR="00F129A1" w:rsidRPr="003601E9">
              <w:rPr>
                <w:lang w:eastAsia="bg-BG"/>
              </w:rPr>
              <w:t>Страните по настоящия договор не дължат обезщетение за претърпени вреди и загуби, в случай че последните са причинени от непреодолима сила.</w:t>
            </w:r>
          </w:p>
          <w:p w:rsidR="00F129A1" w:rsidRPr="003601E9" w:rsidRDefault="00F129A1" w:rsidP="006614BA">
            <w:pPr>
              <w:spacing w:line="360" w:lineRule="auto"/>
              <w:jc w:val="both"/>
              <w:rPr>
                <w:lang w:eastAsia="bg-BG"/>
              </w:rPr>
            </w:pPr>
            <w:r w:rsidRPr="003601E9">
              <w:rPr>
                <w:lang w:eastAsia="bg-BG"/>
              </w:rPr>
              <w:t>(2) В случай че страната, която е следвало да изпълни свое задължение по договора, е била в забава, тя не може да се позовава на непреодолима сила.</w:t>
            </w:r>
          </w:p>
          <w:p w:rsidR="00F129A1" w:rsidRPr="003601E9" w:rsidRDefault="00743BC4" w:rsidP="006614BA">
            <w:pPr>
              <w:spacing w:line="360" w:lineRule="auto"/>
              <w:jc w:val="both"/>
              <w:rPr>
                <w:lang w:eastAsia="bg-BG"/>
              </w:rPr>
            </w:pPr>
            <w:r w:rsidRPr="003601E9">
              <w:rPr>
                <w:b/>
                <w:bCs/>
              </w:rPr>
              <w:t xml:space="preserve">Чл. </w:t>
            </w:r>
            <w:r w:rsidRPr="003601E9">
              <w:rPr>
                <w:b/>
                <w:bCs/>
                <w:lang w:val="en-US"/>
              </w:rPr>
              <w:t>23</w:t>
            </w:r>
            <w:r w:rsidR="00F129A1" w:rsidRPr="003601E9">
              <w:rPr>
                <w:b/>
                <w:bCs/>
              </w:rPr>
              <w:t xml:space="preserve">. </w:t>
            </w:r>
            <w:r w:rsidR="00F129A1" w:rsidRPr="003601E9">
              <w:t xml:space="preserve">(1) </w:t>
            </w:r>
            <w:r w:rsidR="00F129A1" w:rsidRPr="003601E9">
              <w:rPr>
                <w:lang w:eastAsia="bg-BG"/>
              </w:rPr>
              <w:t xml:space="preserve">Страната, засегната от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w:t>
            </w:r>
            <w:r w:rsidR="00462F6D" w:rsidRPr="003601E9">
              <w:rPr>
                <w:lang w:eastAsia="bg-BG"/>
              </w:rPr>
              <w:t>3</w:t>
            </w:r>
            <w:r w:rsidR="00F129A1" w:rsidRPr="003601E9">
              <w:rPr>
                <w:lang w:eastAsia="bg-BG"/>
              </w:rPr>
              <w:t xml:space="preserve"> календарни дни от настъпването на непреодолимата сила. При неуведомяване се дължи обезщетение за настъпилите от това вреди.</w:t>
            </w:r>
          </w:p>
          <w:p w:rsidR="00F129A1" w:rsidRPr="003601E9" w:rsidRDefault="00F129A1" w:rsidP="006614BA">
            <w:pPr>
              <w:spacing w:line="360" w:lineRule="auto"/>
              <w:jc w:val="both"/>
              <w:rPr>
                <w:lang w:eastAsia="bg-BG"/>
              </w:rPr>
            </w:pPr>
            <w:r w:rsidRPr="003601E9">
              <w:rPr>
                <w:lang w:eastAsia="bg-BG"/>
              </w:rPr>
              <w:t>(2) Докато трае непреодолимата сила, изпълнението на задълженията на свързаните с тях насрещни задължения се спира.</w:t>
            </w:r>
          </w:p>
          <w:p w:rsidR="00F129A1" w:rsidRPr="003601E9" w:rsidRDefault="00F129A1" w:rsidP="006614BA">
            <w:pPr>
              <w:spacing w:line="360" w:lineRule="auto"/>
              <w:jc w:val="both"/>
              <w:rPr>
                <w:lang w:eastAsia="bg-BG"/>
              </w:rPr>
            </w:pPr>
            <w:r w:rsidRPr="003601E9">
              <w:rPr>
                <w:lang w:eastAsia="bg-BG"/>
              </w:rPr>
              <w:t>(3) За избягване на всяко съмнение, страните се съгласяват че дефинират понятието за непреодолима сила, съгласно чл. 306 от Търговския закон, а понятието непредвидени обстоятелства съгласно § 2, т.</w:t>
            </w:r>
            <w:r w:rsidR="00743BC4" w:rsidRPr="003601E9">
              <w:rPr>
                <w:lang w:val="en-US" w:eastAsia="bg-BG"/>
              </w:rPr>
              <w:t xml:space="preserve"> </w:t>
            </w:r>
            <w:r w:rsidRPr="003601E9">
              <w:rPr>
                <w:lang w:eastAsia="bg-BG"/>
              </w:rPr>
              <w:t>27 от ДР на ЗОП.</w:t>
            </w:r>
          </w:p>
          <w:p w:rsidR="00F129A1" w:rsidRPr="003601E9" w:rsidRDefault="00F129A1" w:rsidP="006614BA">
            <w:pPr>
              <w:shd w:val="clear" w:color="auto" w:fill="FFFFFF"/>
              <w:spacing w:line="360" w:lineRule="auto"/>
              <w:jc w:val="center"/>
            </w:pPr>
            <w:r w:rsidRPr="003601E9">
              <w:rPr>
                <w:b/>
                <w:bCs/>
              </w:rPr>
              <w:t>Х</w:t>
            </w:r>
            <w:r w:rsidR="000D26D9" w:rsidRPr="003601E9">
              <w:rPr>
                <w:b/>
                <w:bCs/>
                <w:lang w:val="en-US"/>
              </w:rPr>
              <w:t>V</w:t>
            </w:r>
            <w:r w:rsidRPr="003601E9">
              <w:rPr>
                <w:b/>
                <w:bCs/>
              </w:rPr>
              <w:t>І</w:t>
            </w:r>
            <w:r w:rsidRPr="003601E9">
              <w:rPr>
                <w:b/>
              </w:rPr>
              <w:t xml:space="preserve">. </w:t>
            </w:r>
            <w:r w:rsidRPr="003601E9">
              <w:rPr>
                <w:b/>
                <w:bCs/>
                <w:spacing w:val="-1"/>
              </w:rPr>
              <w:t>НЕИЗПЪЛНЕНИЕ. ОТГОВОРНОСТ.</w:t>
            </w:r>
          </w:p>
          <w:p w:rsidR="00743BC4" w:rsidRPr="003601E9" w:rsidRDefault="00743BC4" w:rsidP="006614BA">
            <w:pPr>
              <w:widowControl w:val="0"/>
              <w:shd w:val="clear" w:color="auto" w:fill="FFFFFF"/>
              <w:tabs>
                <w:tab w:val="left" w:pos="802"/>
              </w:tabs>
              <w:autoSpaceDE w:val="0"/>
              <w:autoSpaceDN w:val="0"/>
              <w:adjustRightInd w:val="0"/>
              <w:spacing w:line="360" w:lineRule="auto"/>
              <w:jc w:val="both"/>
            </w:pPr>
            <w:r w:rsidRPr="003601E9">
              <w:rPr>
                <w:b/>
                <w:color w:val="000000"/>
              </w:rPr>
              <w:t xml:space="preserve">Чл. 24. </w:t>
            </w:r>
            <w:r w:rsidRPr="003601E9">
              <w:t xml:space="preserve">(1) При забава за изпълнение на </w:t>
            </w:r>
            <w:r w:rsidR="007764A9" w:rsidRPr="003601E9">
              <w:t xml:space="preserve">договорен </w:t>
            </w:r>
            <w:r w:rsidRPr="003601E9">
              <w:t>срок</w:t>
            </w:r>
            <w:r w:rsidR="007764A9" w:rsidRPr="003601E9">
              <w:t xml:space="preserve"> за изпълнение на отделните дейности от предмета на поръчката</w:t>
            </w:r>
            <w:r w:rsidRPr="003601E9">
              <w:t xml:space="preserve">, ИЗПЪЛНИТЕЛЯТ дължи неустойка в размер на 0,1 /нула цяло и един/ % от </w:t>
            </w:r>
            <w:r w:rsidR="00BA0B85" w:rsidRPr="003601E9">
              <w:t>стойността на съответната дейност</w:t>
            </w:r>
            <w:r w:rsidR="00C7437A" w:rsidRPr="003601E9">
              <w:t>/работа според предложената КСС от Изпълнителя</w:t>
            </w:r>
            <w:r w:rsidR="00BA0B85" w:rsidRPr="003601E9">
              <w:t xml:space="preserve"> </w:t>
            </w:r>
            <w:r w:rsidRPr="003601E9">
              <w:t xml:space="preserve">за всеки просрочен ден, но не повече от </w:t>
            </w:r>
            <w:r w:rsidR="008A33F6" w:rsidRPr="003601E9">
              <w:t>3</w:t>
            </w:r>
            <w:r w:rsidRPr="003601E9">
              <w:t>0 /</w:t>
            </w:r>
            <w:r w:rsidR="008A33F6" w:rsidRPr="003601E9">
              <w:t>три</w:t>
            </w:r>
            <w:r w:rsidRPr="003601E9">
              <w:t>десет/ % от стойността на договора. ВЪЗЛОЖИТЕЛЯТ има право да удържи предявената неустойка от дължими плащания по договора.</w:t>
            </w:r>
          </w:p>
          <w:p w:rsidR="00743BC4" w:rsidRPr="003601E9" w:rsidRDefault="00743BC4" w:rsidP="006614BA">
            <w:pPr>
              <w:widowControl w:val="0"/>
              <w:shd w:val="clear" w:color="auto" w:fill="FFFFFF"/>
              <w:tabs>
                <w:tab w:val="left" w:pos="802"/>
              </w:tabs>
              <w:autoSpaceDE w:val="0"/>
              <w:autoSpaceDN w:val="0"/>
              <w:adjustRightInd w:val="0"/>
              <w:spacing w:line="360" w:lineRule="auto"/>
              <w:jc w:val="both"/>
            </w:pPr>
            <w:r w:rsidRPr="003601E9">
              <w:t>(2) При неотстраняване на появилите се дефекти в рамките на гаранционния срок, съгласно чл. 17 от настоящия договор, ИЗПЪЛНИТЕЛЯТ дължи на ВЪЗЛОЖИТЕЛЯ направените разходи по отстраняването им, доказани с финансово-счетоводни документи,</w:t>
            </w:r>
            <w:r w:rsidR="00705EF4" w:rsidRPr="003601E9">
              <w:t xml:space="preserve"> както и неустойка в размер на 3</w:t>
            </w:r>
            <w:r w:rsidRPr="003601E9">
              <w:t>0 % от тяхната стойност.</w:t>
            </w:r>
            <w:r w:rsidR="00705EF4" w:rsidRPr="003601E9">
              <w:t xml:space="preserve"> В този случай Възложителя</w:t>
            </w:r>
            <w:r w:rsidR="00C7437A" w:rsidRPr="003601E9">
              <w:t>т</w:t>
            </w:r>
            <w:r w:rsidR="00705EF4" w:rsidRPr="003601E9">
              <w:t xml:space="preserve"> може да пристъпи към усвояване на наличната гаранция, </w:t>
            </w:r>
            <w:r w:rsidR="00973F2E" w:rsidRPr="003601E9">
              <w:t>когато е приложимо</w:t>
            </w:r>
            <w:r w:rsidR="00705EF4" w:rsidRPr="003601E9">
              <w:t>.</w:t>
            </w:r>
          </w:p>
          <w:p w:rsidR="00743BC4" w:rsidRPr="003601E9" w:rsidRDefault="00743BC4" w:rsidP="006614BA">
            <w:pPr>
              <w:tabs>
                <w:tab w:val="num" w:pos="1434"/>
              </w:tabs>
              <w:spacing w:line="360" w:lineRule="auto"/>
              <w:jc w:val="both"/>
            </w:pPr>
            <w:r w:rsidRPr="003601E9">
              <w:t xml:space="preserve">(3) В хипотеза на пълно неизпълнение предмета на договора от страна на ИЗПЪЛНИТЕЛЯ, същият дължи на ВЪЗЛОЖИТЕЛЯ връщане на всички авансово платени суми по договора, както </w:t>
            </w:r>
            <w:r w:rsidRPr="003601E9">
              <w:lastRenderedPageBreak/>
              <w:t xml:space="preserve">и неустойка в размер на </w:t>
            </w:r>
            <w:r w:rsidR="008A33F6" w:rsidRPr="003601E9">
              <w:t>3</w:t>
            </w:r>
            <w:r w:rsidRPr="003601E9">
              <w:t>0 % от общата стойност на поръчката. Възстановяването на дължимите суми и неустойката се заплащат от ИЗПЪЛНИТЕЛЯ в</w:t>
            </w:r>
            <w:r w:rsidR="00973F2E" w:rsidRPr="003601E9">
              <w:t xml:space="preserve"> до</w:t>
            </w:r>
            <w:r w:rsidRPr="003601E9">
              <w:t xml:space="preserve"> 5 дневен срок, считано от датата на получаване на покана за доброволно изпълнение от страна на ВЪЗЛОЖИТЕЛЯ.</w:t>
            </w:r>
          </w:p>
          <w:p w:rsidR="00743BC4" w:rsidRPr="003601E9" w:rsidRDefault="00743BC4" w:rsidP="006614BA">
            <w:pPr>
              <w:tabs>
                <w:tab w:val="left" w:pos="3261"/>
              </w:tabs>
              <w:spacing w:line="360" w:lineRule="auto"/>
              <w:jc w:val="both"/>
              <w:rPr>
                <w:color w:val="000000"/>
              </w:rPr>
            </w:pPr>
            <w:r w:rsidRPr="003601E9">
              <w:t>(4)</w:t>
            </w:r>
            <w:r w:rsidRPr="003601E9">
              <w:rPr>
                <w:color w:val="000000"/>
              </w:rPr>
              <w:t xml:space="preserve"> При прекратяването на договора по вина на ИЗПЪЛНИТЕЛЯ, същият има право да получи цената само на успешно завършените преди прекратяването</w:t>
            </w:r>
            <w:r w:rsidRPr="003601E9">
              <w:rPr>
                <w:color w:val="000000"/>
                <w:lang w:val="en-US"/>
              </w:rPr>
              <w:t xml:space="preserve"> </w:t>
            </w:r>
            <w:r w:rsidRPr="003601E9">
              <w:rPr>
                <w:color w:val="000000"/>
              </w:rPr>
              <w:t xml:space="preserve">строителни работи, </w:t>
            </w:r>
            <w:r w:rsidR="008A33F6" w:rsidRPr="003601E9">
              <w:rPr>
                <w:color w:val="000000"/>
              </w:rPr>
              <w:t>дължейки неустойка в размер на 3</w:t>
            </w:r>
            <w:r w:rsidRPr="003601E9">
              <w:rPr>
                <w:color w:val="000000"/>
              </w:rPr>
              <w:t>0 % върху стойността на неизпълнената работа.</w:t>
            </w:r>
          </w:p>
          <w:p w:rsidR="00743BC4" w:rsidRPr="003601E9" w:rsidRDefault="00743BC4" w:rsidP="006614BA">
            <w:pPr>
              <w:spacing w:line="360" w:lineRule="auto"/>
              <w:jc w:val="both"/>
            </w:pPr>
            <w:r w:rsidRPr="003601E9">
              <w:t>(5)</w:t>
            </w:r>
            <w:r w:rsidRPr="003601E9">
              <w:rPr>
                <w:color w:val="00B0F0"/>
              </w:rPr>
              <w:t xml:space="preserve"> </w:t>
            </w:r>
            <w:r w:rsidRPr="003601E9">
              <w:t>При некачествено или неточно изпълнени работи по договора, освен задължението за отстраняване на дефектите Възложителят може да използва и другите възможности, предвидени в чл. 265 ЗЗД.</w:t>
            </w:r>
          </w:p>
          <w:p w:rsidR="00743BC4" w:rsidRPr="003601E9" w:rsidRDefault="00743BC4" w:rsidP="006614BA">
            <w:pPr>
              <w:spacing w:line="360" w:lineRule="auto"/>
              <w:jc w:val="both"/>
            </w:pPr>
            <w:r w:rsidRPr="003601E9">
              <w:rPr>
                <w:b/>
                <w:bCs/>
              </w:rPr>
              <w:t xml:space="preserve">Чл. 25 </w:t>
            </w:r>
            <w:r w:rsidRPr="003601E9">
              <w:t>(1) Във всички случаи на прекратяване на договора и независимо от причините за това, ИЗПЪЛНИТЕЛЯТ дължи възстановяване на платените му авансово суми, когато е приложимо, по договора  при следните условия, и както следва:</w:t>
            </w:r>
          </w:p>
          <w:p w:rsidR="00743BC4" w:rsidRPr="003601E9" w:rsidRDefault="00743BC4" w:rsidP="006614BA">
            <w:pPr>
              <w:spacing w:line="360" w:lineRule="auto"/>
              <w:jc w:val="both"/>
            </w:pPr>
            <w:r w:rsidRPr="003601E9">
              <w:t>1)</w:t>
            </w:r>
            <w:r w:rsidR="00973F2E" w:rsidRPr="003601E9">
              <w:t>.</w:t>
            </w:r>
            <w:r w:rsidRPr="003601E9">
              <w:t xml:space="preserve"> в пълен размер, когато няма извършени и/или приети работи по договора,</w:t>
            </w:r>
            <w:r w:rsidR="00973F2E" w:rsidRPr="003601E9">
              <w:t xml:space="preserve"> съгласно условията на договора и</w:t>
            </w:r>
          </w:p>
          <w:p w:rsidR="00743BC4" w:rsidRPr="003601E9" w:rsidRDefault="00743BC4" w:rsidP="006614BA">
            <w:pPr>
              <w:spacing w:line="360" w:lineRule="auto"/>
              <w:jc w:val="both"/>
            </w:pPr>
            <w:r w:rsidRPr="003601E9">
              <w:t>2)</w:t>
            </w:r>
            <w:r w:rsidR="00973F2E" w:rsidRPr="003601E9">
              <w:t>.</w:t>
            </w:r>
            <w:r w:rsidRPr="003601E9">
              <w:t xml:space="preserve"> в размера, представляващ разликата между стойността на действително извършените и приети работи по договора, съгласно условията на договора и стойността на извършеното</w:t>
            </w:r>
            <w:r w:rsidR="00973F2E" w:rsidRPr="003601E9">
              <w:t xml:space="preserve"> авансово плащане, когато авансът е в по-висок размер.</w:t>
            </w:r>
          </w:p>
          <w:p w:rsidR="00743BC4" w:rsidRPr="003601E9" w:rsidRDefault="00743BC4" w:rsidP="006614BA">
            <w:pPr>
              <w:spacing w:line="360" w:lineRule="auto"/>
              <w:jc w:val="both"/>
            </w:pPr>
            <w:r w:rsidRPr="003601E9">
              <w:t>(2) Възстановяването на авансовите суми, когато е приложимо, се дължи от ИЗПЪЛНИТЕЛЯТ незабавно, на датата следваща датата на прекратяване на договора по банковата сметка на ВЪЗЛОЖИТЕЛЯ, посочена в чл. 3, ал. 3 от настоящия договор.</w:t>
            </w:r>
          </w:p>
          <w:p w:rsidR="00743BC4" w:rsidRPr="003601E9" w:rsidRDefault="00743BC4" w:rsidP="006614BA">
            <w:pPr>
              <w:shd w:val="clear" w:color="auto" w:fill="FFFFFF"/>
              <w:spacing w:line="360" w:lineRule="auto"/>
              <w:jc w:val="both"/>
            </w:pPr>
            <w:r w:rsidRPr="003601E9">
              <w:rPr>
                <w:b/>
                <w:bCs/>
              </w:rPr>
              <w:t xml:space="preserve">Чл. 26 </w:t>
            </w:r>
            <w:r w:rsidRPr="003601E9">
              <w:t>При неизпълнение на този договор всяка от страните може да търси обезщетение за причинените вреди при условията на гражданското и търговското право, ако същото надвишава предвидените неустойки.</w:t>
            </w:r>
          </w:p>
          <w:p w:rsidR="00F129A1" w:rsidRPr="003601E9" w:rsidRDefault="000D26D9" w:rsidP="006614BA">
            <w:pPr>
              <w:spacing w:line="360" w:lineRule="auto"/>
              <w:jc w:val="center"/>
              <w:rPr>
                <w:b/>
              </w:rPr>
            </w:pPr>
            <w:r w:rsidRPr="003601E9">
              <w:rPr>
                <w:b/>
                <w:bCs/>
              </w:rPr>
              <w:t>Х</w:t>
            </w:r>
            <w:r w:rsidR="00F129A1" w:rsidRPr="003601E9">
              <w:rPr>
                <w:b/>
                <w:bCs/>
              </w:rPr>
              <w:t>V.</w:t>
            </w:r>
            <w:r w:rsidR="00F129A1" w:rsidRPr="003601E9">
              <w:rPr>
                <w:b/>
              </w:rPr>
              <w:t xml:space="preserve"> КОНФИДЕНЦИАЛНОСТ</w:t>
            </w:r>
          </w:p>
          <w:p w:rsidR="00F129A1" w:rsidRPr="003601E9" w:rsidRDefault="00C65D59" w:rsidP="006614BA">
            <w:pPr>
              <w:spacing w:line="360" w:lineRule="auto"/>
              <w:jc w:val="both"/>
            </w:pPr>
            <w:r w:rsidRPr="003601E9">
              <w:rPr>
                <w:b/>
              </w:rPr>
              <w:t>Чл. 27</w:t>
            </w:r>
            <w:r w:rsidR="00F129A1" w:rsidRPr="003601E9">
              <w:rPr>
                <w:b/>
              </w:rPr>
              <w:t xml:space="preserve">. </w:t>
            </w:r>
            <w:r w:rsidR="00F129A1" w:rsidRPr="003601E9">
              <w:t>(1) ИЗПЪЛНИТЕЛЯТ и ВЪЗЛОЖИТЕЛЯТ приемат за конфиденциална всяка информация, получена при и/или по повод изпълнението на договора.</w:t>
            </w:r>
          </w:p>
          <w:p w:rsidR="00F129A1" w:rsidRPr="003601E9" w:rsidRDefault="00F129A1" w:rsidP="006614BA">
            <w:pPr>
              <w:spacing w:line="360" w:lineRule="auto"/>
              <w:jc w:val="both"/>
            </w:pPr>
            <w:r w:rsidRPr="003601E9">
              <w:t>(2)  ИЗПЪЛНИТЕЛЯТ няма право без предварителното писмено съгласие на ВЪЗЛОЖИТЕЛЯ да разкрива пред когото и да е, освен пред своите служители, по какъвто и да е начин и под каквато и да е форма информация относно договора или част от него, както  и всяка друга  информация, свързана с изпълнението му. Разкриването на информация пред служител на ИЗПЪЛНИТЕЛЯ се осъществява само в необходимата степен за целите на изпълнението на договора.</w:t>
            </w:r>
          </w:p>
          <w:p w:rsidR="00F129A1" w:rsidRPr="003601E9" w:rsidRDefault="00F129A1" w:rsidP="006614BA">
            <w:pPr>
              <w:spacing w:line="360" w:lineRule="auto"/>
              <w:jc w:val="both"/>
            </w:pPr>
            <w:r w:rsidRPr="003601E9">
              <w:lastRenderedPageBreak/>
              <w:t>(3)  ВЪЗЛОЖИТЕЛЯТ гарантира конфиденциалност при използването на предоставени от ИЗПЪЛНИТЕЛЯ документи и материали по договора, като не ги предоставя на трети лица</w:t>
            </w:r>
            <w:r w:rsidR="006C5D45" w:rsidRPr="003601E9">
              <w:t xml:space="preserve"> освен в предвидените в законодателството случаи</w:t>
            </w:r>
            <w:r w:rsidRPr="003601E9">
              <w:t>.</w:t>
            </w:r>
          </w:p>
          <w:p w:rsidR="00F129A1" w:rsidRPr="003601E9" w:rsidRDefault="00F129A1" w:rsidP="006614BA">
            <w:pPr>
              <w:spacing w:line="360" w:lineRule="auto"/>
              <w:jc w:val="center"/>
              <w:rPr>
                <w:b/>
              </w:rPr>
            </w:pPr>
            <w:r w:rsidRPr="003601E9">
              <w:rPr>
                <w:b/>
              </w:rPr>
              <w:t>ХV</w:t>
            </w:r>
            <w:r w:rsidR="000D26D9" w:rsidRPr="003601E9">
              <w:rPr>
                <w:b/>
                <w:lang w:val="en-US"/>
              </w:rPr>
              <w:t>I</w:t>
            </w:r>
            <w:r w:rsidRPr="003601E9">
              <w:rPr>
                <w:b/>
              </w:rPr>
              <w:t>. ЗАКЛЮЧИТЕЛНИ РАЗПОРЕДБИ</w:t>
            </w:r>
          </w:p>
          <w:p w:rsidR="00C65D59" w:rsidRPr="003601E9" w:rsidRDefault="00C65D59" w:rsidP="006614BA">
            <w:pPr>
              <w:spacing w:line="360" w:lineRule="auto"/>
              <w:jc w:val="both"/>
              <w:rPr>
                <w:snapToGrid w:val="0"/>
              </w:rPr>
            </w:pPr>
            <w:r w:rsidRPr="003601E9">
              <w:rPr>
                <w:b/>
                <w:color w:val="000000"/>
              </w:rPr>
              <w:t xml:space="preserve">Чл. 28. </w:t>
            </w:r>
            <w:r w:rsidRPr="003601E9">
              <w:rPr>
                <w:color w:val="000000"/>
              </w:rPr>
              <w:t>(1)</w:t>
            </w:r>
            <w:r w:rsidRPr="003601E9">
              <w:rPr>
                <w:b/>
                <w:color w:val="000000"/>
              </w:rPr>
              <w:t xml:space="preserve"> </w:t>
            </w:r>
            <w:r w:rsidRPr="003601E9">
              <w:rPr>
                <w:snapToGrid w:val="0"/>
              </w:rPr>
              <w:t>Употребената в договора дума “Работа/и” ще има следното значение:  строително-монтажни работи</w:t>
            </w:r>
            <w:r w:rsidR="005E712E" w:rsidRPr="003601E9">
              <w:rPr>
                <w:snapToGrid w:val="0"/>
              </w:rPr>
              <w:t xml:space="preserve"> и/или строително-ремонтни работи</w:t>
            </w:r>
            <w:r w:rsidRPr="003601E9">
              <w:rPr>
                <w:snapToGrid w:val="0"/>
              </w:rPr>
              <w:t xml:space="preserve"> и </w:t>
            </w:r>
            <w:r w:rsidR="005E712E" w:rsidRPr="003601E9">
              <w:rPr>
                <w:snapToGrid w:val="0"/>
              </w:rPr>
              <w:t>изпълнението на останалите дейности по настоящия договор според спецификациите и приложенията към тях и според офертата на Изпълнителя</w:t>
            </w:r>
            <w:r w:rsidRPr="003601E9">
              <w:rPr>
                <w:snapToGrid w:val="0"/>
              </w:rPr>
              <w:t>;</w:t>
            </w:r>
          </w:p>
          <w:p w:rsidR="00C65D59" w:rsidRPr="003601E9" w:rsidRDefault="00C65D59" w:rsidP="006614BA">
            <w:pPr>
              <w:pStyle w:val="af9"/>
              <w:spacing w:line="360" w:lineRule="auto"/>
              <w:jc w:val="both"/>
              <w:rPr>
                <w:rFonts w:ascii="Times New Roman" w:hAnsi="Times New Roman"/>
                <w:color w:val="000000"/>
                <w:sz w:val="24"/>
                <w:szCs w:val="24"/>
                <w:lang w:eastAsia="bg-BG"/>
              </w:rPr>
            </w:pPr>
            <w:r w:rsidRPr="003601E9">
              <w:rPr>
                <w:rFonts w:ascii="Times New Roman" w:hAnsi="Times New Roman"/>
                <w:color w:val="000000"/>
                <w:sz w:val="24"/>
                <w:szCs w:val="24"/>
                <w:lang w:eastAsia="bg-BG"/>
              </w:rPr>
              <w:t>(2) Кореспонденцията по този договор се осъществява в писмена форма. При промяна на посочените данни, всяка от страните е длъжна да уведоми другата в седемдневен срок от настъпване на промяната.</w:t>
            </w:r>
          </w:p>
          <w:p w:rsidR="00C65D59" w:rsidRPr="003601E9" w:rsidRDefault="00C65D59" w:rsidP="006614BA">
            <w:pPr>
              <w:spacing w:line="360" w:lineRule="auto"/>
              <w:jc w:val="both"/>
              <w:rPr>
                <w:color w:val="000000"/>
              </w:rPr>
            </w:pPr>
            <w:r w:rsidRPr="003601E9">
              <w:rPr>
                <w:color w:val="000000"/>
              </w:rPr>
              <w:t>(3)  Нищожността на някоя клауза от договора или на допълнително уговорени условия не води до нищожност на друга клауза или на договора като цяло.</w:t>
            </w:r>
          </w:p>
          <w:p w:rsidR="00C65D59" w:rsidRPr="003601E9" w:rsidRDefault="00C65D59" w:rsidP="006614BA">
            <w:pPr>
              <w:spacing w:line="360" w:lineRule="auto"/>
              <w:jc w:val="both"/>
              <w:rPr>
                <w:color w:val="000000"/>
              </w:rPr>
            </w:pPr>
            <w:r w:rsidRPr="003601E9">
              <w:rPr>
                <w:color w:val="000000"/>
              </w:rPr>
              <w:t>(4)  Страните ще решават споровете, свързани с неговото тълкуване, недействителност, неизпълнение или прекратяване по взаимно съгласие и с допълнителни споразумения, а при непостигане на такова или при възникнали имуществени спорове между страните или по повод изпълнението на договора на основание чл. 117, ал. 2 от Гражданския процесуален кодекс, страните се договарят при евентуални съдебни спорове, такива да се разглждат пред компетентния съд съобразно правилата на родовата подсъдност.</w:t>
            </w:r>
          </w:p>
          <w:p w:rsidR="00701A78" w:rsidRPr="003601E9" w:rsidRDefault="00C65D59" w:rsidP="006614BA">
            <w:pPr>
              <w:spacing w:line="360" w:lineRule="auto"/>
              <w:jc w:val="both"/>
              <w:rPr>
                <w:color w:val="000000"/>
              </w:rPr>
            </w:pPr>
            <w:r w:rsidRPr="003601E9">
              <w:rPr>
                <w:color w:val="000000"/>
              </w:rPr>
              <w:t>(5) За неуредените в настоящия договор въпроси се прилагат разпоредбите на действащото българско законодателство.</w:t>
            </w:r>
          </w:p>
          <w:p w:rsidR="00C65D59" w:rsidRPr="003601E9" w:rsidRDefault="00C65D59" w:rsidP="000A4B4D">
            <w:pPr>
              <w:shd w:val="clear" w:color="auto" w:fill="FFFFFF"/>
              <w:spacing w:line="360" w:lineRule="auto"/>
              <w:jc w:val="both"/>
            </w:pPr>
            <w:r w:rsidRPr="003601E9">
              <w:rPr>
                <w:b/>
              </w:rPr>
              <w:t xml:space="preserve">Настоящият договор се изготви и подписа в </w:t>
            </w:r>
            <w:r w:rsidR="00846222">
              <w:rPr>
                <w:b/>
                <w:u w:val="single"/>
              </w:rPr>
              <w:t>два</w:t>
            </w:r>
            <w:r w:rsidRPr="003601E9">
              <w:rPr>
                <w:b/>
                <w:u w:val="single"/>
              </w:rPr>
              <w:t xml:space="preserve"> еднообразни екземпляра</w:t>
            </w:r>
            <w:r w:rsidRPr="003601E9">
              <w:rPr>
                <w:b/>
              </w:rPr>
              <w:t xml:space="preserve"> - един за ИЗПЪЛНИТЕЛЯ и </w:t>
            </w:r>
            <w:r w:rsidR="00846222">
              <w:rPr>
                <w:b/>
              </w:rPr>
              <w:t>един</w:t>
            </w:r>
            <w:r w:rsidRPr="003601E9">
              <w:rPr>
                <w:b/>
              </w:rPr>
              <w:t xml:space="preserve"> за ВЪЗЛОЖИТЕЛЯ</w:t>
            </w:r>
            <w:r w:rsidRPr="003601E9">
              <w:t>.</w:t>
            </w:r>
          </w:p>
          <w:p w:rsidR="00C65D59" w:rsidRPr="003601E9" w:rsidRDefault="00C65D59" w:rsidP="000A4B4D">
            <w:pPr>
              <w:shd w:val="clear" w:color="auto" w:fill="FFFFFF"/>
              <w:spacing w:line="360" w:lineRule="auto"/>
              <w:jc w:val="both"/>
              <w:rPr>
                <w:b/>
              </w:rPr>
            </w:pPr>
            <w:r w:rsidRPr="003601E9">
              <w:rPr>
                <w:b/>
              </w:rPr>
              <w:t>Неразделна част от настоящия договор са:</w:t>
            </w:r>
          </w:p>
          <w:p w:rsidR="00C65D59" w:rsidRPr="003601E9" w:rsidRDefault="00C65D59" w:rsidP="000A4B4D">
            <w:pPr>
              <w:spacing w:line="360" w:lineRule="auto"/>
              <w:jc w:val="both"/>
              <w:rPr>
                <w:color w:val="000000"/>
              </w:rPr>
            </w:pPr>
            <w:r w:rsidRPr="003601E9">
              <w:rPr>
                <w:b/>
                <w:color w:val="000000"/>
              </w:rPr>
              <w:t>Приложение</w:t>
            </w:r>
            <w:r w:rsidR="009D48D9" w:rsidRPr="003601E9">
              <w:rPr>
                <w:b/>
                <w:color w:val="000000"/>
              </w:rPr>
              <w:t xml:space="preserve"> №</w:t>
            </w:r>
            <w:r w:rsidRPr="003601E9">
              <w:rPr>
                <w:b/>
                <w:color w:val="000000"/>
              </w:rPr>
              <w:t xml:space="preserve"> 1</w:t>
            </w:r>
            <w:r w:rsidRPr="003601E9">
              <w:rPr>
                <w:color w:val="000000"/>
              </w:rPr>
              <w:t xml:space="preserve"> - Технически спецификации</w:t>
            </w:r>
            <w:r w:rsidR="009D48D9" w:rsidRPr="003601E9">
              <w:rPr>
                <w:color w:val="000000"/>
              </w:rPr>
              <w:t>, заедно с приложенията към тях</w:t>
            </w:r>
            <w:r w:rsidRPr="003601E9">
              <w:rPr>
                <w:color w:val="000000"/>
              </w:rPr>
              <w:t>;</w:t>
            </w:r>
          </w:p>
          <w:p w:rsidR="00C65D59" w:rsidRPr="003601E9" w:rsidRDefault="00C65D59" w:rsidP="000A4B4D">
            <w:pPr>
              <w:spacing w:line="360" w:lineRule="auto"/>
              <w:jc w:val="both"/>
              <w:rPr>
                <w:color w:val="000000"/>
              </w:rPr>
            </w:pPr>
            <w:r w:rsidRPr="003601E9">
              <w:rPr>
                <w:b/>
                <w:color w:val="000000"/>
              </w:rPr>
              <w:t>Приложение</w:t>
            </w:r>
            <w:r w:rsidR="009D48D9" w:rsidRPr="003601E9">
              <w:rPr>
                <w:b/>
                <w:color w:val="000000"/>
              </w:rPr>
              <w:t xml:space="preserve"> №</w:t>
            </w:r>
            <w:r w:rsidRPr="003601E9">
              <w:rPr>
                <w:b/>
                <w:color w:val="000000"/>
              </w:rPr>
              <w:t xml:space="preserve"> 2</w:t>
            </w:r>
            <w:r w:rsidRPr="003601E9">
              <w:rPr>
                <w:color w:val="000000"/>
              </w:rPr>
              <w:t xml:space="preserve"> - Техническа оферта, като част от предложението за изпълнението на поръчката, График за изпълнение на </w:t>
            </w:r>
            <w:r w:rsidR="009D48D9" w:rsidRPr="003601E9">
              <w:rPr>
                <w:color w:val="000000"/>
              </w:rPr>
              <w:t>договора</w:t>
            </w:r>
            <w:r w:rsidRPr="003601E9">
              <w:rPr>
                <w:color w:val="000000"/>
              </w:rPr>
              <w:t xml:space="preserve">; </w:t>
            </w:r>
          </w:p>
          <w:p w:rsidR="00F129A1" w:rsidRDefault="00C65D59" w:rsidP="000A4B4D">
            <w:pPr>
              <w:spacing w:line="360" w:lineRule="auto"/>
              <w:jc w:val="both"/>
              <w:rPr>
                <w:color w:val="000000"/>
              </w:rPr>
            </w:pPr>
            <w:r w:rsidRPr="003601E9">
              <w:rPr>
                <w:b/>
                <w:color w:val="000000"/>
              </w:rPr>
              <w:t>Приложение</w:t>
            </w:r>
            <w:r w:rsidR="009D48D9" w:rsidRPr="003601E9">
              <w:rPr>
                <w:b/>
                <w:color w:val="000000"/>
              </w:rPr>
              <w:t xml:space="preserve"> №</w:t>
            </w:r>
            <w:r w:rsidRPr="003601E9">
              <w:rPr>
                <w:b/>
                <w:color w:val="000000"/>
              </w:rPr>
              <w:t xml:space="preserve"> 3</w:t>
            </w:r>
            <w:r w:rsidRPr="003601E9">
              <w:rPr>
                <w:color w:val="000000"/>
              </w:rPr>
              <w:t xml:space="preserve"> - Це</w:t>
            </w:r>
            <w:r w:rsidR="00F36732" w:rsidRPr="003601E9">
              <w:rPr>
                <w:color w:val="000000"/>
              </w:rPr>
              <w:t>нова оферта</w:t>
            </w:r>
            <w:r w:rsidR="009D48D9" w:rsidRPr="003601E9">
              <w:rPr>
                <w:color w:val="000000"/>
              </w:rPr>
              <w:t>.</w:t>
            </w:r>
          </w:p>
          <w:p w:rsidR="000A4B4D" w:rsidRPr="000A4B4D" w:rsidRDefault="000A4B4D" w:rsidP="000A4B4D">
            <w:pPr>
              <w:spacing w:line="360" w:lineRule="auto"/>
              <w:jc w:val="both"/>
              <w:rPr>
                <w:color w:val="000000"/>
              </w:rPr>
            </w:pPr>
          </w:p>
        </w:tc>
      </w:tr>
      <w:tr w:rsidR="00F129A1" w:rsidRPr="003601E9" w:rsidTr="00BA56FD">
        <w:trPr>
          <w:tblCellSpacing w:w="0" w:type="dxa"/>
        </w:trPr>
        <w:tc>
          <w:tcPr>
            <w:tcW w:w="10222" w:type="dxa"/>
            <w:tcBorders>
              <w:top w:val="nil"/>
              <w:left w:val="nil"/>
              <w:bottom w:val="nil"/>
              <w:right w:val="nil"/>
            </w:tcBorders>
            <w:shd w:val="clear" w:color="auto" w:fill="FFFFFF"/>
          </w:tcPr>
          <w:tbl>
            <w:tblPr>
              <w:tblW w:w="0" w:type="auto"/>
              <w:tblCellSpacing w:w="0" w:type="dxa"/>
              <w:tblCellMar>
                <w:top w:w="15" w:type="dxa"/>
                <w:left w:w="15" w:type="dxa"/>
                <w:bottom w:w="15" w:type="dxa"/>
                <w:right w:w="15" w:type="dxa"/>
              </w:tblCellMar>
              <w:tblLook w:val="00A0" w:firstRow="1" w:lastRow="0" w:firstColumn="1" w:lastColumn="0" w:noHBand="0" w:noVBand="0"/>
            </w:tblPr>
            <w:tblGrid>
              <w:gridCol w:w="3959"/>
              <w:gridCol w:w="90"/>
              <w:gridCol w:w="5449"/>
            </w:tblGrid>
            <w:tr w:rsidR="0054233E" w:rsidRPr="003601E9" w:rsidTr="00403E5B">
              <w:trPr>
                <w:tblCellSpacing w:w="0" w:type="dxa"/>
              </w:trPr>
              <w:tc>
                <w:tcPr>
                  <w:tcW w:w="3959" w:type="dxa"/>
                  <w:tcBorders>
                    <w:top w:val="nil"/>
                    <w:left w:val="nil"/>
                    <w:bottom w:val="nil"/>
                    <w:right w:val="nil"/>
                  </w:tcBorders>
                  <w:shd w:val="clear" w:color="auto" w:fill="FFFFFF"/>
                </w:tcPr>
                <w:p w:rsidR="0054233E" w:rsidRPr="003601E9" w:rsidRDefault="0054233E" w:rsidP="006614BA">
                  <w:pPr>
                    <w:spacing w:line="360" w:lineRule="auto"/>
                    <w:rPr>
                      <w:b/>
                      <w:color w:val="000000"/>
                      <w:lang w:eastAsia="bg-BG"/>
                    </w:rPr>
                  </w:pPr>
                  <w:r w:rsidRPr="003601E9">
                    <w:rPr>
                      <w:b/>
                      <w:color w:val="000000"/>
                      <w:lang w:eastAsia="bg-BG"/>
                    </w:rPr>
                    <w:lastRenderedPageBreak/>
                    <w:t>ВЪЗЛОЖИТЕЛ:</w:t>
                  </w:r>
                </w:p>
              </w:tc>
              <w:tc>
                <w:tcPr>
                  <w:tcW w:w="0" w:type="auto"/>
                  <w:tcBorders>
                    <w:top w:val="nil"/>
                    <w:left w:val="nil"/>
                    <w:bottom w:val="nil"/>
                    <w:right w:val="nil"/>
                  </w:tcBorders>
                  <w:shd w:val="clear" w:color="auto" w:fill="FFFFFF"/>
                </w:tcPr>
                <w:p w:rsidR="0054233E" w:rsidRPr="003601E9" w:rsidRDefault="0054233E" w:rsidP="006614BA">
                  <w:pPr>
                    <w:spacing w:line="360" w:lineRule="auto"/>
                    <w:ind w:firstLine="1155"/>
                    <w:rPr>
                      <w:b/>
                      <w:color w:val="000000"/>
                      <w:lang w:eastAsia="bg-BG"/>
                    </w:rPr>
                  </w:pPr>
                  <w:r w:rsidRPr="003601E9">
                    <w:rPr>
                      <w:b/>
                      <w:color w:val="000000"/>
                      <w:lang w:eastAsia="bg-BG"/>
                    </w:rPr>
                    <w:t> </w:t>
                  </w:r>
                </w:p>
              </w:tc>
              <w:tc>
                <w:tcPr>
                  <w:tcW w:w="5449" w:type="dxa"/>
                  <w:tcBorders>
                    <w:top w:val="nil"/>
                    <w:left w:val="nil"/>
                    <w:bottom w:val="nil"/>
                    <w:right w:val="nil"/>
                  </w:tcBorders>
                  <w:shd w:val="clear" w:color="auto" w:fill="FFFFFF"/>
                </w:tcPr>
                <w:p w:rsidR="0054233E" w:rsidRPr="003601E9" w:rsidRDefault="000A4B4D" w:rsidP="000A4B4D">
                  <w:pPr>
                    <w:spacing w:line="360" w:lineRule="auto"/>
                    <w:ind w:firstLine="1155"/>
                    <w:rPr>
                      <w:b/>
                      <w:color w:val="000000"/>
                      <w:lang w:eastAsia="bg-BG"/>
                    </w:rPr>
                  </w:pPr>
                  <w:r>
                    <w:rPr>
                      <w:b/>
                      <w:color w:val="000000"/>
                      <w:lang w:eastAsia="bg-BG"/>
                    </w:rPr>
                    <w:t xml:space="preserve">    ИЗПЪЛНИТЕЛ:</w:t>
                  </w:r>
                </w:p>
              </w:tc>
              <w:bookmarkStart w:id="1" w:name="_GoBack"/>
              <w:bookmarkEnd w:id="1"/>
            </w:tr>
          </w:tbl>
          <w:p w:rsidR="002819E7" w:rsidRPr="003601E9" w:rsidRDefault="002819E7" w:rsidP="006614BA">
            <w:pPr>
              <w:pStyle w:val="23"/>
              <w:spacing w:after="0" w:line="360" w:lineRule="auto"/>
              <w:jc w:val="both"/>
              <w:rPr>
                <w:i/>
                <w:szCs w:val="24"/>
                <w:lang w:eastAsia="bg-BG"/>
              </w:rPr>
            </w:pPr>
          </w:p>
        </w:tc>
      </w:tr>
    </w:tbl>
    <w:p w:rsidR="00C65D59" w:rsidRPr="003601E9" w:rsidRDefault="00C65D59" w:rsidP="006614BA">
      <w:pPr>
        <w:pStyle w:val="23"/>
        <w:spacing w:after="0" w:line="360" w:lineRule="auto"/>
        <w:jc w:val="both"/>
        <w:rPr>
          <w:b/>
          <w:color w:val="000000"/>
          <w:szCs w:val="24"/>
        </w:rPr>
      </w:pPr>
    </w:p>
    <w:sectPr w:rsidR="00C65D59" w:rsidRPr="003601E9" w:rsidSect="0086064D">
      <w:headerReference w:type="default" r:id="rId16"/>
      <w:footerReference w:type="default" r:id="rId17"/>
      <w:headerReference w:type="first" r:id="rId18"/>
      <w:footerReference w:type="first" r:id="rId19"/>
      <w:pgSz w:w="11906" w:h="16838" w:code="9"/>
      <w:pgMar w:top="1843" w:right="849" w:bottom="1985" w:left="1134" w:header="426" w:footer="8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AC5" w:rsidRDefault="00BE7AC5" w:rsidP="00555924">
      <w:r>
        <w:separator/>
      </w:r>
    </w:p>
  </w:endnote>
  <w:endnote w:type="continuationSeparator" w:id="0">
    <w:p w:rsidR="00BE7AC5" w:rsidRDefault="00BE7AC5" w:rsidP="0055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CC"/>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tima">
    <w:charset w:val="00"/>
    <w:family w:val="swiss"/>
    <w:pitch w:val="variable"/>
    <w:sig w:usb0="00000007" w:usb1="00000000"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Hebar">
    <w:altName w:val="Arial"/>
    <w:panose1 w:val="00000000000000000000"/>
    <w:charset w:val="00"/>
    <w:family w:val="roman"/>
    <w:notTrueType/>
    <w:pitch w:val="default"/>
  </w:font>
  <w:font w:name="Futura Bk">
    <w:altName w:val="Century Gothic"/>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old">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
    <w:altName w:val="Arial Unicode MS"/>
    <w:panose1 w:val="00000000000000000000"/>
    <w:charset w:val="80"/>
    <w:family w:val="auto"/>
    <w:notTrueType/>
    <w:pitch w:val="variable"/>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TT2B5o00">
    <w:altName w:val="MS Mincho"/>
    <w:panose1 w:val="00000000000000000000"/>
    <w:charset w:val="80"/>
    <w:family w:val="auto"/>
    <w:notTrueType/>
    <w:pitch w:val="default"/>
    <w:sig w:usb0="00000001" w:usb1="08070000" w:usb2="00000010" w:usb3="00000000" w:csb0="00020000"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tblBorders>
      <w:tblLook w:val="04A0" w:firstRow="1" w:lastRow="0" w:firstColumn="1" w:lastColumn="0" w:noHBand="0" w:noVBand="1"/>
    </w:tblPr>
    <w:tblGrid>
      <w:gridCol w:w="9545"/>
    </w:tblGrid>
    <w:tr w:rsidR="00791D86" w:rsidRPr="00C37C4E" w:rsidTr="00F7460A">
      <w:trPr>
        <w:jc w:val="center"/>
      </w:trPr>
      <w:tc>
        <w:tcPr>
          <w:tcW w:w="9545" w:type="dxa"/>
          <w:shd w:val="clear" w:color="auto" w:fill="auto"/>
          <w:vAlign w:val="center"/>
        </w:tcPr>
        <w:p w:rsidR="00791D86" w:rsidRPr="00613615" w:rsidRDefault="00791D86" w:rsidP="00613615">
          <w:pPr>
            <w:pStyle w:val="ab"/>
            <w:jc w:val="center"/>
            <w:rPr>
              <w:rFonts w:ascii="Verdana" w:hAnsi="Verdana"/>
              <w:sz w:val="16"/>
              <w:szCs w:val="16"/>
            </w:rPr>
          </w:pPr>
          <w:r>
            <w:rPr>
              <w:rFonts w:ascii="Verdana" w:hAnsi="Verdana"/>
              <w:i/>
              <w:sz w:val="16"/>
              <w:szCs w:val="16"/>
              <w:lang w:val="en-US"/>
            </w:rPr>
            <w:t>“</w:t>
          </w:r>
          <w:r w:rsidRPr="00F7460A">
            <w:rPr>
              <w:rFonts w:ascii="Verdana" w:hAnsi="Verdana"/>
              <w:i/>
              <w:sz w:val="16"/>
              <w:szCs w:val="16"/>
            </w:rPr>
            <w:t xml:space="preserve">Този документ е създаден в рамките на проект </w:t>
          </w:r>
          <w:r w:rsidRPr="00BA44F1">
            <w:rPr>
              <w:rFonts w:ascii="Verdana" w:hAnsi="Verdana"/>
              <w:i/>
              <w:sz w:val="16"/>
              <w:szCs w:val="16"/>
            </w:rPr>
            <w:t>„</w:t>
          </w:r>
          <w:r w:rsidRPr="00BA44F1">
            <w:rPr>
              <w:rFonts w:ascii="Verdana" w:hAnsi="Verdana" w:cs="Tahoma"/>
              <w:i/>
              <w:sz w:val="16"/>
              <w:szCs w:val="16"/>
            </w:rPr>
            <w:t>ОБНОВЯВАНЕ НА КУЛТУРНА ИНФРАСТРУКТУРА - ЗАЛА “ДОБРИЧ</w:t>
          </w:r>
          <w:r w:rsidRPr="00BA44F1">
            <w:rPr>
              <w:rFonts w:ascii="Verdana" w:hAnsi="Verdana"/>
              <w:i/>
              <w:sz w:val="16"/>
              <w:szCs w:val="16"/>
            </w:rPr>
            <w:t xml:space="preserve">“, </w:t>
          </w:r>
          <w:r w:rsidRPr="00F7460A">
            <w:rPr>
              <w:rFonts w:ascii="Verdana" w:hAnsi="Verdana"/>
              <w:i/>
              <w:sz w:val="16"/>
              <w:szCs w:val="16"/>
            </w:rPr>
            <w:t xml:space="preserve">който се изпълнява с финансовата подкрепа на Оперативна програма  „Региони в растеж“ 2014-2020 г., финансирана от Европейския съюз чрез Европейския фонд за регионално развитие. Цялата отговорност за публикацията се носи от Община </w:t>
          </w:r>
          <w:r>
            <w:rPr>
              <w:rFonts w:ascii="Verdana" w:hAnsi="Verdana"/>
              <w:i/>
              <w:sz w:val="16"/>
              <w:szCs w:val="16"/>
            </w:rPr>
            <w:t xml:space="preserve">град Добрич </w:t>
          </w:r>
          <w:r w:rsidRPr="00F7460A">
            <w:rPr>
              <w:rFonts w:ascii="Verdana" w:hAnsi="Verdana"/>
              <w:i/>
              <w:sz w:val="16"/>
              <w:szCs w:val="16"/>
            </w:rPr>
            <w:t>и при никакви обстоятелства не може да се счита, че този документ отразява официалното становище на Европейския съюз и Управляващия орган на ОПРР 2014-2020 г.“</w:t>
          </w:r>
        </w:p>
      </w:tc>
    </w:tr>
    <w:tr w:rsidR="00791D86" w:rsidRPr="00C37C4E" w:rsidTr="00F7460A">
      <w:trPr>
        <w:jc w:val="center"/>
      </w:trPr>
      <w:tc>
        <w:tcPr>
          <w:tcW w:w="9545" w:type="dxa"/>
          <w:shd w:val="clear" w:color="auto" w:fill="auto"/>
          <w:vAlign w:val="center"/>
        </w:tcPr>
        <w:p w:rsidR="00791D86" w:rsidRPr="00C25D90" w:rsidRDefault="00791D86" w:rsidP="008159AD">
          <w:pPr>
            <w:pStyle w:val="ab"/>
            <w:jc w:val="center"/>
            <w:rPr>
              <w:rFonts w:ascii="Trebuchet MS" w:hAnsi="Trebuchet MS"/>
              <w:b/>
              <w:color w:val="4D4D4D"/>
              <w:sz w:val="6"/>
              <w:szCs w:val="24"/>
              <w:lang w:eastAsia="bg-BG"/>
            </w:rPr>
          </w:pPr>
        </w:p>
      </w:tc>
    </w:tr>
    <w:tr w:rsidR="00791D86" w:rsidRPr="00C37C4E" w:rsidTr="00F7460A">
      <w:trPr>
        <w:jc w:val="center"/>
      </w:trPr>
      <w:tc>
        <w:tcPr>
          <w:tcW w:w="9545" w:type="dxa"/>
          <w:shd w:val="clear" w:color="auto" w:fill="auto"/>
          <w:vAlign w:val="center"/>
        </w:tcPr>
        <w:p w:rsidR="00791D86" w:rsidRPr="00C25D90" w:rsidRDefault="00791D86" w:rsidP="00613615">
          <w:pPr>
            <w:pStyle w:val="ab"/>
            <w:rPr>
              <w:rFonts w:ascii="Trebuchet MS" w:hAnsi="Trebuchet MS"/>
              <w:color w:val="4D4D4D"/>
              <w:sz w:val="16"/>
              <w:szCs w:val="24"/>
              <w:lang w:eastAsia="bg-BG"/>
            </w:rPr>
          </w:pPr>
        </w:p>
      </w:tc>
    </w:tr>
  </w:tbl>
  <w:p w:rsidR="00791D86" w:rsidRPr="002964F5" w:rsidRDefault="00791D86">
    <w:pPr>
      <w:pStyle w:val="ab"/>
      <w:jc w:val="center"/>
      <w:rPr>
        <w:sz w:val="18"/>
        <w:szCs w:val="18"/>
      </w:rPr>
    </w:pPr>
    <w:r w:rsidRPr="002964F5">
      <w:rPr>
        <w:sz w:val="18"/>
        <w:szCs w:val="18"/>
      </w:rPr>
      <w:fldChar w:fldCharType="begin"/>
    </w:r>
    <w:r w:rsidRPr="002964F5">
      <w:rPr>
        <w:sz w:val="18"/>
        <w:szCs w:val="18"/>
      </w:rPr>
      <w:instrText xml:space="preserve"> PAGE   \* MERGEFORMAT </w:instrText>
    </w:r>
    <w:r w:rsidRPr="002964F5">
      <w:rPr>
        <w:sz w:val="18"/>
        <w:szCs w:val="18"/>
      </w:rPr>
      <w:fldChar w:fldCharType="separate"/>
    </w:r>
    <w:r w:rsidR="000A4B4D">
      <w:rPr>
        <w:noProof/>
        <w:sz w:val="18"/>
        <w:szCs w:val="18"/>
      </w:rPr>
      <w:t>95</w:t>
    </w:r>
    <w:r w:rsidRPr="002964F5">
      <w:rPr>
        <w:sz w:val="18"/>
        <w:szCs w:val="18"/>
      </w:rPr>
      <w:fldChar w:fldCharType="end"/>
    </w:r>
  </w:p>
  <w:p w:rsidR="00791D86" w:rsidRPr="00F47E20" w:rsidRDefault="00791D86">
    <w:pPr>
      <w:pStyle w:val="ab"/>
      <w:tabs>
        <w:tab w:val="center" w:pos="4111"/>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D86" w:rsidRPr="00F7460A" w:rsidRDefault="00791D86" w:rsidP="00353DBA">
    <w:pPr>
      <w:pStyle w:val="ab"/>
      <w:jc w:val="center"/>
      <w:rPr>
        <w:rFonts w:ascii="Verdana" w:hAnsi="Verdana"/>
        <w:sz w:val="16"/>
        <w:szCs w:val="16"/>
      </w:rPr>
    </w:pPr>
    <w:r>
      <w:rPr>
        <w:rFonts w:ascii="Verdana" w:hAnsi="Verdana"/>
        <w:i/>
        <w:sz w:val="16"/>
        <w:szCs w:val="16"/>
        <w:lang w:val="en-US"/>
      </w:rPr>
      <w:t>“</w:t>
    </w:r>
    <w:r w:rsidRPr="00F7460A">
      <w:rPr>
        <w:rFonts w:ascii="Verdana" w:hAnsi="Verdana"/>
        <w:i/>
        <w:sz w:val="16"/>
        <w:szCs w:val="16"/>
      </w:rPr>
      <w:t xml:space="preserve">Този документ е създаден в рамките на проект </w:t>
    </w:r>
    <w:r w:rsidRPr="00BA44F1">
      <w:rPr>
        <w:rFonts w:ascii="Verdana" w:hAnsi="Verdana"/>
        <w:i/>
        <w:sz w:val="16"/>
        <w:szCs w:val="16"/>
      </w:rPr>
      <w:t>„</w:t>
    </w:r>
    <w:r w:rsidRPr="00BA44F1">
      <w:rPr>
        <w:rFonts w:ascii="Verdana" w:hAnsi="Verdana" w:cs="Tahoma"/>
        <w:i/>
        <w:sz w:val="16"/>
        <w:szCs w:val="16"/>
      </w:rPr>
      <w:t>ОБНОВЯВАНЕ НА КУЛТУРНА ИНФРАСТРУКТУРА - ЗАЛА “ДОБРИЧ</w:t>
    </w:r>
    <w:r w:rsidRPr="00BA44F1">
      <w:rPr>
        <w:rFonts w:ascii="Verdana" w:hAnsi="Verdana"/>
        <w:i/>
        <w:sz w:val="16"/>
        <w:szCs w:val="16"/>
      </w:rPr>
      <w:t xml:space="preserve">“, </w:t>
    </w:r>
    <w:r w:rsidRPr="00F7460A">
      <w:rPr>
        <w:rFonts w:ascii="Verdana" w:hAnsi="Verdana"/>
        <w:i/>
        <w:sz w:val="16"/>
        <w:szCs w:val="16"/>
      </w:rPr>
      <w:t xml:space="preserve">който се изпълнява с финансовата подкрепа на Оперативна програма  „Региони в растеж“ 2014-2020 г., финансирана от Европейския съюз чрез Европейския фонд за регионално развитие. Цялата отговорност за публикацията се носи от Община </w:t>
    </w:r>
    <w:r>
      <w:rPr>
        <w:rFonts w:ascii="Verdana" w:hAnsi="Verdana"/>
        <w:i/>
        <w:sz w:val="16"/>
        <w:szCs w:val="16"/>
      </w:rPr>
      <w:t xml:space="preserve">град Добрич </w:t>
    </w:r>
    <w:r w:rsidRPr="00F7460A">
      <w:rPr>
        <w:rFonts w:ascii="Verdana" w:hAnsi="Verdana"/>
        <w:i/>
        <w:sz w:val="16"/>
        <w:szCs w:val="16"/>
      </w:rPr>
      <w:t>и при никакви обстоятелства не може да се счита, че този документ отразява официалното становище на Европейския съюз и Управляващия орган на ОПРР 2014-2020 г.“</w:t>
    </w:r>
  </w:p>
  <w:p w:rsidR="00791D86" w:rsidRPr="00353DBA" w:rsidRDefault="00791D86" w:rsidP="00353DB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AC5" w:rsidRDefault="00BE7AC5" w:rsidP="00555924">
      <w:r>
        <w:separator/>
      </w:r>
    </w:p>
  </w:footnote>
  <w:footnote w:type="continuationSeparator" w:id="0">
    <w:p w:rsidR="00BE7AC5" w:rsidRDefault="00BE7AC5" w:rsidP="005559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D86" w:rsidRPr="00A420F8" w:rsidRDefault="00791D86" w:rsidP="00C646CE">
    <w:pPr>
      <w:widowControl w:val="0"/>
      <w:tabs>
        <w:tab w:val="center" w:pos="3510"/>
        <w:tab w:val="right" w:pos="9072"/>
      </w:tabs>
      <w:ind w:hanging="720"/>
      <w:rPr>
        <w:rFonts w:ascii="Courier New" w:eastAsia="Calibri" w:hAnsi="Courier New" w:cs="Courier New"/>
        <w:color w:val="000000"/>
        <w:lang w:eastAsia="bg-BG"/>
      </w:rPr>
    </w:pPr>
    <w:r w:rsidRPr="00A420F8">
      <w:rPr>
        <w:rFonts w:ascii="Courier New" w:eastAsia="Calibri" w:hAnsi="Courier New" w:cs="Courier New"/>
        <w:noProof/>
        <w:color w:val="000000"/>
        <w:lang w:eastAsia="bg-BG"/>
      </w:rPr>
      <w:t xml:space="preserve">     </w:t>
    </w:r>
    <w:r>
      <w:rPr>
        <w:rFonts w:ascii="Courier New" w:eastAsia="Calibri" w:hAnsi="Courier New" w:cs="Courier New"/>
        <w:noProof/>
        <w:color w:val="000000"/>
        <w:lang w:eastAsia="bg-BG"/>
      </w:rPr>
      <w:drawing>
        <wp:inline distT="0" distB="0" distL="0" distR="0">
          <wp:extent cx="2209800" cy="76962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209800" cy="769620"/>
                  </a:xfrm>
                  <a:prstGeom prst="rect">
                    <a:avLst/>
                  </a:prstGeom>
                  <a:noFill/>
                  <a:ln w="9525">
                    <a:noFill/>
                    <a:miter lim="800000"/>
                    <a:headEnd/>
                    <a:tailEnd/>
                  </a:ln>
                </pic:spPr>
              </pic:pic>
            </a:graphicData>
          </a:graphic>
        </wp:inline>
      </w:drawing>
    </w:r>
    <w:r w:rsidRPr="00A420F8">
      <w:rPr>
        <w:rFonts w:ascii="Courier New" w:eastAsia="Calibri" w:hAnsi="Courier New" w:cs="Courier New"/>
        <w:noProof/>
        <w:color w:val="000000"/>
        <w:lang w:eastAsia="bg-BG"/>
      </w:rPr>
      <w:t xml:space="preserve">                </w:t>
    </w:r>
    <w:r>
      <w:rPr>
        <w:rFonts w:ascii="Courier New" w:eastAsia="Calibri" w:hAnsi="Courier New" w:cs="Courier New"/>
        <w:noProof/>
        <w:color w:val="000000"/>
        <w:lang w:eastAsia="bg-BG"/>
      </w:rPr>
      <w:drawing>
        <wp:inline distT="0" distB="0" distL="0" distR="0">
          <wp:extent cx="1943100" cy="678180"/>
          <wp:effectExtent l="1905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943100" cy="678180"/>
                  </a:xfrm>
                  <a:prstGeom prst="rect">
                    <a:avLst/>
                  </a:prstGeom>
                  <a:noFill/>
                  <a:ln w="9525">
                    <a:noFill/>
                    <a:miter lim="800000"/>
                    <a:headEnd/>
                    <a:tailEnd/>
                  </a:ln>
                </pic:spPr>
              </pic:pic>
            </a:graphicData>
          </a:graphic>
        </wp:inline>
      </w:drawing>
    </w:r>
    <w:r w:rsidRPr="00A420F8">
      <w:rPr>
        <w:rFonts w:ascii="Courier New" w:eastAsia="Calibri" w:hAnsi="Courier New" w:cs="Courier New"/>
        <w:noProof/>
        <w:color w:val="000000"/>
        <w:lang w:eastAsia="bg-BG"/>
      </w:rPr>
      <w:t xml:space="preserve">                                  </w:t>
    </w:r>
  </w:p>
  <w:p w:rsidR="00791D86" w:rsidRPr="00E12149" w:rsidRDefault="00791D86" w:rsidP="00E12149">
    <w:pPr>
      <w:ind w:left="5040"/>
      <w:rPr>
        <w:b/>
        <w:i/>
        <w:iCs/>
        <w:color w:val="00008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D86" w:rsidRPr="00A420F8" w:rsidRDefault="00791D86" w:rsidP="00C646CE">
    <w:pPr>
      <w:widowControl w:val="0"/>
      <w:tabs>
        <w:tab w:val="center" w:pos="3510"/>
        <w:tab w:val="right" w:pos="9072"/>
      </w:tabs>
      <w:ind w:hanging="720"/>
      <w:rPr>
        <w:rFonts w:ascii="Courier New" w:eastAsia="Calibri" w:hAnsi="Courier New" w:cs="Courier New"/>
        <w:color w:val="000000"/>
        <w:lang w:eastAsia="bg-BG"/>
      </w:rPr>
    </w:pPr>
    <w:r w:rsidRPr="00A420F8">
      <w:rPr>
        <w:rFonts w:ascii="Courier New" w:eastAsia="Calibri" w:hAnsi="Courier New" w:cs="Courier New"/>
        <w:noProof/>
        <w:color w:val="000000"/>
        <w:lang w:eastAsia="bg-BG"/>
      </w:rPr>
      <w:t xml:space="preserve">     </w:t>
    </w:r>
    <w:r>
      <w:rPr>
        <w:rFonts w:ascii="Courier New" w:eastAsia="Calibri" w:hAnsi="Courier New" w:cs="Courier New"/>
        <w:noProof/>
        <w:color w:val="000000"/>
        <w:lang w:eastAsia="bg-BG"/>
      </w:rPr>
      <w:drawing>
        <wp:inline distT="0" distB="0" distL="0" distR="0">
          <wp:extent cx="2209800" cy="769620"/>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209800" cy="769620"/>
                  </a:xfrm>
                  <a:prstGeom prst="rect">
                    <a:avLst/>
                  </a:prstGeom>
                  <a:noFill/>
                  <a:ln w="9525">
                    <a:noFill/>
                    <a:miter lim="800000"/>
                    <a:headEnd/>
                    <a:tailEnd/>
                  </a:ln>
                </pic:spPr>
              </pic:pic>
            </a:graphicData>
          </a:graphic>
        </wp:inline>
      </w:drawing>
    </w:r>
    <w:r w:rsidRPr="00A420F8">
      <w:rPr>
        <w:rFonts w:ascii="Courier New" w:eastAsia="Calibri" w:hAnsi="Courier New" w:cs="Courier New"/>
        <w:noProof/>
        <w:color w:val="000000"/>
        <w:lang w:eastAsia="bg-BG"/>
      </w:rPr>
      <w:t xml:space="preserve">                </w:t>
    </w:r>
    <w:r>
      <w:rPr>
        <w:rFonts w:ascii="Courier New" w:eastAsia="Calibri" w:hAnsi="Courier New" w:cs="Courier New"/>
        <w:noProof/>
        <w:color w:val="000000"/>
        <w:lang w:eastAsia="bg-BG"/>
      </w:rPr>
      <w:drawing>
        <wp:inline distT="0" distB="0" distL="0" distR="0">
          <wp:extent cx="1943100" cy="678180"/>
          <wp:effectExtent l="1905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943100" cy="678180"/>
                  </a:xfrm>
                  <a:prstGeom prst="rect">
                    <a:avLst/>
                  </a:prstGeom>
                  <a:noFill/>
                  <a:ln w="9525">
                    <a:noFill/>
                    <a:miter lim="800000"/>
                    <a:headEnd/>
                    <a:tailEnd/>
                  </a:ln>
                </pic:spPr>
              </pic:pic>
            </a:graphicData>
          </a:graphic>
        </wp:inline>
      </w:drawing>
    </w:r>
    <w:r w:rsidRPr="00A420F8">
      <w:rPr>
        <w:rFonts w:ascii="Courier New" w:eastAsia="Calibri" w:hAnsi="Courier New" w:cs="Courier New"/>
        <w:noProof/>
        <w:color w:val="000000"/>
        <w:lang w:eastAsia="bg-BG"/>
      </w:rPr>
      <w:t xml:space="preserve">                                  </w:t>
    </w:r>
  </w:p>
  <w:p w:rsidR="00791D86" w:rsidRDefault="00791D86" w:rsidP="002162E5">
    <w:pPr>
      <w:pStyle w:val="aa"/>
      <w:ind w:left="-42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789695D0"/>
    <w:name w:val="WW8Num2"/>
    <w:lvl w:ilvl="0">
      <w:start w:val="1"/>
      <w:numFmt w:val="decimal"/>
      <w:lvlText w:val="%1."/>
      <w:lvlJc w:val="left"/>
      <w:pPr>
        <w:tabs>
          <w:tab w:val="num" w:pos="360"/>
        </w:tabs>
        <w:ind w:left="360" w:hanging="360"/>
      </w:pPr>
      <w:rPr>
        <w:rFonts w:cs="Times New Roman"/>
        <w:b/>
      </w:rPr>
    </w:lvl>
  </w:abstractNum>
  <w:abstractNum w:abstractNumId="1" w15:restartNumberingAfterBreak="0">
    <w:nsid w:val="033E0571"/>
    <w:multiLevelType w:val="hybridMultilevel"/>
    <w:tmpl w:val="7E4830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92C7CF0"/>
    <w:multiLevelType w:val="multilevel"/>
    <w:tmpl w:val="8F8C930A"/>
    <w:lvl w:ilvl="0">
      <w:start w:val="1"/>
      <w:numFmt w:val="decimal"/>
      <w:pStyle w:val="1"/>
      <w:lvlText w:val="%1."/>
      <w:lvlJc w:val="left"/>
      <w:pPr>
        <w:ind w:left="3787" w:hanging="735"/>
      </w:pPr>
      <w:rPr>
        <w:rFonts w:cs="Times New Roman" w:hint="default"/>
        <w:sz w:val="26"/>
      </w:rPr>
    </w:lvl>
    <w:lvl w:ilvl="1">
      <w:start w:val="1"/>
      <w:numFmt w:val="decimal"/>
      <w:pStyle w:val="2"/>
      <w:isLgl/>
      <w:lvlText w:val="%1.%2."/>
      <w:lvlJc w:val="left"/>
      <w:pPr>
        <w:ind w:left="3772" w:hanging="720"/>
      </w:pPr>
      <w:rPr>
        <w:rFonts w:cs="Times New Roman" w:hint="default"/>
        <w:b/>
      </w:rPr>
    </w:lvl>
    <w:lvl w:ilvl="2">
      <w:start w:val="1"/>
      <w:numFmt w:val="decimal"/>
      <w:pStyle w:val="3"/>
      <w:isLgl/>
      <w:lvlText w:val="%1.%2.%3."/>
      <w:lvlJc w:val="left"/>
      <w:pPr>
        <w:ind w:left="1530" w:hanging="720"/>
      </w:pPr>
      <w:rPr>
        <w:rFonts w:cs="Times New Roman" w:hint="default"/>
        <w:b/>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4132" w:hanging="1080"/>
      </w:pPr>
      <w:rPr>
        <w:rFonts w:cs="Times New Roman" w:hint="default"/>
      </w:rPr>
    </w:lvl>
    <w:lvl w:ilvl="5">
      <w:start w:val="1"/>
      <w:numFmt w:val="decimal"/>
      <w:isLgl/>
      <w:lvlText w:val="%1.%2.%3.%4.%5.%6."/>
      <w:lvlJc w:val="left"/>
      <w:pPr>
        <w:ind w:left="4492" w:hanging="1440"/>
      </w:pPr>
      <w:rPr>
        <w:rFonts w:cs="Times New Roman" w:hint="default"/>
      </w:rPr>
    </w:lvl>
    <w:lvl w:ilvl="6">
      <w:start w:val="1"/>
      <w:numFmt w:val="decimal"/>
      <w:isLgl/>
      <w:lvlText w:val="%1.%2.%3.%4.%5.%6.%7."/>
      <w:lvlJc w:val="left"/>
      <w:pPr>
        <w:ind w:left="4492" w:hanging="1440"/>
      </w:pPr>
      <w:rPr>
        <w:rFonts w:cs="Times New Roman" w:hint="default"/>
      </w:rPr>
    </w:lvl>
    <w:lvl w:ilvl="7">
      <w:start w:val="1"/>
      <w:numFmt w:val="decimal"/>
      <w:isLgl/>
      <w:lvlText w:val="%1.%2.%3.%4.%5.%6.%7.%8."/>
      <w:lvlJc w:val="left"/>
      <w:pPr>
        <w:ind w:left="4852" w:hanging="1800"/>
      </w:pPr>
      <w:rPr>
        <w:rFonts w:cs="Times New Roman" w:hint="default"/>
      </w:rPr>
    </w:lvl>
    <w:lvl w:ilvl="8">
      <w:start w:val="1"/>
      <w:numFmt w:val="decimal"/>
      <w:isLgl/>
      <w:lvlText w:val="%1.%2.%3.%4.%5.%6.%7.%8.%9."/>
      <w:lvlJc w:val="left"/>
      <w:pPr>
        <w:ind w:left="4852" w:hanging="1800"/>
      </w:pPr>
      <w:rPr>
        <w:rFonts w:cs="Times New Roman" w:hint="default"/>
      </w:rPr>
    </w:lvl>
  </w:abstractNum>
  <w:abstractNum w:abstractNumId="3" w15:restartNumberingAfterBreak="0">
    <w:nsid w:val="0B8B0854"/>
    <w:multiLevelType w:val="hybridMultilevel"/>
    <w:tmpl w:val="5C6E7D2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E631639"/>
    <w:multiLevelType w:val="hybridMultilevel"/>
    <w:tmpl w:val="DB223D9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406532A"/>
    <w:multiLevelType w:val="hybridMultilevel"/>
    <w:tmpl w:val="8B2C799E"/>
    <w:lvl w:ilvl="0" w:tplc="FFFFFFFF">
      <w:numFmt w:val="bullet"/>
      <w:pStyle w:val="Bulets"/>
      <w:lvlText w:val="-"/>
      <w:lvlJc w:val="left"/>
      <w:pPr>
        <w:tabs>
          <w:tab w:val="num" w:pos="1340"/>
        </w:tabs>
        <w:ind w:left="134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1200"/>
        </w:tabs>
        <w:ind w:left="120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002F14"/>
    <w:multiLevelType w:val="hybridMultilevel"/>
    <w:tmpl w:val="3A2AC3A0"/>
    <w:lvl w:ilvl="0" w:tplc="1A045182">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74B5827"/>
    <w:multiLevelType w:val="multilevel"/>
    <w:tmpl w:val="1688DAF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CE46B0"/>
    <w:multiLevelType w:val="singleLevel"/>
    <w:tmpl w:val="1C488152"/>
    <w:lvl w:ilvl="0">
      <w:start w:val="1"/>
      <w:numFmt w:val="decimal"/>
      <w:lvlText w:val="%1."/>
      <w:legacy w:legacy="1" w:legacySpace="0" w:legacyIndent="240"/>
      <w:lvlJc w:val="left"/>
      <w:rPr>
        <w:rFonts w:ascii="Verdana" w:hAnsi="Verdana" w:cs="Times New Roman" w:hint="default"/>
      </w:rPr>
    </w:lvl>
  </w:abstractNum>
  <w:abstractNum w:abstractNumId="9" w15:restartNumberingAfterBreak="0">
    <w:nsid w:val="2DF00A74"/>
    <w:multiLevelType w:val="multilevel"/>
    <w:tmpl w:val="81702C66"/>
    <w:styleLink w:val="List1"/>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1080"/>
        </w:tabs>
        <w:ind w:left="720" w:hanging="360"/>
      </w:pPr>
      <w:rPr>
        <w:rFonts w:ascii="Arial" w:eastAsia="Times New Roman" w:hAnsi="Arial"/>
        <w:position w:val="0"/>
        <w:sz w:val="22"/>
      </w:rPr>
    </w:lvl>
    <w:lvl w:ilvl="2">
      <w:start w:val="1"/>
      <w:numFmt w:val="bullet"/>
      <w:lvlText w:val="•"/>
      <w:lvlJc w:val="left"/>
      <w:pPr>
        <w:tabs>
          <w:tab w:val="num" w:pos="1800"/>
        </w:tabs>
        <w:ind w:left="1080" w:hanging="360"/>
      </w:pPr>
      <w:rPr>
        <w:rFonts w:ascii="Arial" w:eastAsia="Times New Roman" w:hAnsi="Arial"/>
        <w:position w:val="0"/>
        <w:sz w:val="22"/>
      </w:rPr>
    </w:lvl>
    <w:lvl w:ilvl="3">
      <w:start w:val="1"/>
      <w:numFmt w:val="bullet"/>
      <w:lvlText w:val="•"/>
      <w:lvlJc w:val="left"/>
      <w:pPr>
        <w:tabs>
          <w:tab w:val="num" w:pos="2520"/>
        </w:tabs>
        <w:ind w:left="1440" w:hanging="360"/>
      </w:pPr>
      <w:rPr>
        <w:rFonts w:ascii="Arial" w:eastAsia="Times New Roman" w:hAnsi="Arial"/>
        <w:position w:val="0"/>
        <w:sz w:val="22"/>
      </w:rPr>
    </w:lvl>
    <w:lvl w:ilvl="4">
      <w:start w:val="1"/>
      <w:numFmt w:val="bullet"/>
      <w:lvlText w:val="•"/>
      <w:lvlJc w:val="left"/>
      <w:pPr>
        <w:tabs>
          <w:tab w:val="num" w:pos="3240"/>
        </w:tabs>
        <w:ind w:left="1800" w:hanging="360"/>
      </w:pPr>
      <w:rPr>
        <w:rFonts w:ascii="Arial" w:eastAsia="Times New Roman" w:hAnsi="Arial"/>
        <w:position w:val="0"/>
        <w:sz w:val="22"/>
      </w:rPr>
    </w:lvl>
    <w:lvl w:ilvl="5">
      <w:start w:val="1"/>
      <w:numFmt w:val="bullet"/>
      <w:lvlText w:val="•"/>
      <w:lvlJc w:val="left"/>
      <w:pPr>
        <w:tabs>
          <w:tab w:val="num" w:pos="3960"/>
        </w:tabs>
        <w:ind w:left="2160" w:hanging="360"/>
      </w:pPr>
      <w:rPr>
        <w:rFonts w:ascii="Arial" w:eastAsia="Times New Roman" w:hAnsi="Arial"/>
        <w:position w:val="0"/>
        <w:sz w:val="22"/>
      </w:rPr>
    </w:lvl>
    <w:lvl w:ilvl="6">
      <w:start w:val="1"/>
      <w:numFmt w:val="bullet"/>
      <w:lvlText w:val="•"/>
      <w:lvlJc w:val="left"/>
      <w:pPr>
        <w:tabs>
          <w:tab w:val="num" w:pos="4680"/>
        </w:tabs>
        <w:ind w:left="2520" w:hanging="360"/>
      </w:pPr>
      <w:rPr>
        <w:rFonts w:ascii="Arial" w:eastAsia="Times New Roman" w:hAnsi="Arial"/>
        <w:position w:val="0"/>
        <w:sz w:val="22"/>
      </w:rPr>
    </w:lvl>
    <w:lvl w:ilvl="7">
      <w:start w:val="1"/>
      <w:numFmt w:val="bullet"/>
      <w:lvlText w:val="•"/>
      <w:lvlJc w:val="left"/>
      <w:pPr>
        <w:tabs>
          <w:tab w:val="num" w:pos="5400"/>
        </w:tabs>
        <w:ind w:left="2880" w:hanging="360"/>
      </w:pPr>
      <w:rPr>
        <w:rFonts w:ascii="Arial" w:eastAsia="Times New Roman" w:hAnsi="Arial"/>
        <w:position w:val="0"/>
        <w:sz w:val="22"/>
      </w:rPr>
    </w:lvl>
    <w:lvl w:ilvl="8">
      <w:start w:val="1"/>
      <w:numFmt w:val="bullet"/>
      <w:lvlText w:val="•"/>
      <w:lvlJc w:val="left"/>
      <w:pPr>
        <w:tabs>
          <w:tab w:val="num" w:pos="6120"/>
        </w:tabs>
        <w:ind w:left="3240" w:hanging="360"/>
      </w:pPr>
      <w:rPr>
        <w:rFonts w:ascii="Arial" w:eastAsia="Times New Roman" w:hAnsi="Arial"/>
        <w:position w:val="0"/>
        <w:sz w:val="22"/>
      </w:rPr>
    </w:lvl>
  </w:abstractNum>
  <w:abstractNum w:abstractNumId="10" w15:restartNumberingAfterBreak="0">
    <w:nsid w:val="2F546314"/>
    <w:multiLevelType w:val="multilevel"/>
    <w:tmpl w:val="67386D8C"/>
    <w:lvl w:ilvl="0">
      <w:start w:val="1"/>
      <w:numFmt w:val="decimal"/>
      <w:lvlText w:val="%1."/>
      <w:lvlJc w:val="left"/>
      <w:rPr>
        <w:rFonts w:ascii="Verdana" w:eastAsia="Times New Roman" w:hAnsi="Verdana" w:cs="Times New Roman" w:hint="default"/>
        <w:b/>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4E6B53"/>
    <w:multiLevelType w:val="multilevel"/>
    <w:tmpl w:val="EE1C35DA"/>
    <w:lvl w:ilvl="0">
      <w:start w:val="1"/>
      <w:numFmt w:val="decimal"/>
      <w:lvlText w:val="%1."/>
      <w:lvlJc w:val="left"/>
      <w:rPr>
        <w:rFonts w:ascii="Verdana" w:eastAsia="Times New Roman" w:hAnsi="Verdana" w:cs="Times New Roman" w:hint="default"/>
        <w:b/>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D92F08"/>
    <w:multiLevelType w:val="multilevel"/>
    <w:tmpl w:val="26BE99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CE97C93"/>
    <w:multiLevelType w:val="singleLevel"/>
    <w:tmpl w:val="C6147964"/>
    <w:lvl w:ilvl="0">
      <w:start w:val="1"/>
      <w:numFmt w:val="decimal"/>
      <w:lvlText w:val="%1."/>
      <w:legacy w:legacy="1" w:legacySpace="0" w:legacyIndent="250"/>
      <w:lvlJc w:val="left"/>
      <w:rPr>
        <w:rFonts w:ascii="Times New Roman" w:hAnsi="Times New Roman" w:cs="Times New Roman" w:hint="default"/>
      </w:rPr>
    </w:lvl>
  </w:abstractNum>
  <w:abstractNum w:abstractNumId="14" w15:restartNumberingAfterBreak="0">
    <w:nsid w:val="3CF00E18"/>
    <w:multiLevelType w:val="singleLevel"/>
    <w:tmpl w:val="DA3E1048"/>
    <w:lvl w:ilvl="0">
      <w:start w:val="1"/>
      <w:numFmt w:val="bullet"/>
      <w:pStyle w:val="a"/>
      <w:lvlText w:val=""/>
      <w:lvlJc w:val="left"/>
      <w:pPr>
        <w:tabs>
          <w:tab w:val="num" w:pos="283"/>
        </w:tabs>
        <w:ind w:left="283" w:hanging="283"/>
      </w:pPr>
      <w:rPr>
        <w:rFonts w:ascii="Symbol" w:hAnsi="Symbol"/>
        <w:color w:val="auto"/>
      </w:rPr>
    </w:lvl>
  </w:abstractNum>
  <w:abstractNum w:abstractNumId="15" w15:restartNumberingAfterBreak="0">
    <w:nsid w:val="41133243"/>
    <w:multiLevelType w:val="hybridMultilevel"/>
    <w:tmpl w:val="D382DDC8"/>
    <w:lvl w:ilvl="0" w:tplc="FFFFFFFF">
      <w:start w:val="1"/>
      <w:numFmt w:val="decimal"/>
      <w:pStyle w:val="titre4"/>
      <w:lvlText w:val="%1."/>
      <w:lvlJc w:val="left"/>
      <w:pPr>
        <w:ind w:left="720" w:hanging="360"/>
      </w:pPr>
      <w:rPr>
        <w:rFonts w:cs="Times New Roman"/>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443B5764"/>
    <w:multiLevelType w:val="hybridMultilevel"/>
    <w:tmpl w:val="9A7053E0"/>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7" w15:restartNumberingAfterBreak="0">
    <w:nsid w:val="46DC1A52"/>
    <w:multiLevelType w:val="hybridMultilevel"/>
    <w:tmpl w:val="BF4652EC"/>
    <w:lvl w:ilvl="0" w:tplc="B164CC7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2E5F5A"/>
    <w:multiLevelType w:val="hybridMultilevel"/>
    <w:tmpl w:val="8E42EA8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502A2389"/>
    <w:multiLevelType w:val="hybridMultilevel"/>
    <w:tmpl w:val="5F6E64DC"/>
    <w:lvl w:ilvl="0" w:tplc="D9181806">
      <w:numFmt w:val="bullet"/>
      <w:pStyle w:val="BulletLevel2"/>
      <w:lvlText w:val="-"/>
      <w:lvlJc w:val="left"/>
      <w:pPr>
        <w:ind w:left="2136" w:hanging="360"/>
      </w:pPr>
      <w:rPr>
        <w:rFonts w:ascii="Times New Roman" w:eastAsia="Times New Roman" w:hAnsi="Times New Roman" w:cs="Times New Roman"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20" w15:restartNumberingAfterBreak="0">
    <w:nsid w:val="52357E1C"/>
    <w:multiLevelType w:val="multilevel"/>
    <w:tmpl w:val="7458D456"/>
    <w:styleLink w:val="List31"/>
    <w:lvl w:ilvl="0">
      <w:numFmt w:val="bullet"/>
      <w:lvlText w:val="•"/>
      <w:lvlJc w:val="left"/>
      <w:rPr>
        <w:position w:val="0"/>
      </w:rPr>
    </w:lvl>
    <w:lvl w:ilvl="1">
      <w:start w:val="1"/>
      <w:numFmt w:val="bullet"/>
      <w:lvlText w:val="•"/>
      <w:lvlJc w:val="left"/>
      <w:pPr>
        <w:tabs>
          <w:tab w:val="num" w:pos="-1"/>
        </w:tabs>
        <w:ind w:left="-1"/>
      </w:pPr>
      <w:rPr>
        <w:position w:val="0"/>
      </w:rPr>
    </w:lvl>
    <w:lvl w:ilvl="2">
      <w:start w:val="1"/>
      <w:numFmt w:val="bullet"/>
      <w:lvlText w:val="•"/>
      <w:lvlJc w:val="left"/>
      <w:pPr>
        <w:tabs>
          <w:tab w:val="num" w:pos="-1"/>
        </w:tabs>
        <w:ind w:left="-1"/>
      </w:pPr>
      <w:rPr>
        <w:position w:val="0"/>
      </w:rPr>
    </w:lvl>
    <w:lvl w:ilvl="3">
      <w:start w:val="1"/>
      <w:numFmt w:val="bullet"/>
      <w:lvlText w:val="•"/>
      <w:lvlJc w:val="left"/>
      <w:pPr>
        <w:tabs>
          <w:tab w:val="num" w:pos="-1"/>
        </w:tabs>
        <w:ind w:left="-1"/>
      </w:pPr>
      <w:rPr>
        <w:position w:val="0"/>
      </w:rPr>
    </w:lvl>
    <w:lvl w:ilvl="4">
      <w:start w:val="1"/>
      <w:numFmt w:val="bullet"/>
      <w:lvlText w:val="•"/>
      <w:lvlJc w:val="left"/>
      <w:pPr>
        <w:tabs>
          <w:tab w:val="num" w:pos="-1"/>
        </w:tabs>
        <w:ind w:left="-1"/>
      </w:pPr>
      <w:rPr>
        <w:position w:val="0"/>
      </w:rPr>
    </w:lvl>
    <w:lvl w:ilvl="5">
      <w:start w:val="1"/>
      <w:numFmt w:val="bullet"/>
      <w:lvlText w:val="•"/>
      <w:lvlJc w:val="left"/>
      <w:pPr>
        <w:tabs>
          <w:tab w:val="num" w:pos="-1"/>
        </w:tabs>
        <w:ind w:left="-1"/>
      </w:pPr>
      <w:rPr>
        <w:position w:val="0"/>
      </w:rPr>
    </w:lvl>
    <w:lvl w:ilvl="6">
      <w:start w:val="1"/>
      <w:numFmt w:val="bullet"/>
      <w:lvlText w:val="•"/>
      <w:lvlJc w:val="left"/>
      <w:pPr>
        <w:tabs>
          <w:tab w:val="num" w:pos="-1"/>
        </w:tabs>
        <w:ind w:left="-1"/>
      </w:pPr>
      <w:rPr>
        <w:position w:val="0"/>
      </w:rPr>
    </w:lvl>
    <w:lvl w:ilvl="7">
      <w:start w:val="1"/>
      <w:numFmt w:val="bullet"/>
      <w:lvlText w:val="•"/>
      <w:lvlJc w:val="left"/>
      <w:pPr>
        <w:tabs>
          <w:tab w:val="num" w:pos="-1"/>
        </w:tabs>
        <w:ind w:left="-1"/>
      </w:pPr>
      <w:rPr>
        <w:position w:val="0"/>
      </w:rPr>
    </w:lvl>
    <w:lvl w:ilvl="8">
      <w:start w:val="1"/>
      <w:numFmt w:val="bullet"/>
      <w:lvlText w:val="•"/>
      <w:lvlJc w:val="left"/>
      <w:pPr>
        <w:tabs>
          <w:tab w:val="num" w:pos="-1"/>
        </w:tabs>
        <w:ind w:left="-1"/>
      </w:pPr>
      <w:rPr>
        <w:position w:val="0"/>
      </w:rPr>
    </w:lvl>
  </w:abstractNum>
  <w:abstractNum w:abstractNumId="21" w15:restartNumberingAfterBreak="0">
    <w:nsid w:val="534959D8"/>
    <w:multiLevelType w:val="multilevel"/>
    <w:tmpl w:val="EAD0DCF8"/>
    <w:styleLink w:val="List21"/>
    <w:lvl w:ilvl="0">
      <w:numFmt w:val="bullet"/>
      <w:lvlText w:val="•"/>
      <w:lvlJc w:val="left"/>
      <w:rPr>
        <w:position w:val="0"/>
      </w:rPr>
    </w:lvl>
    <w:lvl w:ilvl="1">
      <w:start w:val="1"/>
      <w:numFmt w:val="bullet"/>
      <w:lvlText w:val="•"/>
      <w:lvlJc w:val="left"/>
      <w:pPr>
        <w:tabs>
          <w:tab w:val="num" w:pos="-1"/>
        </w:tabs>
        <w:ind w:left="-1"/>
      </w:pPr>
      <w:rPr>
        <w:position w:val="0"/>
      </w:rPr>
    </w:lvl>
    <w:lvl w:ilvl="2">
      <w:start w:val="1"/>
      <w:numFmt w:val="bullet"/>
      <w:lvlText w:val="•"/>
      <w:lvlJc w:val="left"/>
      <w:pPr>
        <w:tabs>
          <w:tab w:val="num" w:pos="-1"/>
        </w:tabs>
        <w:ind w:left="-1"/>
      </w:pPr>
      <w:rPr>
        <w:position w:val="0"/>
      </w:rPr>
    </w:lvl>
    <w:lvl w:ilvl="3">
      <w:start w:val="1"/>
      <w:numFmt w:val="bullet"/>
      <w:lvlText w:val="•"/>
      <w:lvlJc w:val="left"/>
      <w:pPr>
        <w:tabs>
          <w:tab w:val="num" w:pos="-1"/>
        </w:tabs>
        <w:ind w:left="-1"/>
      </w:pPr>
      <w:rPr>
        <w:position w:val="0"/>
      </w:rPr>
    </w:lvl>
    <w:lvl w:ilvl="4">
      <w:start w:val="1"/>
      <w:numFmt w:val="bullet"/>
      <w:lvlText w:val="•"/>
      <w:lvlJc w:val="left"/>
      <w:pPr>
        <w:tabs>
          <w:tab w:val="num" w:pos="-1"/>
        </w:tabs>
        <w:ind w:left="-1"/>
      </w:pPr>
      <w:rPr>
        <w:position w:val="0"/>
      </w:rPr>
    </w:lvl>
    <w:lvl w:ilvl="5">
      <w:start w:val="1"/>
      <w:numFmt w:val="bullet"/>
      <w:lvlText w:val="•"/>
      <w:lvlJc w:val="left"/>
      <w:pPr>
        <w:tabs>
          <w:tab w:val="num" w:pos="-1"/>
        </w:tabs>
        <w:ind w:left="-1"/>
      </w:pPr>
      <w:rPr>
        <w:position w:val="0"/>
      </w:rPr>
    </w:lvl>
    <w:lvl w:ilvl="6">
      <w:start w:val="1"/>
      <w:numFmt w:val="bullet"/>
      <w:lvlText w:val="•"/>
      <w:lvlJc w:val="left"/>
      <w:pPr>
        <w:tabs>
          <w:tab w:val="num" w:pos="-1"/>
        </w:tabs>
        <w:ind w:left="-1"/>
      </w:pPr>
      <w:rPr>
        <w:position w:val="0"/>
      </w:rPr>
    </w:lvl>
    <w:lvl w:ilvl="7">
      <w:start w:val="1"/>
      <w:numFmt w:val="bullet"/>
      <w:lvlText w:val="•"/>
      <w:lvlJc w:val="left"/>
      <w:pPr>
        <w:tabs>
          <w:tab w:val="num" w:pos="-1"/>
        </w:tabs>
        <w:ind w:left="-1"/>
      </w:pPr>
      <w:rPr>
        <w:position w:val="0"/>
      </w:rPr>
    </w:lvl>
    <w:lvl w:ilvl="8">
      <w:start w:val="1"/>
      <w:numFmt w:val="bullet"/>
      <w:lvlText w:val="•"/>
      <w:lvlJc w:val="left"/>
      <w:pPr>
        <w:tabs>
          <w:tab w:val="num" w:pos="-1"/>
        </w:tabs>
        <w:ind w:left="-1"/>
      </w:pPr>
      <w:rPr>
        <w:position w:val="0"/>
      </w:rPr>
    </w:lvl>
  </w:abstractNum>
  <w:abstractNum w:abstractNumId="22" w15:restartNumberingAfterBreak="0">
    <w:nsid w:val="54C42648"/>
    <w:multiLevelType w:val="hybridMultilevel"/>
    <w:tmpl w:val="78FA8308"/>
    <w:lvl w:ilvl="0" w:tplc="63705864">
      <w:start w:val="2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554B6D1A"/>
    <w:multiLevelType w:val="hybridMultilevel"/>
    <w:tmpl w:val="B40A7E3A"/>
    <w:lvl w:ilvl="0" w:tplc="D09C69A0">
      <w:start w:val="1"/>
      <w:numFmt w:val="bullet"/>
      <w:pStyle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DF3A97"/>
    <w:multiLevelType w:val="hybridMultilevel"/>
    <w:tmpl w:val="A63A7C64"/>
    <w:lvl w:ilvl="0" w:tplc="0402000F">
      <w:start w:val="1"/>
      <w:numFmt w:val="decimal"/>
      <w:pStyle w:val="TOCHeading1"/>
      <w:lvlText w:val="%1."/>
      <w:lvlJc w:val="left"/>
      <w:pPr>
        <w:tabs>
          <w:tab w:val="num" w:pos="900"/>
        </w:tabs>
        <w:ind w:left="900" w:hanging="360"/>
      </w:pPr>
      <w:rPr>
        <w:rFonts w:cs="Times New Roman" w:hint="default"/>
        <w:b w:val="0"/>
        <w:i w:val="0"/>
      </w:rPr>
    </w:lvl>
    <w:lvl w:ilvl="1" w:tplc="BFAA8E20">
      <w:start w:val="1"/>
      <w:numFmt w:val="russianLower"/>
      <w:lvlText w:val="%2)"/>
      <w:lvlJc w:val="left"/>
      <w:pPr>
        <w:tabs>
          <w:tab w:val="num" w:pos="1800"/>
        </w:tabs>
        <w:ind w:left="1800" w:hanging="360"/>
      </w:pPr>
      <w:rPr>
        <w:rFonts w:cs="Times New Roman" w:hint="default"/>
        <w:b w:val="0"/>
        <w:i w:val="0"/>
      </w:rPr>
    </w:lvl>
    <w:lvl w:ilvl="2" w:tplc="0402001B">
      <w:start w:val="1"/>
      <w:numFmt w:val="russianLower"/>
      <w:lvlText w:val="%3)"/>
      <w:lvlJc w:val="left"/>
      <w:pPr>
        <w:tabs>
          <w:tab w:val="num" w:pos="1800"/>
        </w:tabs>
        <w:ind w:left="1800" w:hanging="360"/>
      </w:pPr>
      <w:rPr>
        <w:rFonts w:cs="Times New Roman" w:hint="default"/>
        <w:b w:val="0"/>
        <w:i w:val="0"/>
      </w:rPr>
    </w:lvl>
    <w:lvl w:ilvl="3" w:tplc="0402000F">
      <w:start w:val="2"/>
      <w:numFmt w:val="bullet"/>
      <w:lvlText w:val="-"/>
      <w:lvlJc w:val="left"/>
      <w:pPr>
        <w:tabs>
          <w:tab w:val="num" w:pos="3930"/>
        </w:tabs>
        <w:ind w:left="3930" w:hanging="1050"/>
      </w:pPr>
      <w:rPr>
        <w:rFonts w:ascii="Times New Roman" w:eastAsia="Times New Roman" w:hAnsi="Times New Roman" w:hint="default"/>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5F6D2C03"/>
    <w:multiLevelType w:val="multilevel"/>
    <w:tmpl w:val="30C8C2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630FAB"/>
    <w:multiLevelType w:val="hybridMultilevel"/>
    <w:tmpl w:val="8DAA5372"/>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622454CB"/>
    <w:multiLevelType w:val="hybridMultilevel"/>
    <w:tmpl w:val="68CE23B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62397739"/>
    <w:multiLevelType w:val="multilevel"/>
    <w:tmpl w:val="E6AE5594"/>
    <w:lvl w:ilvl="0">
      <w:start w:val="1"/>
      <w:numFmt w:val="upperLetter"/>
      <w:lvlText w:val="%1."/>
      <w:lvlJc w:val="left"/>
      <w:rPr>
        <w:rFonts w:ascii="Verdana" w:eastAsia="Times New Roman" w:hAnsi="Verdana" w:cs="Times New Roman" w:hint="default"/>
        <w:b/>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8C4E15"/>
    <w:multiLevelType w:val="multilevel"/>
    <w:tmpl w:val="61322644"/>
    <w:styleLink w:val="List0"/>
    <w:lvl w:ilvl="0">
      <w:numFmt w:val="bullet"/>
      <w:lvlText w:val="▪"/>
      <w:lvlJc w:val="left"/>
      <w:pPr>
        <w:tabs>
          <w:tab w:val="num" w:pos="720"/>
        </w:tabs>
        <w:ind w:left="720" w:hanging="360"/>
      </w:pPr>
      <w:rPr>
        <w:position w:val="0"/>
        <w:sz w:val="24"/>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30" w15:restartNumberingAfterBreak="0">
    <w:nsid w:val="6A3E1BC5"/>
    <w:multiLevelType w:val="hybridMultilevel"/>
    <w:tmpl w:val="FA202AAE"/>
    <w:lvl w:ilvl="0" w:tplc="A906E39A">
      <w:start w:val="1"/>
      <w:numFmt w:val="decimal"/>
      <w:pStyle w:val="Title3"/>
      <w:lvlText w:val="%1."/>
      <w:lvlJc w:val="left"/>
      <w:pPr>
        <w:tabs>
          <w:tab w:val="num" w:pos="900"/>
        </w:tabs>
        <w:ind w:left="900" w:hanging="360"/>
      </w:pPr>
      <w:rPr>
        <w:rFonts w:cs="Times New Roman" w:hint="default"/>
        <w:b w:val="0"/>
        <w:i w:val="0"/>
      </w:rPr>
    </w:lvl>
    <w:lvl w:ilvl="1" w:tplc="22D472D0" w:tentative="1">
      <w:start w:val="1"/>
      <w:numFmt w:val="lowerLetter"/>
      <w:lvlText w:val="%2."/>
      <w:lvlJc w:val="left"/>
      <w:pPr>
        <w:tabs>
          <w:tab w:val="num" w:pos="1440"/>
        </w:tabs>
        <w:ind w:left="1440" w:hanging="360"/>
      </w:pPr>
      <w:rPr>
        <w:rFonts w:cs="Times New Roman"/>
      </w:rPr>
    </w:lvl>
    <w:lvl w:ilvl="2" w:tplc="22F2F206">
      <w:start w:val="1"/>
      <w:numFmt w:val="lowerRoman"/>
      <w:lvlText w:val="%3."/>
      <w:lvlJc w:val="right"/>
      <w:pPr>
        <w:tabs>
          <w:tab w:val="num" w:pos="2160"/>
        </w:tabs>
        <w:ind w:left="2160" w:hanging="180"/>
      </w:pPr>
      <w:rPr>
        <w:rFonts w:cs="Times New Roman"/>
      </w:rPr>
    </w:lvl>
    <w:lvl w:ilvl="3" w:tplc="5278169E" w:tentative="1">
      <w:start w:val="1"/>
      <w:numFmt w:val="decimal"/>
      <w:lvlText w:val="%4."/>
      <w:lvlJc w:val="left"/>
      <w:pPr>
        <w:tabs>
          <w:tab w:val="num" w:pos="2880"/>
        </w:tabs>
        <w:ind w:left="2880" w:hanging="360"/>
      </w:pPr>
      <w:rPr>
        <w:rFonts w:cs="Times New Roman"/>
      </w:rPr>
    </w:lvl>
    <w:lvl w:ilvl="4" w:tplc="193A4EFA" w:tentative="1">
      <w:start w:val="1"/>
      <w:numFmt w:val="lowerLetter"/>
      <w:lvlText w:val="%5."/>
      <w:lvlJc w:val="left"/>
      <w:pPr>
        <w:tabs>
          <w:tab w:val="num" w:pos="3600"/>
        </w:tabs>
        <w:ind w:left="3600" w:hanging="360"/>
      </w:pPr>
      <w:rPr>
        <w:rFonts w:cs="Times New Roman"/>
      </w:rPr>
    </w:lvl>
    <w:lvl w:ilvl="5" w:tplc="1DD00BEC" w:tentative="1">
      <w:start w:val="1"/>
      <w:numFmt w:val="lowerRoman"/>
      <w:lvlText w:val="%6."/>
      <w:lvlJc w:val="right"/>
      <w:pPr>
        <w:tabs>
          <w:tab w:val="num" w:pos="4320"/>
        </w:tabs>
        <w:ind w:left="4320" w:hanging="180"/>
      </w:pPr>
      <w:rPr>
        <w:rFonts w:cs="Times New Roman"/>
      </w:rPr>
    </w:lvl>
    <w:lvl w:ilvl="6" w:tplc="D518A782" w:tentative="1">
      <w:start w:val="1"/>
      <w:numFmt w:val="decimal"/>
      <w:lvlText w:val="%7."/>
      <w:lvlJc w:val="left"/>
      <w:pPr>
        <w:tabs>
          <w:tab w:val="num" w:pos="5040"/>
        </w:tabs>
        <w:ind w:left="5040" w:hanging="360"/>
      </w:pPr>
      <w:rPr>
        <w:rFonts w:cs="Times New Roman"/>
      </w:rPr>
    </w:lvl>
    <w:lvl w:ilvl="7" w:tplc="C61E2816" w:tentative="1">
      <w:start w:val="1"/>
      <w:numFmt w:val="lowerLetter"/>
      <w:lvlText w:val="%8."/>
      <w:lvlJc w:val="left"/>
      <w:pPr>
        <w:tabs>
          <w:tab w:val="num" w:pos="5760"/>
        </w:tabs>
        <w:ind w:left="5760" w:hanging="360"/>
      </w:pPr>
      <w:rPr>
        <w:rFonts w:cs="Times New Roman"/>
      </w:rPr>
    </w:lvl>
    <w:lvl w:ilvl="8" w:tplc="20744DB2" w:tentative="1">
      <w:start w:val="1"/>
      <w:numFmt w:val="lowerRoman"/>
      <w:lvlText w:val="%9."/>
      <w:lvlJc w:val="right"/>
      <w:pPr>
        <w:tabs>
          <w:tab w:val="num" w:pos="6480"/>
        </w:tabs>
        <w:ind w:left="6480" w:hanging="180"/>
      </w:pPr>
      <w:rPr>
        <w:rFonts w:cs="Times New Roman"/>
      </w:rPr>
    </w:lvl>
  </w:abstractNum>
  <w:abstractNum w:abstractNumId="31" w15:restartNumberingAfterBreak="0">
    <w:nsid w:val="6BA32A7F"/>
    <w:multiLevelType w:val="hybridMultilevel"/>
    <w:tmpl w:val="E4ECAEE6"/>
    <w:lvl w:ilvl="0" w:tplc="1E4E10BE">
      <w:start w:val="1"/>
      <w:numFmt w:val="decimal"/>
      <w:pStyle w:val="ReportText"/>
      <w:lvlText w:val="%1"/>
      <w:lvlJc w:val="left"/>
      <w:pPr>
        <w:ind w:left="360" w:hanging="360"/>
      </w:pPr>
      <w:rPr>
        <w:rFonts w:ascii="Arial Narrow" w:hAnsi="Arial Narrow" w:hint="default"/>
        <w:b w:val="0"/>
        <w:i w:val="0"/>
        <w:color w:val="595959"/>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264FF"/>
    <w:multiLevelType w:val="multilevel"/>
    <w:tmpl w:val="988EFF42"/>
    <w:lvl w:ilvl="0">
      <w:start w:val="1"/>
      <w:numFmt w:val="decimal"/>
      <w:lvlText w:val="%1."/>
      <w:lvlJc w:val="left"/>
      <w:rPr>
        <w:rFonts w:ascii="Verdana" w:eastAsia="Times New Roman" w:hAnsi="Verdana" w:cs="Times New Roman" w:hint="default"/>
        <w:b w:val="0"/>
        <w:bCs w:val="0"/>
        <w:i/>
        <w:iCs/>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30253E3"/>
    <w:multiLevelType w:val="hybridMultilevel"/>
    <w:tmpl w:val="E76A9366"/>
    <w:lvl w:ilvl="0" w:tplc="F758AEA4">
      <w:numFmt w:val="bullet"/>
      <w:lvlText w:val="-"/>
      <w:lvlJc w:val="left"/>
      <w:pPr>
        <w:ind w:left="1287" w:hanging="360"/>
      </w:pPr>
      <w:rPr>
        <w:rFonts w:ascii="Times New Roman" w:eastAsia="Calibri" w:hAnsi="Times New Roman" w:cs="Times New Roman"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4" w15:restartNumberingAfterBreak="0">
    <w:nsid w:val="75743219"/>
    <w:multiLevelType w:val="hybridMultilevel"/>
    <w:tmpl w:val="58729F9A"/>
    <w:lvl w:ilvl="0" w:tplc="5FA6BBC2">
      <w:start w:val="1"/>
      <w:numFmt w:val="bullet"/>
      <w:pStyle w:val="BulletLevel1"/>
      <w:lvlText w:val="□"/>
      <w:lvlJc w:val="left"/>
      <w:pPr>
        <w:tabs>
          <w:tab w:val="num" w:pos="3254"/>
        </w:tabs>
        <w:ind w:left="3254" w:hanging="360"/>
      </w:pPr>
      <w:rPr>
        <w:rFonts w:ascii="Arial" w:hAnsi="Arial" w:hint="default"/>
        <w:sz w:val="24"/>
        <w:u w:color="003366"/>
      </w:rPr>
    </w:lvl>
    <w:lvl w:ilvl="1" w:tplc="7B5CD83A">
      <w:numFmt w:val="bullet"/>
      <w:lvlText w:val="-"/>
      <w:lvlJc w:val="left"/>
      <w:pPr>
        <w:tabs>
          <w:tab w:val="num" w:pos="2495"/>
        </w:tabs>
        <w:ind w:left="2495" w:hanging="735"/>
      </w:pPr>
      <w:rPr>
        <w:rFonts w:ascii="Times New Roman" w:eastAsia="Times New Roman" w:hAnsi="Times New Roman" w:cs="Times New Roman" w:hint="default"/>
      </w:rPr>
    </w:lvl>
    <w:lvl w:ilvl="2" w:tplc="04020005" w:tentative="1">
      <w:start w:val="1"/>
      <w:numFmt w:val="bullet"/>
      <w:lvlText w:val=""/>
      <w:lvlJc w:val="left"/>
      <w:pPr>
        <w:tabs>
          <w:tab w:val="num" w:pos="2840"/>
        </w:tabs>
        <w:ind w:left="2840" w:hanging="360"/>
      </w:pPr>
      <w:rPr>
        <w:rFonts w:ascii="Wingdings" w:hAnsi="Wingdings" w:hint="default"/>
      </w:rPr>
    </w:lvl>
    <w:lvl w:ilvl="3" w:tplc="04020001" w:tentative="1">
      <w:start w:val="1"/>
      <w:numFmt w:val="bullet"/>
      <w:lvlText w:val=""/>
      <w:lvlJc w:val="left"/>
      <w:pPr>
        <w:tabs>
          <w:tab w:val="num" w:pos="3560"/>
        </w:tabs>
        <w:ind w:left="3560" w:hanging="360"/>
      </w:pPr>
      <w:rPr>
        <w:rFonts w:ascii="Symbol" w:hAnsi="Symbol" w:hint="default"/>
      </w:rPr>
    </w:lvl>
    <w:lvl w:ilvl="4" w:tplc="04020003" w:tentative="1">
      <w:start w:val="1"/>
      <w:numFmt w:val="bullet"/>
      <w:lvlText w:val="o"/>
      <w:lvlJc w:val="left"/>
      <w:pPr>
        <w:tabs>
          <w:tab w:val="num" w:pos="4280"/>
        </w:tabs>
        <w:ind w:left="4280" w:hanging="360"/>
      </w:pPr>
      <w:rPr>
        <w:rFonts w:ascii="Courier New" w:hAnsi="Courier New" w:cs="Courier New" w:hint="default"/>
      </w:rPr>
    </w:lvl>
    <w:lvl w:ilvl="5" w:tplc="04020005" w:tentative="1">
      <w:start w:val="1"/>
      <w:numFmt w:val="bullet"/>
      <w:lvlText w:val=""/>
      <w:lvlJc w:val="left"/>
      <w:pPr>
        <w:tabs>
          <w:tab w:val="num" w:pos="5000"/>
        </w:tabs>
        <w:ind w:left="5000" w:hanging="360"/>
      </w:pPr>
      <w:rPr>
        <w:rFonts w:ascii="Wingdings" w:hAnsi="Wingdings" w:hint="default"/>
      </w:rPr>
    </w:lvl>
    <w:lvl w:ilvl="6" w:tplc="04020001" w:tentative="1">
      <w:start w:val="1"/>
      <w:numFmt w:val="bullet"/>
      <w:lvlText w:val=""/>
      <w:lvlJc w:val="left"/>
      <w:pPr>
        <w:tabs>
          <w:tab w:val="num" w:pos="5720"/>
        </w:tabs>
        <w:ind w:left="5720" w:hanging="360"/>
      </w:pPr>
      <w:rPr>
        <w:rFonts w:ascii="Symbol" w:hAnsi="Symbol" w:hint="default"/>
      </w:rPr>
    </w:lvl>
    <w:lvl w:ilvl="7" w:tplc="04020003" w:tentative="1">
      <w:start w:val="1"/>
      <w:numFmt w:val="bullet"/>
      <w:lvlText w:val="o"/>
      <w:lvlJc w:val="left"/>
      <w:pPr>
        <w:tabs>
          <w:tab w:val="num" w:pos="6440"/>
        </w:tabs>
        <w:ind w:left="6440" w:hanging="360"/>
      </w:pPr>
      <w:rPr>
        <w:rFonts w:ascii="Courier New" w:hAnsi="Courier New" w:cs="Courier New" w:hint="default"/>
      </w:rPr>
    </w:lvl>
    <w:lvl w:ilvl="8" w:tplc="04020005" w:tentative="1">
      <w:start w:val="1"/>
      <w:numFmt w:val="bullet"/>
      <w:lvlText w:val=""/>
      <w:lvlJc w:val="left"/>
      <w:pPr>
        <w:tabs>
          <w:tab w:val="num" w:pos="7160"/>
        </w:tabs>
        <w:ind w:left="7160" w:hanging="360"/>
      </w:pPr>
      <w:rPr>
        <w:rFonts w:ascii="Wingdings" w:hAnsi="Wingdings" w:hint="default"/>
      </w:rPr>
    </w:lvl>
  </w:abstractNum>
  <w:num w:numId="1">
    <w:abstractNumId w:val="24"/>
  </w:num>
  <w:num w:numId="2">
    <w:abstractNumId w:val="15"/>
  </w:num>
  <w:num w:numId="3">
    <w:abstractNumId w:val="30"/>
  </w:num>
  <w:num w:numId="4">
    <w:abstractNumId w:val="5"/>
  </w:num>
  <w:num w:numId="5">
    <w:abstractNumId w:val="14"/>
  </w:num>
  <w:num w:numId="6">
    <w:abstractNumId w:val="27"/>
  </w:num>
  <w:num w:numId="7">
    <w:abstractNumId w:val="16"/>
  </w:num>
  <w:num w:numId="8">
    <w:abstractNumId w:val="17"/>
  </w:num>
  <w:num w:numId="9">
    <w:abstractNumId w:val="4"/>
  </w:num>
  <w:num w:numId="10">
    <w:abstractNumId w:val="29"/>
  </w:num>
  <w:num w:numId="11">
    <w:abstractNumId w:val="9"/>
  </w:num>
  <w:num w:numId="12">
    <w:abstractNumId w:val="21"/>
  </w:num>
  <w:num w:numId="13">
    <w:abstractNumId w:val="20"/>
  </w:num>
  <w:num w:numId="14">
    <w:abstractNumId w:val="2"/>
  </w:num>
  <w:num w:numId="15">
    <w:abstractNumId w:val="23"/>
  </w:num>
  <w:num w:numId="16">
    <w:abstractNumId w:val="3"/>
  </w:num>
  <w:num w:numId="17">
    <w:abstractNumId w:val="18"/>
  </w:num>
  <w:num w:numId="18">
    <w:abstractNumId w:val="34"/>
  </w:num>
  <w:num w:numId="19">
    <w:abstractNumId w:val="19"/>
  </w:num>
  <w:num w:numId="20">
    <w:abstractNumId w:val="31"/>
  </w:num>
  <w:num w:numId="21">
    <w:abstractNumId w:val="8"/>
    <w:lvlOverride w:ilvl="0">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num>
  <w:num w:numId="24">
    <w:abstractNumId w:val="33"/>
  </w:num>
  <w:num w:numId="25">
    <w:abstractNumId w:val="11"/>
  </w:num>
  <w:num w:numId="26">
    <w:abstractNumId w:val="10"/>
  </w:num>
  <w:num w:numId="27">
    <w:abstractNumId w:val="28"/>
  </w:num>
  <w:num w:numId="28">
    <w:abstractNumId w:val="32"/>
  </w:num>
  <w:num w:numId="29">
    <w:abstractNumId w:val="12"/>
  </w:num>
  <w:num w:numId="30">
    <w:abstractNumId w:val="22"/>
  </w:num>
  <w:num w:numId="31">
    <w:abstractNumId w:val="7"/>
  </w:num>
  <w:num w:numId="32">
    <w:abstractNumId w:val="6"/>
  </w:num>
  <w:num w:numId="33">
    <w:abstractNumId w:val="25"/>
  </w:num>
  <w:num w:numId="34">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541DE"/>
    <w:rsid w:val="00000758"/>
    <w:rsid w:val="00000809"/>
    <w:rsid w:val="00000984"/>
    <w:rsid w:val="00000D8E"/>
    <w:rsid w:val="00002F79"/>
    <w:rsid w:val="0000302E"/>
    <w:rsid w:val="0000377B"/>
    <w:rsid w:val="00003890"/>
    <w:rsid w:val="00003E3A"/>
    <w:rsid w:val="000040AB"/>
    <w:rsid w:val="000044D5"/>
    <w:rsid w:val="000054E9"/>
    <w:rsid w:val="000057F3"/>
    <w:rsid w:val="00007292"/>
    <w:rsid w:val="000103C5"/>
    <w:rsid w:val="00010928"/>
    <w:rsid w:val="00010942"/>
    <w:rsid w:val="00011723"/>
    <w:rsid w:val="00012159"/>
    <w:rsid w:val="0001351E"/>
    <w:rsid w:val="00013C44"/>
    <w:rsid w:val="000145F9"/>
    <w:rsid w:val="00016232"/>
    <w:rsid w:val="000167F5"/>
    <w:rsid w:val="00017D69"/>
    <w:rsid w:val="000202A8"/>
    <w:rsid w:val="00020AE3"/>
    <w:rsid w:val="000213F8"/>
    <w:rsid w:val="00022CEB"/>
    <w:rsid w:val="0002338D"/>
    <w:rsid w:val="000236DC"/>
    <w:rsid w:val="00023F41"/>
    <w:rsid w:val="00024BD8"/>
    <w:rsid w:val="0002572F"/>
    <w:rsid w:val="0002573A"/>
    <w:rsid w:val="000259A9"/>
    <w:rsid w:val="00025AF4"/>
    <w:rsid w:val="00025C75"/>
    <w:rsid w:val="00026174"/>
    <w:rsid w:val="00026E47"/>
    <w:rsid w:val="00027721"/>
    <w:rsid w:val="000308A3"/>
    <w:rsid w:val="000308F2"/>
    <w:rsid w:val="000319EB"/>
    <w:rsid w:val="00031BC5"/>
    <w:rsid w:val="00032E28"/>
    <w:rsid w:val="0003320C"/>
    <w:rsid w:val="00034251"/>
    <w:rsid w:val="00034927"/>
    <w:rsid w:val="00034CDA"/>
    <w:rsid w:val="00034DD2"/>
    <w:rsid w:val="00035276"/>
    <w:rsid w:val="00035C0E"/>
    <w:rsid w:val="00036B1E"/>
    <w:rsid w:val="000378EB"/>
    <w:rsid w:val="000379D8"/>
    <w:rsid w:val="00037DD2"/>
    <w:rsid w:val="00040119"/>
    <w:rsid w:val="0004030F"/>
    <w:rsid w:val="00040361"/>
    <w:rsid w:val="00040AEA"/>
    <w:rsid w:val="00043274"/>
    <w:rsid w:val="00044CF1"/>
    <w:rsid w:val="00045ACE"/>
    <w:rsid w:val="00046AD7"/>
    <w:rsid w:val="00046B78"/>
    <w:rsid w:val="00046D05"/>
    <w:rsid w:val="00046F26"/>
    <w:rsid w:val="00047620"/>
    <w:rsid w:val="000502D6"/>
    <w:rsid w:val="00050B9A"/>
    <w:rsid w:val="00051695"/>
    <w:rsid w:val="00052801"/>
    <w:rsid w:val="0005597A"/>
    <w:rsid w:val="000569D2"/>
    <w:rsid w:val="00056BFC"/>
    <w:rsid w:val="00056FAD"/>
    <w:rsid w:val="00057388"/>
    <w:rsid w:val="00057DB9"/>
    <w:rsid w:val="00057F51"/>
    <w:rsid w:val="000600A2"/>
    <w:rsid w:val="0006028B"/>
    <w:rsid w:val="00061575"/>
    <w:rsid w:val="00061789"/>
    <w:rsid w:val="00061F39"/>
    <w:rsid w:val="00063280"/>
    <w:rsid w:val="00063B04"/>
    <w:rsid w:val="00063DDD"/>
    <w:rsid w:val="00065C56"/>
    <w:rsid w:val="0006736A"/>
    <w:rsid w:val="00067E78"/>
    <w:rsid w:val="00070FCF"/>
    <w:rsid w:val="0007230F"/>
    <w:rsid w:val="00072AFD"/>
    <w:rsid w:val="0007341B"/>
    <w:rsid w:val="0007489C"/>
    <w:rsid w:val="00074AAA"/>
    <w:rsid w:val="00074F5A"/>
    <w:rsid w:val="00075894"/>
    <w:rsid w:val="000769A8"/>
    <w:rsid w:val="00076C9A"/>
    <w:rsid w:val="00077322"/>
    <w:rsid w:val="00077791"/>
    <w:rsid w:val="00077F58"/>
    <w:rsid w:val="00077FC3"/>
    <w:rsid w:val="0008277F"/>
    <w:rsid w:val="00082885"/>
    <w:rsid w:val="00082A96"/>
    <w:rsid w:val="00083265"/>
    <w:rsid w:val="000839EB"/>
    <w:rsid w:val="00083B96"/>
    <w:rsid w:val="000855A9"/>
    <w:rsid w:val="000857E9"/>
    <w:rsid w:val="00085CE9"/>
    <w:rsid w:val="000868F5"/>
    <w:rsid w:val="00087DBD"/>
    <w:rsid w:val="00087DFB"/>
    <w:rsid w:val="00090A29"/>
    <w:rsid w:val="000921A8"/>
    <w:rsid w:val="00093043"/>
    <w:rsid w:val="0009370C"/>
    <w:rsid w:val="00093768"/>
    <w:rsid w:val="00093967"/>
    <w:rsid w:val="000939D7"/>
    <w:rsid w:val="00093A1D"/>
    <w:rsid w:val="0009410E"/>
    <w:rsid w:val="00094466"/>
    <w:rsid w:val="00095EEF"/>
    <w:rsid w:val="00096661"/>
    <w:rsid w:val="00096D76"/>
    <w:rsid w:val="0009740C"/>
    <w:rsid w:val="00097AA0"/>
    <w:rsid w:val="00097F11"/>
    <w:rsid w:val="000A012D"/>
    <w:rsid w:val="000A099B"/>
    <w:rsid w:val="000A26C1"/>
    <w:rsid w:val="000A26F8"/>
    <w:rsid w:val="000A457A"/>
    <w:rsid w:val="000A46EA"/>
    <w:rsid w:val="000A4A5C"/>
    <w:rsid w:val="000A4B4D"/>
    <w:rsid w:val="000A4F90"/>
    <w:rsid w:val="000A56E1"/>
    <w:rsid w:val="000A61C6"/>
    <w:rsid w:val="000A6993"/>
    <w:rsid w:val="000B0EC6"/>
    <w:rsid w:val="000B14D0"/>
    <w:rsid w:val="000B1619"/>
    <w:rsid w:val="000B236F"/>
    <w:rsid w:val="000B3BAF"/>
    <w:rsid w:val="000B4528"/>
    <w:rsid w:val="000B46DD"/>
    <w:rsid w:val="000B47C7"/>
    <w:rsid w:val="000B4A68"/>
    <w:rsid w:val="000B4DF7"/>
    <w:rsid w:val="000B5668"/>
    <w:rsid w:val="000C0EF0"/>
    <w:rsid w:val="000C1A24"/>
    <w:rsid w:val="000C1EB8"/>
    <w:rsid w:val="000C216C"/>
    <w:rsid w:val="000C3842"/>
    <w:rsid w:val="000C3E88"/>
    <w:rsid w:val="000C3F8D"/>
    <w:rsid w:val="000C45B8"/>
    <w:rsid w:val="000C54C7"/>
    <w:rsid w:val="000C54C9"/>
    <w:rsid w:val="000C56B4"/>
    <w:rsid w:val="000C58B8"/>
    <w:rsid w:val="000C61FC"/>
    <w:rsid w:val="000C6714"/>
    <w:rsid w:val="000C6F15"/>
    <w:rsid w:val="000C7935"/>
    <w:rsid w:val="000D00A3"/>
    <w:rsid w:val="000D0261"/>
    <w:rsid w:val="000D1526"/>
    <w:rsid w:val="000D1CBA"/>
    <w:rsid w:val="000D22C4"/>
    <w:rsid w:val="000D26D9"/>
    <w:rsid w:val="000D2A22"/>
    <w:rsid w:val="000D4369"/>
    <w:rsid w:val="000D6D11"/>
    <w:rsid w:val="000D701E"/>
    <w:rsid w:val="000D790E"/>
    <w:rsid w:val="000E1AA4"/>
    <w:rsid w:val="000E2688"/>
    <w:rsid w:val="000E2C8E"/>
    <w:rsid w:val="000E2F7B"/>
    <w:rsid w:val="000E3E8B"/>
    <w:rsid w:val="000E539B"/>
    <w:rsid w:val="000E541D"/>
    <w:rsid w:val="000E5574"/>
    <w:rsid w:val="000E59A9"/>
    <w:rsid w:val="000E5E0D"/>
    <w:rsid w:val="000E651A"/>
    <w:rsid w:val="000E764C"/>
    <w:rsid w:val="000E7C9A"/>
    <w:rsid w:val="000F0D18"/>
    <w:rsid w:val="000F2DD6"/>
    <w:rsid w:val="000F3061"/>
    <w:rsid w:val="000F38C6"/>
    <w:rsid w:val="000F3E55"/>
    <w:rsid w:val="000F5499"/>
    <w:rsid w:val="000F5535"/>
    <w:rsid w:val="000F55F0"/>
    <w:rsid w:val="000F592E"/>
    <w:rsid w:val="000F5B24"/>
    <w:rsid w:val="000F6DB6"/>
    <w:rsid w:val="000F7279"/>
    <w:rsid w:val="000F7B1C"/>
    <w:rsid w:val="001000F6"/>
    <w:rsid w:val="00101104"/>
    <w:rsid w:val="00102984"/>
    <w:rsid w:val="00103117"/>
    <w:rsid w:val="001032C5"/>
    <w:rsid w:val="00103939"/>
    <w:rsid w:val="00103F06"/>
    <w:rsid w:val="00103FB4"/>
    <w:rsid w:val="00105BB5"/>
    <w:rsid w:val="00105F25"/>
    <w:rsid w:val="001063B0"/>
    <w:rsid w:val="001064EA"/>
    <w:rsid w:val="00106CE6"/>
    <w:rsid w:val="00107BEC"/>
    <w:rsid w:val="0011055C"/>
    <w:rsid w:val="00110AF2"/>
    <w:rsid w:val="00111878"/>
    <w:rsid w:val="00111B12"/>
    <w:rsid w:val="001127CE"/>
    <w:rsid w:val="00112BAA"/>
    <w:rsid w:val="00113059"/>
    <w:rsid w:val="00113A29"/>
    <w:rsid w:val="00114E9D"/>
    <w:rsid w:val="001159BF"/>
    <w:rsid w:val="001163F2"/>
    <w:rsid w:val="00117C53"/>
    <w:rsid w:val="0012033E"/>
    <w:rsid w:val="00121F5C"/>
    <w:rsid w:val="00122402"/>
    <w:rsid w:val="00123596"/>
    <w:rsid w:val="00125636"/>
    <w:rsid w:val="00125CE0"/>
    <w:rsid w:val="0012621C"/>
    <w:rsid w:val="001266FD"/>
    <w:rsid w:val="00126A9E"/>
    <w:rsid w:val="00127184"/>
    <w:rsid w:val="00127757"/>
    <w:rsid w:val="00130901"/>
    <w:rsid w:val="00130B40"/>
    <w:rsid w:val="001312E6"/>
    <w:rsid w:val="00132A28"/>
    <w:rsid w:val="00133ACC"/>
    <w:rsid w:val="00134260"/>
    <w:rsid w:val="001356A9"/>
    <w:rsid w:val="00135BB0"/>
    <w:rsid w:val="00137F03"/>
    <w:rsid w:val="00140F73"/>
    <w:rsid w:val="00141300"/>
    <w:rsid w:val="00141A77"/>
    <w:rsid w:val="00142289"/>
    <w:rsid w:val="00143AEB"/>
    <w:rsid w:val="0014433F"/>
    <w:rsid w:val="00144741"/>
    <w:rsid w:val="001455E5"/>
    <w:rsid w:val="00145727"/>
    <w:rsid w:val="00146CC2"/>
    <w:rsid w:val="001471D8"/>
    <w:rsid w:val="00151F93"/>
    <w:rsid w:val="00152596"/>
    <w:rsid w:val="00152B2E"/>
    <w:rsid w:val="00152B3C"/>
    <w:rsid w:val="00152F98"/>
    <w:rsid w:val="001539EE"/>
    <w:rsid w:val="00153B34"/>
    <w:rsid w:val="001555B3"/>
    <w:rsid w:val="001555F9"/>
    <w:rsid w:val="00155F08"/>
    <w:rsid w:val="00156710"/>
    <w:rsid w:val="00156C37"/>
    <w:rsid w:val="00156D33"/>
    <w:rsid w:val="001579FC"/>
    <w:rsid w:val="001600B3"/>
    <w:rsid w:val="00161217"/>
    <w:rsid w:val="00161BC2"/>
    <w:rsid w:val="00161C59"/>
    <w:rsid w:val="001622C1"/>
    <w:rsid w:val="00162CEF"/>
    <w:rsid w:val="0016300F"/>
    <w:rsid w:val="001635F0"/>
    <w:rsid w:val="00163D43"/>
    <w:rsid w:val="00163DC8"/>
    <w:rsid w:val="001647EB"/>
    <w:rsid w:val="00164D28"/>
    <w:rsid w:val="00165F22"/>
    <w:rsid w:val="00167182"/>
    <w:rsid w:val="00167491"/>
    <w:rsid w:val="00167EA5"/>
    <w:rsid w:val="001732A4"/>
    <w:rsid w:val="00174BF5"/>
    <w:rsid w:val="001754D3"/>
    <w:rsid w:val="00175DC2"/>
    <w:rsid w:val="00177E8B"/>
    <w:rsid w:val="00181032"/>
    <w:rsid w:val="0018193E"/>
    <w:rsid w:val="00182526"/>
    <w:rsid w:val="00182540"/>
    <w:rsid w:val="0018267A"/>
    <w:rsid w:val="00182B12"/>
    <w:rsid w:val="0018414A"/>
    <w:rsid w:val="001842E1"/>
    <w:rsid w:val="0018526E"/>
    <w:rsid w:val="00185ECA"/>
    <w:rsid w:val="00186E86"/>
    <w:rsid w:val="00187641"/>
    <w:rsid w:val="00190348"/>
    <w:rsid w:val="001907FF"/>
    <w:rsid w:val="00191A32"/>
    <w:rsid w:val="00191B53"/>
    <w:rsid w:val="00192679"/>
    <w:rsid w:val="00192AE2"/>
    <w:rsid w:val="00193A4D"/>
    <w:rsid w:val="00195127"/>
    <w:rsid w:val="0019554E"/>
    <w:rsid w:val="0019574C"/>
    <w:rsid w:val="0019634D"/>
    <w:rsid w:val="00196A0A"/>
    <w:rsid w:val="0019755A"/>
    <w:rsid w:val="00197D75"/>
    <w:rsid w:val="001A0297"/>
    <w:rsid w:val="001A1340"/>
    <w:rsid w:val="001A14BC"/>
    <w:rsid w:val="001A1BE2"/>
    <w:rsid w:val="001A2E76"/>
    <w:rsid w:val="001A3138"/>
    <w:rsid w:val="001A335F"/>
    <w:rsid w:val="001A3B47"/>
    <w:rsid w:val="001A46F4"/>
    <w:rsid w:val="001A4D2B"/>
    <w:rsid w:val="001A55D9"/>
    <w:rsid w:val="001A5784"/>
    <w:rsid w:val="001A5AD8"/>
    <w:rsid w:val="001A5E38"/>
    <w:rsid w:val="001A7660"/>
    <w:rsid w:val="001B0850"/>
    <w:rsid w:val="001B0CA5"/>
    <w:rsid w:val="001B3273"/>
    <w:rsid w:val="001B3D79"/>
    <w:rsid w:val="001B5652"/>
    <w:rsid w:val="001B6CE0"/>
    <w:rsid w:val="001B7EBC"/>
    <w:rsid w:val="001C1F42"/>
    <w:rsid w:val="001C20B6"/>
    <w:rsid w:val="001C20D8"/>
    <w:rsid w:val="001C2145"/>
    <w:rsid w:val="001C2E1D"/>
    <w:rsid w:val="001C366C"/>
    <w:rsid w:val="001C7432"/>
    <w:rsid w:val="001C774B"/>
    <w:rsid w:val="001C7B94"/>
    <w:rsid w:val="001D013F"/>
    <w:rsid w:val="001D1AF4"/>
    <w:rsid w:val="001D1E15"/>
    <w:rsid w:val="001D1F64"/>
    <w:rsid w:val="001D1F70"/>
    <w:rsid w:val="001D1F80"/>
    <w:rsid w:val="001D2322"/>
    <w:rsid w:val="001D2584"/>
    <w:rsid w:val="001D3A37"/>
    <w:rsid w:val="001D3AAC"/>
    <w:rsid w:val="001D4EE0"/>
    <w:rsid w:val="001D62F9"/>
    <w:rsid w:val="001D6CBA"/>
    <w:rsid w:val="001D7888"/>
    <w:rsid w:val="001D7BD4"/>
    <w:rsid w:val="001E0557"/>
    <w:rsid w:val="001E1F55"/>
    <w:rsid w:val="001E2205"/>
    <w:rsid w:val="001E36D2"/>
    <w:rsid w:val="001E45F7"/>
    <w:rsid w:val="001E4F9C"/>
    <w:rsid w:val="001E64C6"/>
    <w:rsid w:val="001E64D1"/>
    <w:rsid w:val="001E69C5"/>
    <w:rsid w:val="001E77F2"/>
    <w:rsid w:val="001F0A7E"/>
    <w:rsid w:val="001F1558"/>
    <w:rsid w:val="001F1FDA"/>
    <w:rsid w:val="001F251B"/>
    <w:rsid w:val="001F284B"/>
    <w:rsid w:val="001F3306"/>
    <w:rsid w:val="001F35A6"/>
    <w:rsid w:val="001F4589"/>
    <w:rsid w:val="001F530C"/>
    <w:rsid w:val="001F6539"/>
    <w:rsid w:val="001F6A98"/>
    <w:rsid w:val="001F74BC"/>
    <w:rsid w:val="001F7E07"/>
    <w:rsid w:val="00200002"/>
    <w:rsid w:val="00200B88"/>
    <w:rsid w:val="00201BCF"/>
    <w:rsid w:val="002037FC"/>
    <w:rsid w:val="002045AA"/>
    <w:rsid w:val="0020479A"/>
    <w:rsid w:val="00204861"/>
    <w:rsid w:val="00204924"/>
    <w:rsid w:val="00205105"/>
    <w:rsid w:val="00205A54"/>
    <w:rsid w:val="00206811"/>
    <w:rsid w:val="0020770E"/>
    <w:rsid w:val="0020790C"/>
    <w:rsid w:val="0020799D"/>
    <w:rsid w:val="00207BB4"/>
    <w:rsid w:val="0021044C"/>
    <w:rsid w:val="00210E3F"/>
    <w:rsid w:val="0021248D"/>
    <w:rsid w:val="0021314C"/>
    <w:rsid w:val="002162E5"/>
    <w:rsid w:val="00216491"/>
    <w:rsid w:val="00217B5C"/>
    <w:rsid w:val="002213B0"/>
    <w:rsid w:val="00221BDA"/>
    <w:rsid w:val="002230DD"/>
    <w:rsid w:val="0022454C"/>
    <w:rsid w:val="00225560"/>
    <w:rsid w:val="002261D0"/>
    <w:rsid w:val="00226FCF"/>
    <w:rsid w:val="002279C0"/>
    <w:rsid w:val="00231598"/>
    <w:rsid w:val="002315F0"/>
    <w:rsid w:val="002319C3"/>
    <w:rsid w:val="00231FF4"/>
    <w:rsid w:val="00232179"/>
    <w:rsid w:val="002329F1"/>
    <w:rsid w:val="0023390E"/>
    <w:rsid w:val="00234BAC"/>
    <w:rsid w:val="00234C7F"/>
    <w:rsid w:val="00235C6C"/>
    <w:rsid w:val="00235EB1"/>
    <w:rsid w:val="002361E9"/>
    <w:rsid w:val="00236E97"/>
    <w:rsid w:val="0023782D"/>
    <w:rsid w:val="0024115E"/>
    <w:rsid w:val="00241308"/>
    <w:rsid w:val="0024162B"/>
    <w:rsid w:val="002423DE"/>
    <w:rsid w:val="002425E6"/>
    <w:rsid w:val="002434BC"/>
    <w:rsid w:val="0024415A"/>
    <w:rsid w:val="00244CC6"/>
    <w:rsid w:val="00245B1F"/>
    <w:rsid w:val="00247170"/>
    <w:rsid w:val="00247850"/>
    <w:rsid w:val="00250A7F"/>
    <w:rsid w:val="00251254"/>
    <w:rsid w:val="0025132C"/>
    <w:rsid w:val="00251E4E"/>
    <w:rsid w:val="00253004"/>
    <w:rsid w:val="00253309"/>
    <w:rsid w:val="00253347"/>
    <w:rsid w:val="0025376D"/>
    <w:rsid w:val="002539EB"/>
    <w:rsid w:val="00253BA8"/>
    <w:rsid w:val="00253CB7"/>
    <w:rsid w:val="00253FDF"/>
    <w:rsid w:val="00255476"/>
    <w:rsid w:val="00256DFC"/>
    <w:rsid w:val="00256E43"/>
    <w:rsid w:val="00256E8A"/>
    <w:rsid w:val="002605FE"/>
    <w:rsid w:val="002606D5"/>
    <w:rsid w:val="0026261B"/>
    <w:rsid w:val="002634AC"/>
    <w:rsid w:val="00263EA4"/>
    <w:rsid w:val="00264786"/>
    <w:rsid w:val="002647DD"/>
    <w:rsid w:val="00264B1F"/>
    <w:rsid w:val="00264C76"/>
    <w:rsid w:val="002662C0"/>
    <w:rsid w:val="00266668"/>
    <w:rsid w:val="00266C94"/>
    <w:rsid w:val="00267227"/>
    <w:rsid w:val="0026760D"/>
    <w:rsid w:val="00271594"/>
    <w:rsid w:val="00271B47"/>
    <w:rsid w:val="00272501"/>
    <w:rsid w:val="00272BF0"/>
    <w:rsid w:val="00272F44"/>
    <w:rsid w:val="00273F73"/>
    <w:rsid w:val="0027443B"/>
    <w:rsid w:val="00274D03"/>
    <w:rsid w:val="00275F2A"/>
    <w:rsid w:val="00277EB3"/>
    <w:rsid w:val="00280E40"/>
    <w:rsid w:val="00280F73"/>
    <w:rsid w:val="00281764"/>
    <w:rsid w:val="002818B2"/>
    <w:rsid w:val="002819E7"/>
    <w:rsid w:val="00281D0B"/>
    <w:rsid w:val="00282B42"/>
    <w:rsid w:val="0028577D"/>
    <w:rsid w:val="00286D72"/>
    <w:rsid w:val="002878E2"/>
    <w:rsid w:val="00287BF4"/>
    <w:rsid w:val="0029057D"/>
    <w:rsid w:val="00294AF7"/>
    <w:rsid w:val="00294C36"/>
    <w:rsid w:val="002951CB"/>
    <w:rsid w:val="002962A1"/>
    <w:rsid w:val="00296424"/>
    <w:rsid w:val="002964F5"/>
    <w:rsid w:val="002977F1"/>
    <w:rsid w:val="002A2569"/>
    <w:rsid w:val="002A30A7"/>
    <w:rsid w:val="002A3386"/>
    <w:rsid w:val="002A3913"/>
    <w:rsid w:val="002A5CF1"/>
    <w:rsid w:val="002A77E7"/>
    <w:rsid w:val="002B1070"/>
    <w:rsid w:val="002B10D2"/>
    <w:rsid w:val="002B1453"/>
    <w:rsid w:val="002B370A"/>
    <w:rsid w:val="002B380E"/>
    <w:rsid w:val="002B3B69"/>
    <w:rsid w:val="002B5746"/>
    <w:rsid w:val="002B62F3"/>
    <w:rsid w:val="002B6CA1"/>
    <w:rsid w:val="002B792F"/>
    <w:rsid w:val="002C00CF"/>
    <w:rsid w:val="002C0577"/>
    <w:rsid w:val="002C0CC0"/>
    <w:rsid w:val="002C0EF1"/>
    <w:rsid w:val="002C1412"/>
    <w:rsid w:val="002C157D"/>
    <w:rsid w:val="002C1FB1"/>
    <w:rsid w:val="002C20B3"/>
    <w:rsid w:val="002C20BC"/>
    <w:rsid w:val="002C268E"/>
    <w:rsid w:val="002C2A84"/>
    <w:rsid w:val="002C3647"/>
    <w:rsid w:val="002C371C"/>
    <w:rsid w:val="002C3749"/>
    <w:rsid w:val="002C3B2F"/>
    <w:rsid w:val="002C3B58"/>
    <w:rsid w:val="002C5099"/>
    <w:rsid w:val="002C5698"/>
    <w:rsid w:val="002C740E"/>
    <w:rsid w:val="002D1023"/>
    <w:rsid w:val="002D1DCB"/>
    <w:rsid w:val="002D1F34"/>
    <w:rsid w:val="002D218E"/>
    <w:rsid w:val="002D2AB7"/>
    <w:rsid w:val="002D3394"/>
    <w:rsid w:val="002D3CCB"/>
    <w:rsid w:val="002D5840"/>
    <w:rsid w:val="002D65FD"/>
    <w:rsid w:val="002D7058"/>
    <w:rsid w:val="002D7A30"/>
    <w:rsid w:val="002D7DE0"/>
    <w:rsid w:val="002D7EB4"/>
    <w:rsid w:val="002E0C64"/>
    <w:rsid w:val="002E1162"/>
    <w:rsid w:val="002E1447"/>
    <w:rsid w:val="002E1C62"/>
    <w:rsid w:val="002E285B"/>
    <w:rsid w:val="002E2F65"/>
    <w:rsid w:val="002E3100"/>
    <w:rsid w:val="002E3380"/>
    <w:rsid w:val="002E34BC"/>
    <w:rsid w:val="002E402C"/>
    <w:rsid w:val="002E5558"/>
    <w:rsid w:val="002E595A"/>
    <w:rsid w:val="002E59F9"/>
    <w:rsid w:val="002E7612"/>
    <w:rsid w:val="002E7714"/>
    <w:rsid w:val="002E7D91"/>
    <w:rsid w:val="002E7E29"/>
    <w:rsid w:val="002E7E32"/>
    <w:rsid w:val="002F1BBB"/>
    <w:rsid w:val="002F47FF"/>
    <w:rsid w:val="002F4AE3"/>
    <w:rsid w:val="002F5F4D"/>
    <w:rsid w:val="002F732F"/>
    <w:rsid w:val="002F7577"/>
    <w:rsid w:val="003008D0"/>
    <w:rsid w:val="00300F24"/>
    <w:rsid w:val="00301A49"/>
    <w:rsid w:val="003033E1"/>
    <w:rsid w:val="00303746"/>
    <w:rsid w:val="00303947"/>
    <w:rsid w:val="00303EDE"/>
    <w:rsid w:val="00305E58"/>
    <w:rsid w:val="003060DE"/>
    <w:rsid w:val="0030615D"/>
    <w:rsid w:val="0030667A"/>
    <w:rsid w:val="003074BF"/>
    <w:rsid w:val="00310740"/>
    <w:rsid w:val="00310932"/>
    <w:rsid w:val="003109D8"/>
    <w:rsid w:val="00310BE3"/>
    <w:rsid w:val="00310C39"/>
    <w:rsid w:val="00311300"/>
    <w:rsid w:val="0031157F"/>
    <w:rsid w:val="00311E3F"/>
    <w:rsid w:val="00311E57"/>
    <w:rsid w:val="00312351"/>
    <w:rsid w:val="00312FA8"/>
    <w:rsid w:val="00313134"/>
    <w:rsid w:val="00313677"/>
    <w:rsid w:val="003136F7"/>
    <w:rsid w:val="00313D54"/>
    <w:rsid w:val="0031472B"/>
    <w:rsid w:val="003150D5"/>
    <w:rsid w:val="00315C8A"/>
    <w:rsid w:val="00316004"/>
    <w:rsid w:val="0031602A"/>
    <w:rsid w:val="00317B93"/>
    <w:rsid w:val="00320FD2"/>
    <w:rsid w:val="00321BB9"/>
    <w:rsid w:val="00321CB3"/>
    <w:rsid w:val="00325774"/>
    <w:rsid w:val="00326129"/>
    <w:rsid w:val="00327096"/>
    <w:rsid w:val="00327526"/>
    <w:rsid w:val="00327E96"/>
    <w:rsid w:val="00331144"/>
    <w:rsid w:val="00333179"/>
    <w:rsid w:val="00333B7C"/>
    <w:rsid w:val="003349B9"/>
    <w:rsid w:val="00334BEB"/>
    <w:rsid w:val="00336984"/>
    <w:rsid w:val="00337B86"/>
    <w:rsid w:val="00337D22"/>
    <w:rsid w:val="003400FF"/>
    <w:rsid w:val="00340243"/>
    <w:rsid w:val="003412B9"/>
    <w:rsid w:val="00341F86"/>
    <w:rsid w:val="00342251"/>
    <w:rsid w:val="00342892"/>
    <w:rsid w:val="00342CB6"/>
    <w:rsid w:val="003432F8"/>
    <w:rsid w:val="00344327"/>
    <w:rsid w:val="003448F0"/>
    <w:rsid w:val="003459F6"/>
    <w:rsid w:val="003461E6"/>
    <w:rsid w:val="0034635C"/>
    <w:rsid w:val="003464D3"/>
    <w:rsid w:val="0034744D"/>
    <w:rsid w:val="003508B9"/>
    <w:rsid w:val="0035207A"/>
    <w:rsid w:val="003532A1"/>
    <w:rsid w:val="00353DBA"/>
    <w:rsid w:val="00353F4F"/>
    <w:rsid w:val="003555E0"/>
    <w:rsid w:val="00355704"/>
    <w:rsid w:val="00356367"/>
    <w:rsid w:val="00356C75"/>
    <w:rsid w:val="00356D5A"/>
    <w:rsid w:val="00357731"/>
    <w:rsid w:val="003578D0"/>
    <w:rsid w:val="003601E9"/>
    <w:rsid w:val="0036093C"/>
    <w:rsid w:val="003609C2"/>
    <w:rsid w:val="00360ACE"/>
    <w:rsid w:val="00360E44"/>
    <w:rsid w:val="003611E1"/>
    <w:rsid w:val="003621CD"/>
    <w:rsid w:val="00362239"/>
    <w:rsid w:val="003622E5"/>
    <w:rsid w:val="00363629"/>
    <w:rsid w:val="0036445E"/>
    <w:rsid w:val="00365C6C"/>
    <w:rsid w:val="00365D45"/>
    <w:rsid w:val="00366E86"/>
    <w:rsid w:val="00367F91"/>
    <w:rsid w:val="00367FD2"/>
    <w:rsid w:val="00371C12"/>
    <w:rsid w:val="00373D2C"/>
    <w:rsid w:val="00374252"/>
    <w:rsid w:val="00374B5B"/>
    <w:rsid w:val="00374B64"/>
    <w:rsid w:val="00376476"/>
    <w:rsid w:val="003769F6"/>
    <w:rsid w:val="0037766A"/>
    <w:rsid w:val="0037781A"/>
    <w:rsid w:val="00380B19"/>
    <w:rsid w:val="00381886"/>
    <w:rsid w:val="00381D91"/>
    <w:rsid w:val="00382602"/>
    <w:rsid w:val="003846A1"/>
    <w:rsid w:val="00384775"/>
    <w:rsid w:val="00384D1D"/>
    <w:rsid w:val="00384EE3"/>
    <w:rsid w:val="0038529E"/>
    <w:rsid w:val="0038661C"/>
    <w:rsid w:val="00387955"/>
    <w:rsid w:val="00387A5C"/>
    <w:rsid w:val="00387B5C"/>
    <w:rsid w:val="0039029C"/>
    <w:rsid w:val="003906FC"/>
    <w:rsid w:val="003910EE"/>
    <w:rsid w:val="00391FA3"/>
    <w:rsid w:val="00392C48"/>
    <w:rsid w:val="00393057"/>
    <w:rsid w:val="003946B2"/>
    <w:rsid w:val="00394949"/>
    <w:rsid w:val="00394993"/>
    <w:rsid w:val="00394F90"/>
    <w:rsid w:val="00395014"/>
    <w:rsid w:val="00395839"/>
    <w:rsid w:val="0039639F"/>
    <w:rsid w:val="00396610"/>
    <w:rsid w:val="00397674"/>
    <w:rsid w:val="003976B6"/>
    <w:rsid w:val="00397CE2"/>
    <w:rsid w:val="003A1CD1"/>
    <w:rsid w:val="003A36E5"/>
    <w:rsid w:val="003A3A6E"/>
    <w:rsid w:val="003A3BEC"/>
    <w:rsid w:val="003A5377"/>
    <w:rsid w:val="003A5AFA"/>
    <w:rsid w:val="003A6AB9"/>
    <w:rsid w:val="003A6C40"/>
    <w:rsid w:val="003A7C7F"/>
    <w:rsid w:val="003B0DEE"/>
    <w:rsid w:val="003B30EB"/>
    <w:rsid w:val="003B323C"/>
    <w:rsid w:val="003B40D5"/>
    <w:rsid w:val="003B5582"/>
    <w:rsid w:val="003B56AD"/>
    <w:rsid w:val="003B58E4"/>
    <w:rsid w:val="003B61F3"/>
    <w:rsid w:val="003B672B"/>
    <w:rsid w:val="003B7624"/>
    <w:rsid w:val="003B7A1E"/>
    <w:rsid w:val="003B7CC1"/>
    <w:rsid w:val="003B7D9F"/>
    <w:rsid w:val="003C0415"/>
    <w:rsid w:val="003C1244"/>
    <w:rsid w:val="003C1F33"/>
    <w:rsid w:val="003C27F7"/>
    <w:rsid w:val="003C2944"/>
    <w:rsid w:val="003C3C60"/>
    <w:rsid w:val="003C3E1D"/>
    <w:rsid w:val="003C4F55"/>
    <w:rsid w:val="003C601B"/>
    <w:rsid w:val="003C6C6C"/>
    <w:rsid w:val="003C7491"/>
    <w:rsid w:val="003C752A"/>
    <w:rsid w:val="003C76D4"/>
    <w:rsid w:val="003D00A1"/>
    <w:rsid w:val="003D0CC3"/>
    <w:rsid w:val="003D2984"/>
    <w:rsid w:val="003D617E"/>
    <w:rsid w:val="003D7277"/>
    <w:rsid w:val="003E0868"/>
    <w:rsid w:val="003E0C07"/>
    <w:rsid w:val="003E1343"/>
    <w:rsid w:val="003E15A0"/>
    <w:rsid w:val="003E18E8"/>
    <w:rsid w:val="003E22D5"/>
    <w:rsid w:val="003E2FA9"/>
    <w:rsid w:val="003E30B0"/>
    <w:rsid w:val="003E51DC"/>
    <w:rsid w:val="003E6082"/>
    <w:rsid w:val="003E7467"/>
    <w:rsid w:val="003F014A"/>
    <w:rsid w:val="003F092F"/>
    <w:rsid w:val="003F0C04"/>
    <w:rsid w:val="003F25F0"/>
    <w:rsid w:val="003F2CAC"/>
    <w:rsid w:val="003F4C6F"/>
    <w:rsid w:val="003F5296"/>
    <w:rsid w:val="003F57B4"/>
    <w:rsid w:val="003F58C0"/>
    <w:rsid w:val="003F69F0"/>
    <w:rsid w:val="003F7916"/>
    <w:rsid w:val="003F7969"/>
    <w:rsid w:val="00401107"/>
    <w:rsid w:val="00401708"/>
    <w:rsid w:val="00401C77"/>
    <w:rsid w:val="00401FC8"/>
    <w:rsid w:val="0040303F"/>
    <w:rsid w:val="00403E5B"/>
    <w:rsid w:val="004048E7"/>
    <w:rsid w:val="00405703"/>
    <w:rsid w:val="0041072C"/>
    <w:rsid w:val="00412264"/>
    <w:rsid w:val="0041251D"/>
    <w:rsid w:val="004141EE"/>
    <w:rsid w:val="0041532E"/>
    <w:rsid w:val="00416344"/>
    <w:rsid w:val="00416C36"/>
    <w:rsid w:val="004176B9"/>
    <w:rsid w:val="0041779D"/>
    <w:rsid w:val="0042127B"/>
    <w:rsid w:val="004213FA"/>
    <w:rsid w:val="00421708"/>
    <w:rsid w:val="00421D9A"/>
    <w:rsid w:val="00422221"/>
    <w:rsid w:val="004222CE"/>
    <w:rsid w:val="0042268A"/>
    <w:rsid w:val="00423F81"/>
    <w:rsid w:val="00424AE8"/>
    <w:rsid w:val="00424B8A"/>
    <w:rsid w:val="0042520D"/>
    <w:rsid w:val="0042536F"/>
    <w:rsid w:val="004254BC"/>
    <w:rsid w:val="00425940"/>
    <w:rsid w:val="004266F1"/>
    <w:rsid w:val="00426815"/>
    <w:rsid w:val="00426D90"/>
    <w:rsid w:val="004314DD"/>
    <w:rsid w:val="00431A7F"/>
    <w:rsid w:val="0043336A"/>
    <w:rsid w:val="00434395"/>
    <w:rsid w:val="004352D0"/>
    <w:rsid w:val="00435A1C"/>
    <w:rsid w:val="00436FBF"/>
    <w:rsid w:val="004371BB"/>
    <w:rsid w:val="00437A4B"/>
    <w:rsid w:val="004404B8"/>
    <w:rsid w:val="00441A57"/>
    <w:rsid w:val="00442A0B"/>
    <w:rsid w:val="00443740"/>
    <w:rsid w:val="00444B4B"/>
    <w:rsid w:val="00445B76"/>
    <w:rsid w:val="004460DC"/>
    <w:rsid w:val="00446690"/>
    <w:rsid w:val="00446D43"/>
    <w:rsid w:val="004470B1"/>
    <w:rsid w:val="00447205"/>
    <w:rsid w:val="00447E10"/>
    <w:rsid w:val="004511DB"/>
    <w:rsid w:val="00451BB9"/>
    <w:rsid w:val="00451E44"/>
    <w:rsid w:val="00451E8C"/>
    <w:rsid w:val="0045296A"/>
    <w:rsid w:val="00452FB8"/>
    <w:rsid w:val="004530A7"/>
    <w:rsid w:val="004536D5"/>
    <w:rsid w:val="00453A24"/>
    <w:rsid w:val="00453C0A"/>
    <w:rsid w:val="0045497F"/>
    <w:rsid w:val="004562FF"/>
    <w:rsid w:val="00456BB3"/>
    <w:rsid w:val="00457557"/>
    <w:rsid w:val="00460123"/>
    <w:rsid w:val="004624D8"/>
    <w:rsid w:val="00462F6D"/>
    <w:rsid w:val="004631E3"/>
    <w:rsid w:val="0046338F"/>
    <w:rsid w:val="00463D26"/>
    <w:rsid w:val="004644A8"/>
    <w:rsid w:val="00465449"/>
    <w:rsid w:val="004659A4"/>
    <w:rsid w:val="00465ABF"/>
    <w:rsid w:val="00466005"/>
    <w:rsid w:val="004661C1"/>
    <w:rsid w:val="00466B07"/>
    <w:rsid w:val="00466F27"/>
    <w:rsid w:val="00467274"/>
    <w:rsid w:val="00471D05"/>
    <w:rsid w:val="00472441"/>
    <w:rsid w:val="00472758"/>
    <w:rsid w:val="004743FC"/>
    <w:rsid w:val="00476581"/>
    <w:rsid w:val="00476EE1"/>
    <w:rsid w:val="00480142"/>
    <w:rsid w:val="00480B51"/>
    <w:rsid w:val="004813BB"/>
    <w:rsid w:val="0048169B"/>
    <w:rsid w:val="00481DCE"/>
    <w:rsid w:val="004821A8"/>
    <w:rsid w:val="0048222E"/>
    <w:rsid w:val="00483E82"/>
    <w:rsid w:val="0048477F"/>
    <w:rsid w:val="00484B2C"/>
    <w:rsid w:val="004859DE"/>
    <w:rsid w:val="00485E35"/>
    <w:rsid w:val="00486BA4"/>
    <w:rsid w:val="00490337"/>
    <w:rsid w:val="0049249F"/>
    <w:rsid w:val="00493205"/>
    <w:rsid w:val="00493655"/>
    <w:rsid w:val="00493742"/>
    <w:rsid w:val="00493985"/>
    <w:rsid w:val="00493F26"/>
    <w:rsid w:val="00495315"/>
    <w:rsid w:val="00495722"/>
    <w:rsid w:val="00495D15"/>
    <w:rsid w:val="00496A29"/>
    <w:rsid w:val="004974B1"/>
    <w:rsid w:val="00497D66"/>
    <w:rsid w:val="004A0D09"/>
    <w:rsid w:val="004A15D6"/>
    <w:rsid w:val="004A4A31"/>
    <w:rsid w:val="004A53CB"/>
    <w:rsid w:val="004A544C"/>
    <w:rsid w:val="004A66F5"/>
    <w:rsid w:val="004A6F05"/>
    <w:rsid w:val="004A77DD"/>
    <w:rsid w:val="004B000F"/>
    <w:rsid w:val="004B09FB"/>
    <w:rsid w:val="004B0FB7"/>
    <w:rsid w:val="004B1511"/>
    <w:rsid w:val="004B184E"/>
    <w:rsid w:val="004B1FD1"/>
    <w:rsid w:val="004B2ACD"/>
    <w:rsid w:val="004B33D2"/>
    <w:rsid w:val="004B42E7"/>
    <w:rsid w:val="004B4581"/>
    <w:rsid w:val="004B4959"/>
    <w:rsid w:val="004B5987"/>
    <w:rsid w:val="004B5F19"/>
    <w:rsid w:val="004B75D9"/>
    <w:rsid w:val="004C03FB"/>
    <w:rsid w:val="004C0E72"/>
    <w:rsid w:val="004C1DB3"/>
    <w:rsid w:val="004C2199"/>
    <w:rsid w:val="004C2952"/>
    <w:rsid w:val="004C427C"/>
    <w:rsid w:val="004C4D17"/>
    <w:rsid w:val="004C4DEC"/>
    <w:rsid w:val="004D0B38"/>
    <w:rsid w:val="004D4DB8"/>
    <w:rsid w:val="004D5C20"/>
    <w:rsid w:val="004E04C1"/>
    <w:rsid w:val="004E1509"/>
    <w:rsid w:val="004E1E68"/>
    <w:rsid w:val="004E2CD5"/>
    <w:rsid w:val="004E2DD5"/>
    <w:rsid w:val="004E3973"/>
    <w:rsid w:val="004E3984"/>
    <w:rsid w:val="004E4574"/>
    <w:rsid w:val="004E5E13"/>
    <w:rsid w:val="004E7982"/>
    <w:rsid w:val="004F0C82"/>
    <w:rsid w:val="004F0FD8"/>
    <w:rsid w:val="004F44DB"/>
    <w:rsid w:val="004F457B"/>
    <w:rsid w:val="004F45DF"/>
    <w:rsid w:val="004F4EE4"/>
    <w:rsid w:val="004F5B66"/>
    <w:rsid w:val="0050121B"/>
    <w:rsid w:val="00501DB6"/>
    <w:rsid w:val="00501F60"/>
    <w:rsid w:val="00502ECD"/>
    <w:rsid w:val="00504A18"/>
    <w:rsid w:val="00504BDA"/>
    <w:rsid w:val="005074D9"/>
    <w:rsid w:val="0050780C"/>
    <w:rsid w:val="00507E12"/>
    <w:rsid w:val="005101DE"/>
    <w:rsid w:val="00510418"/>
    <w:rsid w:val="0051180A"/>
    <w:rsid w:val="00512127"/>
    <w:rsid w:val="005124E9"/>
    <w:rsid w:val="00512656"/>
    <w:rsid w:val="00513705"/>
    <w:rsid w:val="00513E63"/>
    <w:rsid w:val="00516839"/>
    <w:rsid w:val="0051715E"/>
    <w:rsid w:val="005214C8"/>
    <w:rsid w:val="00521E66"/>
    <w:rsid w:val="0052318C"/>
    <w:rsid w:val="0052332B"/>
    <w:rsid w:val="0052374E"/>
    <w:rsid w:val="0052385A"/>
    <w:rsid w:val="005238DF"/>
    <w:rsid w:val="00526478"/>
    <w:rsid w:val="0052702A"/>
    <w:rsid w:val="0052776E"/>
    <w:rsid w:val="00530AD0"/>
    <w:rsid w:val="00531589"/>
    <w:rsid w:val="0053279F"/>
    <w:rsid w:val="005327D0"/>
    <w:rsid w:val="00532D83"/>
    <w:rsid w:val="00533F4A"/>
    <w:rsid w:val="00534C82"/>
    <w:rsid w:val="005356A5"/>
    <w:rsid w:val="00536489"/>
    <w:rsid w:val="00537602"/>
    <w:rsid w:val="0054233E"/>
    <w:rsid w:val="0054300A"/>
    <w:rsid w:val="00543B0B"/>
    <w:rsid w:val="00544FB2"/>
    <w:rsid w:val="0054554E"/>
    <w:rsid w:val="00545A1F"/>
    <w:rsid w:val="00545A55"/>
    <w:rsid w:val="00545C82"/>
    <w:rsid w:val="0054616E"/>
    <w:rsid w:val="00550102"/>
    <w:rsid w:val="005501FA"/>
    <w:rsid w:val="00550C80"/>
    <w:rsid w:val="00550FBF"/>
    <w:rsid w:val="00551942"/>
    <w:rsid w:val="00551C97"/>
    <w:rsid w:val="0055246F"/>
    <w:rsid w:val="005527E8"/>
    <w:rsid w:val="00553BBA"/>
    <w:rsid w:val="00554E29"/>
    <w:rsid w:val="00555924"/>
    <w:rsid w:val="005560CE"/>
    <w:rsid w:val="00556303"/>
    <w:rsid w:val="00556819"/>
    <w:rsid w:val="00560A5D"/>
    <w:rsid w:val="00561A0E"/>
    <w:rsid w:val="005629FE"/>
    <w:rsid w:val="00564D04"/>
    <w:rsid w:val="00565FAC"/>
    <w:rsid w:val="005660AF"/>
    <w:rsid w:val="00566322"/>
    <w:rsid w:val="00567198"/>
    <w:rsid w:val="005672A0"/>
    <w:rsid w:val="0057073F"/>
    <w:rsid w:val="0057075A"/>
    <w:rsid w:val="005719DE"/>
    <w:rsid w:val="00571E20"/>
    <w:rsid w:val="00572BEC"/>
    <w:rsid w:val="0057314A"/>
    <w:rsid w:val="00573170"/>
    <w:rsid w:val="00573240"/>
    <w:rsid w:val="005732E5"/>
    <w:rsid w:val="005739BE"/>
    <w:rsid w:val="00573BCB"/>
    <w:rsid w:val="00574606"/>
    <w:rsid w:val="00575312"/>
    <w:rsid w:val="005762F7"/>
    <w:rsid w:val="00576717"/>
    <w:rsid w:val="0057692D"/>
    <w:rsid w:val="00577E5C"/>
    <w:rsid w:val="00580970"/>
    <w:rsid w:val="00580D90"/>
    <w:rsid w:val="00581D02"/>
    <w:rsid w:val="00581FA8"/>
    <w:rsid w:val="005823A8"/>
    <w:rsid w:val="0058241F"/>
    <w:rsid w:val="00582988"/>
    <w:rsid w:val="00582CAC"/>
    <w:rsid w:val="00583470"/>
    <w:rsid w:val="005836A6"/>
    <w:rsid w:val="0058375B"/>
    <w:rsid w:val="00584EB5"/>
    <w:rsid w:val="00585A1E"/>
    <w:rsid w:val="00587998"/>
    <w:rsid w:val="0059017C"/>
    <w:rsid w:val="00590211"/>
    <w:rsid w:val="00590FA7"/>
    <w:rsid w:val="00593D15"/>
    <w:rsid w:val="00594373"/>
    <w:rsid w:val="0059462F"/>
    <w:rsid w:val="00594717"/>
    <w:rsid w:val="00595338"/>
    <w:rsid w:val="0059568C"/>
    <w:rsid w:val="00595BE2"/>
    <w:rsid w:val="005964D4"/>
    <w:rsid w:val="005964FB"/>
    <w:rsid w:val="00596AA8"/>
    <w:rsid w:val="005A0B30"/>
    <w:rsid w:val="005A0CCE"/>
    <w:rsid w:val="005A0E4B"/>
    <w:rsid w:val="005A0FD3"/>
    <w:rsid w:val="005A0FEA"/>
    <w:rsid w:val="005A35B8"/>
    <w:rsid w:val="005A3B30"/>
    <w:rsid w:val="005A3C5E"/>
    <w:rsid w:val="005A3DAA"/>
    <w:rsid w:val="005A4046"/>
    <w:rsid w:val="005A4C8B"/>
    <w:rsid w:val="005A4D4C"/>
    <w:rsid w:val="005A559C"/>
    <w:rsid w:val="005A6B65"/>
    <w:rsid w:val="005A6BAF"/>
    <w:rsid w:val="005A7803"/>
    <w:rsid w:val="005A785E"/>
    <w:rsid w:val="005A7B67"/>
    <w:rsid w:val="005B09B3"/>
    <w:rsid w:val="005B0BD3"/>
    <w:rsid w:val="005B104E"/>
    <w:rsid w:val="005B123F"/>
    <w:rsid w:val="005B129C"/>
    <w:rsid w:val="005B2EB9"/>
    <w:rsid w:val="005B3233"/>
    <w:rsid w:val="005B346F"/>
    <w:rsid w:val="005B6932"/>
    <w:rsid w:val="005B73D6"/>
    <w:rsid w:val="005C219C"/>
    <w:rsid w:val="005C280D"/>
    <w:rsid w:val="005C3073"/>
    <w:rsid w:val="005C35DC"/>
    <w:rsid w:val="005C3D0E"/>
    <w:rsid w:val="005C5D75"/>
    <w:rsid w:val="005C6257"/>
    <w:rsid w:val="005C62D9"/>
    <w:rsid w:val="005D0050"/>
    <w:rsid w:val="005D00E8"/>
    <w:rsid w:val="005D0C07"/>
    <w:rsid w:val="005D0E87"/>
    <w:rsid w:val="005D218C"/>
    <w:rsid w:val="005D40A3"/>
    <w:rsid w:val="005D5FDF"/>
    <w:rsid w:val="005D6171"/>
    <w:rsid w:val="005E0282"/>
    <w:rsid w:val="005E0307"/>
    <w:rsid w:val="005E0935"/>
    <w:rsid w:val="005E0DA5"/>
    <w:rsid w:val="005E17DD"/>
    <w:rsid w:val="005E199E"/>
    <w:rsid w:val="005E1ABB"/>
    <w:rsid w:val="005E3A6A"/>
    <w:rsid w:val="005E3DD4"/>
    <w:rsid w:val="005E4011"/>
    <w:rsid w:val="005E4489"/>
    <w:rsid w:val="005E4C3E"/>
    <w:rsid w:val="005E5C15"/>
    <w:rsid w:val="005E5E8B"/>
    <w:rsid w:val="005E712E"/>
    <w:rsid w:val="005E7B8F"/>
    <w:rsid w:val="005F1F7B"/>
    <w:rsid w:val="005F2FC6"/>
    <w:rsid w:val="005F37B6"/>
    <w:rsid w:val="005F3A76"/>
    <w:rsid w:val="005F4232"/>
    <w:rsid w:val="005F4680"/>
    <w:rsid w:val="005F4EFC"/>
    <w:rsid w:val="005F500F"/>
    <w:rsid w:val="005F5D6D"/>
    <w:rsid w:val="005F6820"/>
    <w:rsid w:val="005F6C88"/>
    <w:rsid w:val="005F7F4F"/>
    <w:rsid w:val="006001AB"/>
    <w:rsid w:val="00600216"/>
    <w:rsid w:val="0060309C"/>
    <w:rsid w:val="00603435"/>
    <w:rsid w:val="006046F1"/>
    <w:rsid w:val="006052C2"/>
    <w:rsid w:val="00606234"/>
    <w:rsid w:val="006062D2"/>
    <w:rsid w:val="006074D7"/>
    <w:rsid w:val="00610BF8"/>
    <w:rsid w:val="006115C5"/>
    <w:rsid w:val="0061206E"/>
    <w:rsid w:val="00612665"/>
    <w:rsid w:val="00612719"/>
    <w:rsid w:val="006129C2"/>
    <w:rsid w:val="00613615"/>
    <w:rsid w:val="00613ADC"/>
    <w:rsid w:val="00613E71"/>
    <w:rsid w:val="00614AA2"/>
    <w:rsid w:val="00615981"/>
    <w:rsid w:val="006164BB"/>
    <w:rsid w:val="006166F8"/>
    <w:rsid w:val="00617046"/>
    <w:rsid w:val="00617345"/>
    <w:rsid w:val="006176D5"/>
    <w:rsid w:val="006177FC"/>
    <w:rsid w:val="00617FEB"/>
    <w:rsid w:val="00620164"/>
    <w:rsid w:val="00620B21"/>
    <w:rsid w:val="00620E76"/>
    <w:rsid w:val="00621733"/>
    <w:rsid w:val="00621858"/>
    <w:rsid w:val="006219B7"/>
    <w:rsid w:val="00622F7B"/>
    <w:rsid w:val="006232BE"/>
    <w:rsid w:val="00623FB4"/>
    <w:rsid w:val="00626682"/>
    <w:rsid w:val="006268B2"/>
    <w:rsid w:val="00626EA4"/>
    <w:rsid w:val="006273A6"/>
    <w:rsid w:val="006273BD"/>
    <w:rsid w:val="00627E76"/>
    <w:rsid w:val="006308C2"/>
    <w:rsid w:val="00630F99"/>
    <w:rsid w:val="00631F9C"/>
    <w:rsid w:val="0063240F"/>
    <w:rsid w:val="006326F3"/>
    <w:rsid w:val="00633085"/>
    <w:rsid w:val="00634AB9"/>
    <w:rsid w:val="00634EFE"/>
    <w:rsid w:val="00634F9E"/>
    <w:rsid w:val="00636B6A"/>
    <w:rsid w:val="00640FAB"/>
    <w:rsid w:val="00642E1C"/>
    <w:rsid w:val="00643F15"/>
    <w:rsid w:val="00644BBF"/>
    <w:rsid w:val="00646101"/>
    <w:rsid w:val="00647681"/>
    <w:rsid w:val="006513EA"/>
    <w:rsid w:val="006518B0"/>
    <w:rsid w:val="00652C08"/>
    <w:rsid w:val="00652E2E"/>
    <w:rsid w:val="006534EA"/>
    <w:rsid w:val="00655479"/>
    <w:rsid w:val="00655693"/>
    <w:rsid w:val="00655AAB"/>
    <w:rsid w:val="0065733D"/>
    <w:rsid w:val="00657530"/>
    <w:rsid w:val="00657E77"/>
    <w:rsid w:val="006600CC"/>
    <w:rsid w:val="006614BA"/>
    <w:rsid w:val="0066267E"/>
    <w:rsid w:val="0066267F"/>
    <w:rsid w:val="0066353A"/>
    <w:rsid w:val="0066355C"/>
    <w:rsid w:val="00663F36"/>
    <w:rsid w:val="006649DC"/>
    <w:rsid w:val="00664E36"/>
    <w:rsid w:val="00666783"/>
    <w:rsid w:val="00667134"/>
    <w:rsid w:val="0066722A"/>
    <w:rsid w:val="006675A1"/>
    <w:rsid w:val="00670256"/>
    <w:rsid w:val="00670C29"/>
    <w:rsid w:val="00670C49"/>
    <w:rsid w:val="00672AEB"/>
    <w:rsid w:val="0067315B"/>
    <w:rsid w:val="00674BBD"/>
    <w:rsid w:val="006758D0"/>
    <w:rsid w:val="0067791E"/>
    <w:rsid w:val="00677FC3"/>
    <w:rsid w:val="00681166"/>
    <w:rsid w:val="00681282"/>
    <w:rsid w:val="00681325"/>
    <w:rsid w:val="00681690"/>
    <w:rsid w:val="00681C42"/>
    <w:rsid w:val="00681E03"/>
    <w:rsid w:val="0068243F"/>
    <w:rsid w:val="00682665"/>
    <w:rsid w:val="006827F9"/>
    <w:rsid w:val="006834D2"/>
    <w:rsid w:val="00684016"/>
    <w:rsid w:val="00684153"/>
    <w:rsid w:val="00685630"/>
    <w:rsid w:val="00685932"/>
    <w:rsid w:val="00690FC3"/>
    <w:rsid w:val="006912F4"/>
    <w:rsid w:val="006915C5"/>
    <w:rsid w:val="00691DF5"/>
    <w:rsid w:val="0069284C"/>
    <w:rsid w:val="00692960"/>
    <w:rsid w:val="00692A8B"/>
    <w:rsid w:val="0069319B"/>
    <w:rsid w:val="00693432"/>
    <w:rsid w:val="006937EA"/>
    <w:rsid w:val="00693DEC"/>
    <w:rsid w:val="0069551F"/>
    <w:rsid w:val="00696AD4"/>
    <w:rsid w:val="006A037C"/>
    <w:rsid w:val="006A14FD"/>
    <w:rsid w:val="006A1780"/>
    <w:rsid w:val="006A19D5"/>
    <w:rsid w:val="006A237D"/>
    <w:rsid w:val="006A2AD1"/>
    <w:rsid w:val="006A2F4D"/>
    <w:rsid w:val="006A3C3D"/>
    <w:rsid w:val="006A443F"/>
    <w:rsid w:val="006A45A7"/>
    <w:rsid w:val="006A493E"/>
    <w:rsid w:val="006A4B46"/>
    <w:rsid w:val="006A504C"/>
    <w:rsid w:val="006A54EE"/>
    <w:rsid w:val="006A5AE6"/>
    <w:rsid w:val="006A62CB"/>
    <w:rsid w:val="006B0335"/>
    <w:rsid w:val="006B07FA"/>
    <w:rsid w:val="006B1BB1"/>
    <w:rsid w:val="006B2332"/>
    <w:rsid w:val="006B2A58"/>
    <w:rsid w:val="006B4A7B"/>
    <w:rsid w:val="006B4B3B"/>
    <w:rsid w:val="006B5474"/>
    <w:rsid w:val="006B5862"/>
    <w:rsid w:val="006B7435"/>
    <w:rsid w:val="006B75B1"/>
    <w:rsid w:val="006B7E5F"/>
    <w:rsid w:val="006C0426"/>
    <w:rsid w:val="006C0449"/>
    <w:rsid w:val="006C071E"/>
    <w:rsid w:val="006C24E2"/>
    <w:rsid w:val="006C27E9"/>
    <w:rsid w:val="006C28FB"/>
    <w:rsid w:val="006C2C2A"/>
    <w:rsid w:val="006C45A8"/>
    <w:rsid w:val="006C4F61"/>
    <w:rsid w:val="006C4FEA"/>
    <w:rsid w:val="006C51BC"/>
    <w:rsid w:val="006C559A"/>
    <w:rsid w:val="006C5797"/>
    <w:rsid w:val="006C5C3C"/>
    <w:rsid w:val="006C5D45"/>
    <w:rsid w:val="006C6299"/>
    <w:rsid w:val="006C6BFD"/>
    <w:rsid w:val="006D1471"/>
    <w:rsid w:val="006D1A06"/>
    <w:rsid w:val="006D236D"/>
    <w:rsid w:val="006D23AE"/>
    <w:rsid w:val="006D32D5"/>
    <w:rsid w:val="006D3805"/>
    <w:rsid w:val="006D395A"/>
    <w:rsid w:val="006D3999"/>
    <w:rsid w:val="006D424F"/>
    <w:rsid w:val="006D44A7"/>
    <w:rsid w:val="006D4C85"/>
    <w:rsid w:val="006D4EF1"/>
    <w:rsid w:val="006D553F"/>
    <w:rsid w:val="006D6425"/>
    <w:rsid w:val="006D6A31"/>
    <w:rsid w:val="006D74F1"/>
    <w:rsid w:val="006E044C"/>
    <w:rsid w:val="006E068B"/>
    <w:rsid w:val="006E0946"/>
    <w:rsid w:val="006E0DF7"/>
    <w:rsid w:val="006E1699"/>
    <w:rsid w:val="006E223F"/>
    <w:rsid w:val="006E27D7"/>
    <w:rsid w:val="006E28BD"/>
    <w:rsid w:val="006E2ACF"/>
    <w:rsid w:val="006E3A16"/>
    <w:rsid w:val="006E3D2E"/>
    <w:rsid w:val="006E4452"/>
    <w:rsid w:val="006E4FCF"/>
    <w:rsid w:val="006E52DE"/>
    <w:rsid w:val="006E53CE"/>
    <w:rsid w:val="006E5C83"/>
    <w:rsid w:val="006E5D27"/>
    <w:rsid w:val="006E5ED9"/>
    <w:rsid w:val="006E5F7E"/>
    <w:rsid w:val="006E6F13"/>
    <w:rsid w:val="006E733E"/>
    <w:rsid w:val="006E798C"/>
    <w:rsid w:val="006E7D12"/>
    <w:rsid w:val="006E7EC1"/>
    <w:rsid w:val="006F1037"/>
    <w:rsid w:val="006F1550"/>
    <w:rsid w:val="006F1D4B"/>
    <w:rsid w:val="006F381B"/>
    <w:rsid w:val="006F68BF"/>
    <w:rsid w:val="006F73A7"/>
    <w:rsid w:val="006F7A14"/>
    <w:rsid w:val="00700058"/>
    <w:rsid w:val="007001C2"/>
    <w:rsid w:val="00700BF9"/>
    <w:rsid w:val="00701092"/>
    <w:rsid w:val="00701A78"/>
    <w:rsid w:val="007022DD"/>
    <w:rsid w:val="00702464"/>
    <w:rsid w:val="00702E7F"/>
    <w:rsid w:val="00703AEE"/>
    <w:rsid w:val="00703E0D"/>
    <w:rsid w:val="007049C0"/>
    <w:rsid w:val="00704FA7"/>
    <w:rsid w:val="00705EF4"/>
    <w:rsid w:val="00706566"/>
    <w:rsid w:val="0071123A"/>
    <w:rsid w:val="007113A3"/>
    <w:rsid w:val="0071145C"/>
    <w:rsid w:val="007123A6"/>
    <w:rsid w:val="00712789"/>
    <w:rsid w:val="007131AC"/>
    <w:rsid w:val="00713D5A"/>
    <w:rsid w:val="007149C5"/>
    <w:rsid w:val="00714FA2"/>
    <w:rsid w:val="007170C3"/>
    <w:rsid w:val="00717478"/>
    <w:rsid w:val="00720124"/>
    <w:rsid w:val="00721419"/>
    <w:rsid w:val="0072158A"/>
    <w:rsid w:val="00721A1C"/>
    <w:rsid w:val="00723818"/>
    <w:rsid w:val="00724129"/>
    <w:rsid w:val="00724665"/>
    <w:rsid w:val="00725677"/>
    <w:rsid w:val="0072585B"/>
    <w:rsid w:val="00726FC6"/>
    <w:rsid w:val="007270C9"/>
    <w:rsid w:val="00727CE8"/>
    <w:rsid w:val="00730538"/>
    <w:rsid w:val="0073064E"/>
    <w:rsid w:val="007310DF"/>
    <w:rsid w:val="007312B4"/>
    <w:rsid w:val="0073134E"/>
    <w:rsid w:val="0073141B"/>
    <w:rsid w:val="007316AB"/>
    <w:rsid w:val="00731FCB"/>
    <w:rsid w:val="00732A87"/>
    <w:rsid w:val="00732C0E"/>
    <w:rsid w:val="00732FA4"/>
    <w:rsid w:val="00736618"/>
    <w:rsid w:val="00736986"/>
    <w:rsid w:val="00740350"/>
    <w:rsid w:val="00740918"/>
    <w:rsid w:val="007412ED"/>
    <w:rsid w:val="00741687"/>
    <w:rsid w:val="00743783"/>
    <w:rsid w:val="00743BC4"/>
    <w:rsid w:val="00744C0A"/>
    <w:rsid w:val="00746030"/>
    <w:rsid w:val="0075089D"/>
    <w:rsid w:val="0075460F"/>
    <w:rsid w:val="0075506A"/>
    <w:rsid w:val="0075666D"/>
    <w:rsid w:val="0075738A"/>
    <w:rsid w:val="0075787E"/>
    <w:rsid w:val="007578CD"/>
    <w:rsid w:val="00757AD7"/>
    <w:rsid w:val="007632F1"/>
    <w:rsid w:val="00763511"/>
    <w:rsid w:val="007640E1"/>
    <w:rsid w:val="00764636"/>
    <w:rsid w:val="00765B28"/>
    <w:rsid w:val="00765D1B"/>
    <w:rsid w:val="00766614"/>
    <w:rsid w:val="0076712D"/>
    <w:rsid w:val="007672B6"/>
    <w:rsid w:val="00767684"/>
    <w:rsid w:val="00770A48"/>
    <w:rsid w:val="007717EC"/>
    <w:rsid w:val="00772C34"/>
    <w:rsid w:val="00773224"/>
    <w:rsid w:val="00773913"/>
    <w:rsid w:val="00773D5F"/>
    <w:rsid w:val="007756D2"/>
    <w:rsid w:val="00776240"/>
    <w:rsid w:val="007764A9"/>
    <w:rsid w:val="00776D9D"/>
    <w:rsid w:val="007777BC"/>
    <w:rsid w:val="00783392"/>
    <w:rsid w:val="00783647"/>
    <w:rsid w:val="007839D0"/>
    <w:rsid w:val="007845D6"/>
    <w:rsid w:val="007863F0"/>
    <w:rsid w:val="00786F29"/>
    <w:rsid w:val="00787946"/>
    <w:rsid w:val="00787A30"/>
    <w:rsid w:val="00791D6F"/>
    <w:rsid w:val="00791D86"/>
    <w:rsid w:val="007923E3"/>
    <w:rsid w:val="0079298D"/>
    <w:rsid w:val="00793E5E"/>
    <w:rsid w:val="007943CD"/>
    <w:rsid w:val="007949B9"/>
    <w:rsid w:val="0079557A"/>
    <w:rsid w:val="007956AE"/>
    <w:rsid w:val="00795F14"/>
    <w:rsid w:val="007960B3"/>
    <w:rsid w:val="007963F3"/>
    <w:rsid w:val="00796740"/>
    <w:rsid w:val="00796922"/>
    <w:rsid w:val="00796A14"/>
    <w:rsid w:val="007A0757"/>
    <w:rsid w:val="007A07EC"/>
    <w:rsid w:val="007A09C3"/>
    <w:rsid w:val="007A1963"/>
    <w:rsid w:val="007A269A"/>
    <w:rsid w:val="007A272E"/>
    <w:rsid w:val="007A39FB"/>
    <w:rsid w:val="007A3FD5"/>
    <w:rsid w:val="007A4EBE"/>
    <w:rsid w:val="007A54AE"/>
    <w:rsid w:val="007A6B0A"/>
    <w:rsid w:val="007A6CB7"/>
    <w:rsid w:val="007A6F28"/>
    <w:rsid w:val="007B12E0"/>
    <w:rsid w:val="007B1EE6"/>
    <w:rsid w:val="007B1FB8"/>
    <w:rsid w:val="007B2541"/>
    <w:rsid w:val="007B2FAE"/>
    <w:rsid w:val="007B3374"/>
    <w:rsid w:val="007B3A61"/>
    <w:rsid w:val="007B3BEF"/>
    <w:rsid w:val="007B4EEA"/>
    <w:rsid w:val="007B541D"/>
    <w:rsid w:val="007B5E6D"/>
    <w:rsid w:val="007B5F17"/>
    <w:rsid w:val="007B6EAC"/>
    <w:rsid w:val="007C05AA"/>
    <w:rsid w:val="007C1D8C"/>
    <w:rsid w:val="007C22B0"/>
    <w:rsid w:val="007C26D7"/>
    <w:rsid w:val="007C411F"/>
    <w:rsid w:val="007C597C"/>
    <w:rsid w:val="007C5EF0"/>
    <w:rsid w:val="007C6E93"/>
    <w:rsid w:val="007C7A75"/>
    <w:rsid w:val="007C7B6C"/>
    <w:rsid w:val="007C7DBE"/>
    <w:rsid w:val="007D0248"/>
    <w:rsid w:val="007D053D"/>
    <w:rsid w:val="007D0707"/>
    <w:rsid w:val="007D2E5C"/>
    <w:rsid w:val="007D37B0"/>
    <w:rsid w:val="007D467D"/>
    <w:rsid w:val="007D46CA"/>
    <w:rsid w:val="007D58F4"/>
    <w:rsid w:val="007D5E2A"/>
    <w:rsid w:val="007D7852"/>
    <w:rsid w:val="007E0240"/>
    <w:rsid w:val="007E0A73"/>
    <w:rsid w:val="007E0DEA"/>
    <w:rsid w:val="007E10B2"/>
    <w:rsid w:val="007E16B4"/>
    <w:rsid w:val="007E1DBA"/>
    <w:rsid w:val="007E2864"/>
    <w:rsid w:val="007E2891"/>
    <w:rsid w:val="007E2954"/>
    <w:rsid w:val="007E385B"/>
    <w:rsid w:val="007E392E"/>
    <w:rsid w:val="007E43D4"/>
    <w:rsid w:val="007E504B"/>
    <w:rsid w:val="007E6FD2"/>
    <w:rsid w:val="007E7A97"/>
    <w:rsid w:val="007F0000"/>
    <w:rsid w:val="007F0E6A"/>
    <w:rsid w:val="007F0EBE"/>
    <w:rsid w:val="007F15F3"/>
    <w:rsid w:val="007F18A5"/>
    <w:rsid w:val="007F24DB"/>
    <w:rsid w:val="007F4AEA"/>
    <w:rsid w:val="007F5C9B"/>
    <w:rsid w:val="007F5D4D"/>
    <w:rsid w:val="007F7563"/>
    <w:rsid w:val="007F7748"/>
    <w:rsid w:val="007F7BDF"/>
    <w:rsid w:val="00800265"/>
    <w:rsid w:val="008017DF"/>
    <w:rsid w:val="0080206C"/>
    <w:rsid w:val="0080219B"/>
    <w:rsid w:val="00802ACC"/>
    <w:rsid w:val="00803D15"/>
    <w:rsid w:val="00803E91"/>
    <w:rsid w:val="00804207"/>
    <w:rsid w:val="00804950"/>
    <w:rsid w:val="00804D2A"/>
    <w:rsid w:val="0080559C"/>
    <w:rsid w:val="00805D28"/>
    <w:rsid w:val="0080641B"/>
    <w:rsid w:val="00806465"/>
    <w:rsid w:val="00807237"/>
    <w:rsid w:val="00807B4C"/>
    <w:rsid w:val="008107C1"/>
    <w:rsid w:val="008109DA"/>
    <w:rsid w:val="00810CA5"/>
    <w:rsid w:val="00810EFD"/>
    <w:rsid w:val="008110F6"/>
    <w:rsid w:val="008111E6"/>
    <w:rsid w:val="00811208"/>
    <w:rsid w:val="0081213E"/>
    <w:rsid w:val="0081235D"/>
    <w:rsid w:val="00812A91"/>
    <w:rsid w:val="00813280"/>
    <w:rsid w:val="00813593"/>
    <w:rsid w:val="00814487"/>
    <w:rsid w:val="0081580F"/>
    <w:rsid w:val="008159AD"/>
    <w:rsid w:val="008164A5"/>
    <w:rsid w:val="00816E0F"/>
    <w:rsid w:val="0082167E"/>
    <w:rsid w:val="0082212D"/>
    <w:rsid w:val="008236C4"/>
    <w:rsid w:val="0082390E"/>
    <w:rsid w:val="00823E62"/>
    <w:rsid w:val="00823ED8"/>
    <w:rsid w:val="00824456"/>
    <w:rsid w:val="0082447D"/>
    <w:rsid w:val="008245FA"/>
    <w:rsid w:val="008251F1"/>
    <w:rsid w:val="008263CF"/>
    <w:rsid w:val="00827C00"/>
    <w:rsid w:val="00831048"/>
    <w:rsid w:val="00831325"/>
    <w:rsid w:val="00831552"/>
    <w:rsid w:val="00832AF9"/>
    <w:rsid w:val="00832B02"/>
    <w:rsid w:val="00832E51"/>
    <w:rsid w:val="00833692"/>
    <w:rsid w:val="00834B5A"/>
    <w:rsid w:val="00834DFE"/>
    <w:rsid w:val="00834EB6"/>
    <w:rsid w:val="00835897"/>
    <w:rsid w:val="008358F1"/>
    <w:rsid w:val="00835D60"/>
    <w:rsid w:val="00836BAF"/>
    <w:rsid w:val="00836E03"/>
    <w:rsid w:val="00836F8F"/>
    <w:rsid w:val="0084047F"/>
    <w:rsid w:val="008416A7"/>
    <w:rsid w:val="008418E7"/>
    <w:rsid w:val="008424E1"/>
    <w:rsid w:val="008427F0"/>
    <w:rsid w:val="00842D7D"/>
    <w:rsid w:val="00842E32"/>
    <w:rsid w:val="00842E87"/>
    <w:rsid w:val="008439B2"/>
    <w:rsid w:val="00843F87"/>
    <w:rsid w:val="008444E0"/>
    <w:rsid w:val="008456F6"/>
    <w:rsid w:val="00846222"/>
    <w:rsid w:val="008462E9"/>
    <w:rsid w:val="0084655C"/>
    <w:rsid w:val="0084706E"/>
    <w:rsid w:val="00847800"/>
    <w:rsid w:val="00847CA0"/>
    <w:rsid w:val="00851258"/>
    <w:rsid w:val="008513A1"/>
    <w:rsid w:val="00853474"/>
    <w:rsid w:val="008536F6"/>
    <w:rsid w:val="00853E41"/>
    <w:rsid w:val="008540B4"/>
    <w:rsid w:val="008551E5"/>
    <w:rsid w:val="00855492"/>
    <w:rsid w:val="00856774"/>
    <w:rsid w:val="008573A4"/>
    <w:rsid w:val="008602B2"/>
    <w:rsid w:val="0086064D"/>
    <w:rsid w:val="00860D9B"/>
    <w:rsid w:val="008625DF"/>
    <w:rsid w:val="008628CA"/>
    <w:rsid w:val="008628FA"/>
    <w:rsid w:val="00863750"/>
    <w:rsid w:val="00863BF1"/>
    <w:rsid w:val="008642E0"/>
    <w:rsid w:val="0086530E"/>
    <w:rsid w:val="008654A0"/>
    <w:rsid w:val="008654AA"/>
    <w:rsid w:val="008665A4"/>
    <w:rsid w:val="00866A3F"/>
    <w:rsid w:val="0087053D"/>
    <w:rsid w:val="00870A0A"/>
    <w:rsid w:val="00870A8B"/>
    <w:rsid w:val="008714E4"/>
    <w:rsid w:val="00872A61"/>
    <w:rsid w:val="0087468B"/>
    <w:rsid w:val="00875072"/>
    <w:rsid w:val="008752DA"/>
    <w:rsid w:val="008752E8"/>
    <w:rsid w:val="00876922"/>
    <w:rsid w:val="00877612"/>
    <w:rsid w:val="00877B9F"/>
    <w:rsid w:val="00880B70"/>
    <w:rsid w:val="00880E11"/>
    <w:rsid w:val="0088176A"/>
    <w:rsid w:val="00881B0A"/>
    <w:rsid w:val="008828D3"/>
    <w:rsid w:val="00882E87"/>
    <w:rsid w:val="00885267"/>
    <w:rsid w:val="00885C3D"/>
    <w:rsid w:val="00886566"/>
    <w:rsid w:val="0088692C"/>
    <w:rsid w:val="00886A50"/>
    <w:rsid w:val="00886C40"/>
    <w:rsid w:val="0088736E"/>
    <w:rsid w:val="00890208"/>
    <w:rsid w:val="008919F0"/>
    <w:rsid w:val="00891DF6"/>
    <w:rsid w:val="00891DFC"/>
    <w:rsid w:val="008923E5"/>
    <w:rsid w:val="008925A6"/>
    <w:rsid w:val="008939AB"/>
    <w:rsid w:val="00894082"/>
    <w:rsid w:val="008943B6"/>
    <w:rsid w:val="0089458B"/>
    <w:rsid w:val="00895CAA"/>
    <w:rsid w:val="00895CCC"/>
    <w:rsid w:val="0089601A"/>
    <w:rsid w:val="00897FCE"/>
    <w:rsid w:val="008A0B33"/>
    <w:rsid w:val="008A0E08"/>
    <w:rsid w:val="008A1642"/>
    <w:rsid w:val="008A2D40"/>
    <w:rsid w:val="008A33F6"/>
    <w:rsid w:val="008A3D54"/>
    <w:rsid w:val="008A3FB8"/>
    <w:rsid w:val="008A63C3"/>
    <w:rsid w:val="008A6B52"/>
    <w:rsid w:val="008A7A22"/>
    <w:rsid w:val="008A7E35"/>
    <w:rsid w:val="008B057D"/>
    <w:rsid w:val="008B0DF9"/>
    <w:rsid w:val="008B1DDB"/>
    <w:rsid w:val="008B2D0B"/>
    <w:rsid w:val="008B42EA"/>
    <w:rsid w:val="008B65ED"/>
    <w:rsid w:val="008B6FBD"/>
    <w:rsid w:val="008C0099"/>
    <w:rsid w:val="008C14A2"/>
    <w:rsid w:val="008C1E13"/>
    <w:rsid w:val="008C2AB8"/>
    <w:rsid w:val="008C3941"/>
    <w:rsid w:val="008C3B84"/>
    <w:rsid w:val="008C3BDF"/>
    <w:rsid w:val="008C5E7B"/>
    <w:rsid w:val="008C694B"/>
    <w:rsid w:val="008C6D32"/>
    <w:rsid w:val="008C7131"/>
    <w:rsid w:val="008C71C0"/>
    <w:rsid w:val="008D0178"/>
    <w:rsid w:val="008D0D40"/>
    <w:rsid w:val="008D13C4"/>
    <w:rsid w:val="008D1E8D"/>
    <w:rsid w:val="008D2912"/>
    <w:rsid w:val="008D3EE6"/>
    <w:rsid w:val="008D3F75"/>
    <w:rsid w:val="008D4B24"/>
    <w:rsid w:val="008D5975"/>
    <w:rsid w:val="008D6FB8"/>
    <w:rsid w:val="008D73F5"/>
    <w:rsid w:val="008D7E25"/>
    <w:rsid w:val="008E07D6"/>
    <w:rsid w:val="008E28BA"/>
    <w:rsid w:val="008E2D1C"/>
    <w:rsid w:val="008E36B9"/>
    <w:rsid w:val="008E3E04"/>
    <w:rsid w:val="008E3EF5"/>
    <w:rsid w:val="008E5835"/>
    <w:rsid w:val="008E5F24"/>
    <w:rsid w:val="008E6306"/>
    <w:rsid w:val="008E68A2"/>
    <w:rsid w:val="008F1F01"/>
    <w:rsid w:val="008F1F39"/>
    <w:rsid w:val="008F21D2"/>
    <w:rsid w:val="008F26E3"/>
    <w:rsid w:val="008F3A65"/>
    <w:rsid w:val="008F3BC0"/>
    <w:rsid w:val="008F46A8"/>
    <w:rsid w:val="008F4DE5"/>
    <w:rsid w:val="008F51FA"/>
    <w:rsid w:val="008F577D"/>
    <w:rsid w:val="008F5F50"/>
    <w:rsid w:val="008F6026"/>
    <w:rsid w:val="008F67A3"/>
    <w:rsid w:val="008F76BB"/>
    <w:rsid w:val="008F787A"/>
    <w:rsid w:val="008F7F46"/>
    <w:rsid w:val="00900092"/>
    <w:rsid w:val="00901F27"/>
    <w:rsid w:val="0090255A"/>
    <w:rsid w:val="00902643"/>
    <w:rsid w:val="009031A5"/>
    <w:rsid w:val="009052CD"/>
    <w:rsid w:val="00906DA6"/>
    <w:rsid w:val="009073A2"/>
    <w:rsid w:val="00910762"/>
    <w:rsid w:val="0091105A"/>
    <w:rsid w:val="009124FD"/>
    <w:rsid w:val="00912E90"/>
    <w:rsid w:val="0091336B"/>
    <w:rsid w:val="0091387A"/>
    <w:rsid w:val="00915374"/>
    <w:rsid w:val="009155D2"/>
    <w:rsid w:val="00915864"/>
    <w:rsid w:val="00915D51"/>
    <w:rsid w:val="00915EE8"/>
    <w:rsid w:val="00915F3C"/>
    <w:rsid w:val="009169D9"/>
    <w:rsid w:val="009170DD"/>
    <w:rsid w:val="00921250"/>
    <w:rsid w:val="00921A33"/>
    <w:rsid w:val="00921F21"/>
    <w:rsid w:val="0092226A"/>
    <w:rsid w:val="00922473"/>
    <w:rsid w:val="00923376"/>
    <w:rsid w:val="00923BFC"/>
    <w:rsid w:val="00924C44"/>
    <w:rsid w:val="00925242"/>
    <w:rsid w:val="00925C29"/>
    <w:rsid w:val="00926C28"/>
    <w:rsid w:val="00927B5F"/>
    <w:rsid w:val="00927C11"/>
    <w:rsid w:val="009304AB"/>
    <w:rsid w:val="00932513"/>
    <w:rsid w:val="009327EC"/>
    <w:rsid w:val="009329D2"/>
    <w:rsid w:val="00933384"/>
    <w:rsid w:val="0093359A"/>
    <w:rsid w:val="00933FE8"/>
    <w:rsid w:val="00935933"/>
    <w:rsid w:val="009368A6"/>
    <w:rsid w:val="00936C8B"/>
    <w:rsid w:val="00936FCE"/>
    <w:rsid w:val="0093747A"/>
    <w:rsid w:val="009378C3"/>
    <w:rsid w:val="00937AD0"/>
    <w:rsid w:val="00937F37"/>
    <w:rsid w:val="00940B31"/>
    <w:rsid w:val="00940F60"/>
    <w:rsid w:val="00941846"/>
    <w:rsid w:val="0094194F"/>
    <w:rsid w:val="00942798"/>
    <w:rsid w:val="00944789"/>
    <w:rsid w:val="00944AFD"/>
    <w:rsid w:val="00947200"/>
    <w:rsid w:val="00947388"/>
    <w:rsid w:val="00950F5C"/>
    <w:rsid w:val="00950FCA"/>
    <w:rsid w:val="009515E6"/>
    <w:rsid w:val="00951FE5"/>
    <w:rsid w:val="0095271E"/>
    <w:rsid w:val="009528BB"/>
    <w:rsid w:val="00952C00"/>
    <w:rsid w:val="009536A3"/>
    <w:rsid w:val="00954078"/>
    <w:rsid w:val="00954ABA"/>
    <w:rsid w:val="0095709B"/>
    <w:rsid w:val="00957BF8"/>
    <w:rsid w:val="00957CE7"/>
    <w:rsid w:val="00957DAB"/>
    <w:rsid w:val="009618CC"/>
    <w:rsid w:val="009630AE"/>
    <w:rsid w:val="009632E1"/>
    <w:rsid w:val="00963368"/>
    <w:rsid w:val="00963FB5"/>
    <w:rsid w:val="00965E2C"/>
    <w:rsid w:val="009660DC"/>
    <w:rsid w:val="00966101"/>
    <w:rsid w:val="00966C45"/>
    <w:rsid w:val="009673B4"/>
    <w:rsid w:val="009706C5"/>
    <w:rsid w:val="0097097D"/>
    <w:rsid w:val="009709AB"/>
    <w:rsid w:val="00971C34"/>
    <w:rsid w:val="00971F80"/>
    <w:rsid w:val="00971FEE"/>
    <w:rsid w:val="00972468"/>
    <w:rsid w:val="00972C3E"/>
    <w:rsid w:val="00973F2E"/>
    <w:rsid w:val="009742C1"/>
    <w:rsid w:val="009742FC"/>
    <w:rsid w:val="00975EB2"/>
    <w:rsid w:val="009807BD"/>
    <w:rsid w:val="00981857"/>
    <w:rsid w:val="00981CD6"/>
    <w:rsid w:val="00981CE6"/>
    <w:rsid w:val="00981D6A"/>
    <w:rsid w:val="0098296F"/>
    <w:rsid w:val="00983588"/>
    <w:rsid w:val="009837B4"/>
    <w:rsid w:val="0098493B"/>
    <w:rsid w:val="00985A8B"/>
    <w:rsid w:val="00987528"/>
    <w:rsid w:val="00987F92"/>
    <w:rsid w:val="00990522"/>
    <w:rsid w:val="00990C2E"/>
    <w:rsid w:val="00992623"/>
    <w:rsid w:val="00992A84"/>
    <w:rsid w:val="00994A4C"/>
    <w:rsid w:val="00994FE2"/>
    <w:rsid w:val="00995D24"/>
    <w:rsid w:val="00996560"/>
    <w:rsid w:val="00996E22"/>
    <w:rsid w:val="00996EB0"/>
    <w:rsid w:val="00996F49"/>
    <w:rsid w:val="00997EBC"/>
    <w:rsid w:val="009A009A"/>
    <w:rsid w:val="009A03E0"/>
    <w:rsid w:val="009A0671"/>
    <w:rsid w:val="009A0AD1"/>
    <w:rsid w:val="009A0FDE"/>
    <w:rsid w:val="009A1CE7"/>
    <w:rsid w:val="009A1DD7"/>
    <w:rsid w:val="009A2CCD"/>
    <w:rsid w:val="009A30C8"/>
    <w:rsid w:val="009A32D3"/>
    <w:rsid w:val="009A39F3"/>
    <w:rsid w:val="009A45A1"/>
    <w:rsid w:val="009A4D1B"/>
    <w:rsid w:val="009A4D51"/>
    <w:rsid w:val="009A67E7"/>
    <w:rsid w:val="009A67EF"/>
    <w:rsid w:val="009A6B28"/>
    <w:rsid w:val="009A72E9"/>
    <w:rsid w:val="009B1C45"/>
    <w:rsid w:val="009B4F2D"/>
    <w:rsid w:val="009B54B7"/>
    <w:rsid w:val="009B65A2"/>
    <w:rsid w:val="009B6A2A"/>
    <w:rsid w:val="009B6AA5"/>
    <w:rsid w:val="009B6D08"/>
    <w:rsid w:val="009C22CD"/>
    <w:rsid w:val="009C2DF6"/>
    <w:rsid w:val="009C4EBB"/>
    <w:rsid w:val="009C694E"/>
    <w:rsid w:val="009C75E5"/>
    <w:rsid w:val="009D05CA"/>
    <w:rsid w:val="009D0BEF"/>
    <w:rsid w:val="009D0FF6"/>
    <w:rsid w:val="009D1C1C"/>
    <w:rsid w:val="009D258D"/>
    <w:rsid w:val="009D46C7"/>
    <w:rsid w:val="009D483F"/>
    <w:rsid w:val="009D48D9"/>
    <w:rsid w:val="009D4A8E"/>
    <w:rsid w:val="009D59FF"/>
    <w:rsid w:val="009D5C09"/>
    <w:rsid w:val="009D5EB0"/>
    <w:rsid w:val="009D6710"/>
    <w:rsid w:val="009E0A8A"/>
    <w:rsid w:val="009E1399"/>
    <w:rsid w:val="009E22F9"/>
    <w:rsid w:val="009E274F"/>
    <w:rsid w:val="009E2E55"/>
    <w:rsid w:val="009E354C"/>
    <w:rsid w:val="009E3EEE"/>
    <w:rsid w:val="009E42DC"/>
    <w:rsid w:val="009E4AC4"/>
    <w:rsid w:val="009E5301"/>
    <w:rsid w:val="009E5C9A"/>
    <w:rsid w:val="009E5CB9"/>
    <w:rsid w:val="009E66FD"/>
    <w:rsid w:val="009E6FD6"/>
    <w:rsid w:val="009F0461"/>
    <w:rsid w:val="009F3647"/>
    <w:rsid w:val="009F415B"/>
    <w:rsid w:val="009F4329"/>
    <w:rsid w:val="009F4AD3"/>
    <w:rsid w:val="009F5121"/>
    <w:rsid w:val="009F52DB"/>
    <w:rsid w:val="009F5513"/>
    <w:rsid w:val="009F5B17"/>
    <w:rsid w:val="009F5E16"/>
    <w:rsid w:val="009F6251"/>
    <w:rsid w:val="009F64B4"/>
    <w:rsid w:val="009F7E25"/>
    <w:rsid w:val="00A00817"/>
    <w:rsid w:val="00A00C88"/>
    <w:rsid w:val="00A011E5"/>
    <w:rsid w:val="00A01281"/>
    <w:rsid w:val="00A01387"/>
    <w:rsid w:val="00A015CD"/>
    <w:rsid w:val="00A016F5"/>
    <w:rsid w:val="00A021E6"/>
    <w:rsid w:val="00A02283"/>
    <w:rsid w:val="00A023AF"/>
    <w:rsid w:val="00A0249E"/>
    <w:rsid w:val="00A02E2D"/>
    <w:rsid w:val="00A02EEB"/>
    <w:rsid w:val="00A0307A"/>
    <w:rsid w:val="00A035B9"/>
    <w:rsid w:val="00A043F4"/>
    <w:rsid w:val="00A0477D"/>
    <w:rsid w:val="00A04B7C"/>
    <w:rsid w:val="00A04FC7"/>
    <w:rsid w:val="00A050DC"/>
    <w:rsid w:val="00A0599B"/>
    <w:rsid w:val="00A06202"/>
    <w:rsid w:val="00A07A9F"/>
    <w:rsid w:val="00A07B89"/>
    <w:rsid w:val="00A07B9A"/>
    <w:rsid w:val="00A101E8"/>
    <w:rsid w:val="00A119CE"/>
    <w:rsid w:val="00A12E5D"/>
    <w:rsid w:val="00A13167"/>
    <w:rsid w:val="00A13836"/>
    <w:rsid w:val="00A15219"/>
    <w:rsid w:val="00A1567E"/>
    <w:rsid w:val="00A15A5C"/>
    <w:rsid w:val="00A15CBE"/>
    <w:rsid w:val="00A15D2C"/>
    <w:rsid w:val="00A177BF"/>
    <w:rsid w:val="00A1790F"/>
    <w:rsid w:val="00A1793C"/>
    <w:rsid w:val="00A2026E"/>
    <w:rsid w:val="00A22A55"/>
    <w:rsid w:val="00A22F37"/>
    <w:rsid w:val="00A24093"/>
    <w:rsid w:val="00A24A42"/>
    <w:rsid w:val="00A24BA2"/>
    <w:rsid w:val="00A264E7"/>
    <w:rsid w:val="00A26A90"/>
    <w:rsid w:val="00A30981"/>
    <w:rsid w:val="00A310E5"/>
    <w:rsid w:val="00A323E8"/>
    <w:rsid w:val="00A3318A"/>
    <w:rsid w:val="00A332DC"/>
    <w:rsid w:val="00A34E04"/>
    <w:rsid w:val="00A3562E"/>
    <w:rsid w:val="00A35F05"/>
    <w:rsid w:val="00A368DA"/>
    <w:rsid w:val="00A37DC7"/>
    <w:rsid w:val="00A406A1"/>
    <w:rsid w:val="00A407D6"/>
    <w:rsid w:val="00A41558"/>
    <w:rsid w:val="00A41696"/>
    <w:rsid w:val="00A416F5"/>
    <w:rsid w:val="00A41A59"/>
    <w:rsid w:val="00A41ACC"/>
    <w:rsid w:val="00A41C46"/>
    <w:rsid w:val="00A422F5"/>
    <w:rsid w:val="00A42336"/>
    <w:rsid w:val="00A42981"/>
    <w:rsid w:val="00A44471"/>
    <w:rsid w:val="00A45324"/>
    <w:rsid w:val="00A46828"/>
    <w:rsid w:val="00A4776C"/>
    <w:rsid w:val="00A47A50"/>
    <w:rsid w:val="00A47DFA"/>
    <w:rsid w:val="00A47F97"/>
    <w:rsid w:val="00A51060"/>
    <w:rsid w:val="00A517C4"/>
    <w:rsid w:val="00A51C10"/>
    <w:rsid w:val="00A5555B"/>
    <w:rsid w:val="00A55BC2"/>
    <w:rsid w:val="00A55D40"/>
    <w:rsid w:val="00A568EB"/>
    <w:rsid w:val="00A56A8D"/>
    <w:rsid w:val="00A5701E"/>
    <w:rsid w:val="00A60635"/>
    <w:rsid w:val="00A60DF0"/>
    <w:rsid w:val="00A61B18"/>
    <w:rsid w:val="00A62F8F"/>
    <w:rsid w:val="00A63957"/>
    <w:rsid w:val="00A6496F"/>
    <w:rsid w:val="00A64BB8"/>
    <w:rsid w:val="00A64E1B"/>
    <w:rsid w:val="00A65219"/>
    <w:rsid w:val="00A661AC"/>
    <w:rsid w:val="00A677EA"/>
    <w:rsid w:val="00A7013D"/>
    <w:rsid w:val="00A717F9"/>
    <w:rsid w:val="00A71945"/>
    <w:rsid w:val="00A7195B"/>
    <w:rsid w:val="00A71D14"/>
    <w:rsid w:val="00A72A0B"/>
    <w:rsid w:val="00A72C13"/>
    <w:rsid w:val="00A7398D"/>
    <w:rsid w:val="00A75BDF"/>
    <w:rsid w:val="00A75D16"/>
    <w:rsid w:val="00A76729"/>
    <w:rsid w:val="00A773A9"/>
    <w:rsid w:val="00A81C2B"/>
    <w:rsid w:val="00A81EE1"/>
    <w:rsid w:val="00A82F20"/>
    <w:rsid w:val="00A83412"/>
    <w:rsid w:val="00A83445"/>
    <w:rsid w:val="00A83880"/>
    <w:rsid w:val="00A83CC6"/>
    <w:rsid w:val="00A849A0"/>
    <w:rsid w:val="00A863A1"/>
    <w:rsid w:val="00A86E16"/>
    <w:rsid w:val="00A877AB"/>
    <w:rsid w:val="00A903B1"/>
    <w:rsid w:val="00A91950"/>
    <w:rsid w:val="00A93B92"/>
    <w:rsid w:val="00A94E73"/>
    <w:rsid w:val="00A953B5"/>
    <w:rsid w:val="00A953CC"/>
    <w:rsid w:val="00A9549C"/>
    <w:rsid w:val="00A96C27"/>
    <w:rsid w:val="00A9716D"/>
    <w:rsid w:val="00A97679"/>
    <w:rsid w:val="00AA35D9"/>
    <w:rsid w:val="00AA39B7"/>
    <w:rsid w:val="00AA42C1"/>
    <w:rsid w:val="00AA436F"/>
    <w:rsid w:val="00AA4BC3"/>
    <w:rsid w:val="00AA52E0"/>
    <w:rsid w:val="00AA535B"/>
    <w:rsid w:val="00AA606D"/>
    <w:rsid w:val="00AA60D0"/>
    <w:rsid w:val="00AA67B5"/>
    <w:rsid w:val="00AA7B18"/>
    <w:rsid w:val="00AA7C65"/>
    <w:rsid w:val="00AB17D4"/>
    <w:rsid w:val="00AB1A7F"/>
    <w:rsid w:val="00AB1C63"/>
    <w:rsid w:val="00AB2087"/>
    <w:rsid w:val="00AB27FB"/>
    <w:rsid w:val="00AB33BF"/>
    <w:rsid w:val="00AB522B"/>
    <w:rsid w:val="00AB53E6"/>
    <w:rsid w:val="00AB561E"/>
    <w:rsid w:val="00AB579D"/>
    <w:rsid w:val="00AB59BA"/>
    <w:rsid w:val="00AB6C9D"/>
    <w:rsid w:val="00AB6DE7"/>
    <w:rsid w:val="00AB72E4"/>
    <w:rsid w:val="00AB7438"/>
    <w:rsid w:val="00AC1575"/>
    <w:rsid w:val="00AC2F97"/>
    <w:rsid w:val="00AC4D7F"/>
    <w:rsid w:val="00AC5D40"/>
    <w:rsid w:val="00AC7021"/>
    <w:rsid w:val="00AC7779"/>
    <w:rsid w:val="00AC7987"/>
    <w:rsid w:val="00AD0046"/>
    <w:rsid w:val="00AD079D"/>
    <w:rsid w:val="00AD15BF"/>
    <w:rsid w:val="00AD22EC"/>
    <w:rsid w:val="00AD283E"/>
    <w:rsid w:val="00AD3696"/>
    <w:rsid w:val="00AD3CD6"/>
    <w:rsid w:val="00AD3E3F"/>
    <w:rsid w:val="00AD4EE9"/>
    <w:rsid w:val="00AD5198"/>
    <w:rsid w:val="00AD6723"/>
    <w:rsid w:val="00AD676A"/>
    <w:rsid w:val="00AD67D3"/>
    <w:rsid w:val="00AD72C4"/>
    <w:rsid w:val="00AD76FA"/>
    <w:rsid w:val="00AD7D2A"/>
    <w:rsid w:val="00AD7FE3"/>
    <w:rsid w:val="00AE014B"/>
    <w:rsid w:val="00AE0393"/>
    <w:rsid w:val="00AE06CB"/>
    <w:rsid w:val="00AE184B"/>
    <w:rsid w:val="00AE1F6E"/>
    <w:rsid w:val="00AE227D"/>
    <w:rsid w:val="00AE242D"/>
    <w:rsid w:val="00AE2C78"/>
    <w:rsid w:val="00AE38B2"/>
    <w:rsid w:val="00AE46DD"/>
    <w:rsid w:val="00AE4BF9"/>
    <w:rsid w:val="00AE4CBB"/>
    <w:rsid w:val="00AE4E5A"/>
    <w:rsid w:val="00AE4FF2"/>
    <w:rsid w:val="00AE5396"/>
    <w:rsid w:val="00AE6C61"/>
    <w:rsid w:val="00AF0257"/>
    <w:rsid w:val="00AF0B92"/>
    <w:rsid w:val="00AF0E2F"/>
    <w:rsid w:val="00AF1E27"/>
    <w:rsid w:val="00AF205E"/>
    <w:rsid w:val="00AF2379"/>
    <w:rsid w:val="00AF2750"/>
    <w:rsid w:val="00AF3E99"/>
    <w:rsid w:val="00AF4892"/>
    <w:rsid w:val="00AF566C"/>
    <w:rsid w:val="00AF5C9E"/>
    <w:rsid w:val="00AF6C9B"/>
    <w:rsid w:val="00B0160F"/>
    <w:rsid w:val="00B01AF1"/>
    <w:rsid w:val="00B01D4D"/>
    <w:rsid w:val="00B01F3D"/>
    <w:rsid w:val="00B03371"/>
    <w:rsid w:val="00B03393"/>
    <w:rsid w:val="00B039DC"/>
    <w:rsid w:val="00B03BDB"/>
    <w:rsid w:val="00B03D54"/>
    <w:rsid w:val="00B044D3"/>
    <w:rsid w:val="00B04501"/>
    <w:rsid w:val="00B04739"/>
    <w:rsid w:val="00B05229"/>
    <w:rsid w:val="00B07441"/>
    <w:rsid w:val="00B07B1F"/>
    <w:rsid w:val="00B10AB7"/>
    <w:rsid w:val="00B116D3"/>
    <w:rsid w:val="00B119BD"/>
    <w:rsid w:val="00B1222B"/>
    <w:rsid w:val="00B129F5"/>
    <w:rsid w:val="00B12D82"/>
    <w:rsid w:val="00B13156"/>
    <w:rsid w:val="00B13AE0"/>
    <w:rsid w:val="00B143AF"/>
    <w:rsid w:val="00B15135"/>
    <w:rsid w:val="00B15615"/>
    <w:rsid w:val="00B16022"/>
    <w:rsid w:val="00B16232"/>
    <w:rsid w:val="00B1659C"/>
    <w:rsid w:val="00B165A7"/>
    <w:rsid w:val="00B16E9E"/>
    <w:rsid w:val="00B1712F"/>
    <w:rsid w:val="00B21E1C"/>
    <w:rsid w:val="00B22EBF"/>
    <w:rsid w:val="00B23C8F"/>
    <w:rsid w:val="00B243CC"/>
    <w:rsid w:val="00B24808"/>
    <w:rsid w:val="00B249BC"/>
    <w:rsid w:val="00B25D26"/>
    <w:rsid w:val="00B27876"/>
    <w:rsid w:val="00B27D05"/>
    <w:rsid w:val="00B31495"/>
    <w:rsid w:val="00B32E61"/>
    <w:rsid w:val="00B32F09"/>
    <w:rsid w:val="00B332C5"/>
    <w:rsid w:val="00B33B82"/>
    <w:rsid w:val="00B346A8"/>
    <w:rsid w:val="00B34F2C"/>
    <w:rsid w:val="00B35D0C"/>
    <w:rsid w:val="00B35EFA"/>
    <w:rsid w:val="00B40A93"/>
    <w:rsid w:val="00B40DEC"/>
    <w:rsid w:val="00B40E49"/>
    <w:rsid w:val="00B41AD4"/>
    <w:rsid w:val="00B42A97"/>
    <w:rsid w:val="00B43537"/>
    <w:rsid w:val="00B449CB"/>
    <w:rsid w:val="00B44C86"/>
    <w:rsid w:val="00B45C48"/>
    <w:rsid w:val="00B510F4"/>
    <w:rsid w:val="00B51365"/>
    <w:rsid w:val="00B51FA4"/>
    <w:rsid w:val="00B52393"/>
    <w:rsid w:val="00B53179"/>
    <w:rsid w:val="00B5349F"/>
    <w:rsid w:val="00B55D1B"/>
    <w:rsid w:val="00B55E39"/>
    <w:rsid w:val="00B55FD5"/>
    <w:rsid w:val="00B56848"/>
    <w:rsid w:val="00B56ECA"/>
    <w:rsid w:val="00B613D8"/>
    <w:rsid w:val="00B616B9"/>
    <w:rsid w:val="00B619CF"/>
    <w:rsid w:val="00B62A7F"/>
    <w:rsid w:val="00B62A99"/>
    <w:rsid w:val="00B63DAA"/>
    <w:rsid w:val="00B64E76"/>
    <w:rsid w:val="00B65588"/>
    <w:rsid w:val="00B65F30"/>
    <w:rsid w:val="00B66412"/>
    <w:rsid w:val="00B67339"/>
    <w:rsid w:val="00B7030D"/>
    <w:rsid w:val="00B71D53"/>
    <w:rsid w:val="00B7202D"/>
    <w:rsid w:val="00B72E3B"/>
    <w:rsid w:val="00B7326A"/>
    <w:rsid w:val="00B734BD"/>
    <w:rsid w:val="00B73800"/>
    <w:rsid w:val="00B73E30"/>
    <w:rsid w:val="00B741EF"/>
    <w:rsid w:val="00B748E7"/>
    <w:rsid w:val="00B75A74"/>
    <w:rsid w:val="00B761F6"/>
    <w:rsid w:val="00B764F3"/>
    <w:rsid w:val="00B7689F"/>
    <w:rsid w:val="00B76E62"/>
    <w:rsid w:val="00B80461"/>
    <w:rsid w:val="00B81733"/>
    <w:rsid w:val="00B817FB"/>
    <w:rsid w:val="00B8197D"/>
    <w:rsid w:val="00B81FDF"/>
    <w:rsid w:val="00B84750"/>
    <w:rsid w:val="00B84C3D"/>
    <w:rsid w:val="00B86681"/>
    <w:rsid w:val="00B86AD4"/>
    <w:rsid w:val="00B9072E"/>
    <w:rsid w:val="00B91171"/>
    <w:rsid w:val="00B91684"/>
    <w:rsid w:val="00B93B49"/>
    <w:rsid w:val="00B93C68"/>
    <w:rsid w:val="00B93D31"/>
    <w:rsid w:val="00B947F2"/>
    <w:rsid w:val="00B94CF4"/>
    <w:rsid w:val="00B94F7D"/>
    <w:rsid w:val="00B9521A"/>
    <w:rsid w:val="00B9582A"/>
    <w:rsid w:val="00B96B61"/>
    <w:rsid w:val="00B97ABD"/>
    <w:rsid w:val="00B97E10"/>
    <w:rsid w:val="00BA08AB"/>
    <w:rsid w:val="00BA0B85"/>
    <w:rsid w:val="00BA1867"/>
    <w:rsid w:val="00BA2490"/>
    <w:rsid w:val="00BA44F1"/>
    <w:rsid w:val="00BA45BF"/>
    <w:rsid w:val="00BA4F6D"/>
    <w:rsid w:val="00BA56FD"/>
    <w:rsid w:val="00BA7379"/>
    <w:rsid w:val="00BA7A2F"/>
    <w:rsid w:val="00BB09AD"/>
    <w:rsid w:val="00BB11EC"/>
    <w:rsid w:val="00BB2EB0"/>
    <w:rsid w:val="00BB3569"/>
    <w:rsid w:val="00BB38C2"/>
    <w:rsid w:val="00BB51FF"/>
    <w:rsid w:val="00BB58FC"/>
    <w:rsid w:val="00BB6646"/>
    <w:rsid w:val="00BC0F13"/>
    <w:rsid w:val="00BC12A0"/>
    <w:rsid w:val="00BC1671"/>
    <w:rsid w:val="00BC1C8E"/>
    <w:rsid w:val="00BC1FF0"/>
    <w:rsid w:val="00BC23A2"/>
    <w:rsid w:val="00BC26AC"/>
    <w:rsid w:val="00BC2F46"/>
    <w:rsid w:val="00BC4ABB"/>
    <w:rsid w:val="00BC5F2E"/>
    <w:rsid w:val="00BC628A"/>
    <w:rsid w:val="00BC6B07"/>
    <w:rsid w:val="00BC765F"/>
    <w:rsid w:val="00BD144A"/>
    <w:rsid w:val="00BD18A6"/>
    <w:rsid w:val="00BD40CC"/>
    <w:rsid w:val="00BD410D"/>
    <w:rsid w:val="00BD5BA7"/>
    <w:rsid w:val="00BD5DEB"/>
    <w:rsid w:val="00BD6B43"/>
    <w:rsid w:val="00BD6E91"/>
    <w:rsid w:val="00BE27E4"/>
    <w:rsid w:val="00BE34FF"/>
    <w:rsid w:val="00BE4492"/>
    <w:rsid w:val="00BE5060"/>
    <w:rsid w:val="00BE7448"/>
    <w:rsid w:val="00BE7A0C"/>
    <w:rsid w:val="00BE7AC5"/>
    <w:rsid w:val="00BF0327"/>
    <w:rsid w:val="00BF07A7"/>
    <w:rsid w:val="00BF0A89"/>
    <w:rsid w:val="00BF1246"/>
    <w:rsid w:val="00BF157E"/>
    <w:rsid w:val="00BF22FB"/>
    <w:rsid w:val="00BF26E4"/>
    <w:rsid w:val="00BF2A2A"/>
    <w:rsid w:val="00BF2B7D"/>
    <w:rsid w:val="00BF34CC"/>
    <w:rsid w:val="00BF4273"/>
    <w:rsid w:val="00BF42C3"/>
    <w:rsid w:val="00BF494F"/>
    <w:rsid w:val="00BF4A40"/>
    <w:rsid w:val="00BF4AF1"/>
    <w:rsid w:val="00BF670E"/>
    <w:rsid w:val="00BF702F"/>
    <w:rsid w:val="00BF73D8"/>
    <w:rsid w:val="00C0000F"/>
    <w:rsid w:val="00C01938"/>
    <w:rsid w:val="00C01C87"/>
    <w:rsid w:val="00C01EBE"/>
    <w:rsid w:val="00C02407"/>
    <w:rsid w:val="00C026E1"/>
    <w:rsid w:val="00C02FC2"/>
    <w:rsid w:val="00C03488"/>
    <w:rsid w:val="00C03EB4"/>
    <w:rsid w:val="00C04885"/>
    <w:rsid w:val="00C0517C"/>
    <w:rsid w:val="00C05511"/>
    <w:rsid w:val="00C0594B"/>
    <w:rsid w:val="00C07785"/>
    <w:rsid w:val="00C1044F"/>
    <w:rsid w:val="00C1077E"/>
    <w:rsid w:val="00C11131"/>
    <w:rsid w:val="00C11AF2"/>
    <w:rsid w:val="00C13BCA"/>
    <w:rsid w:val="00C141CA"/>
    <w:rsid w:val="00C14EDA"/>
    <w:rsid w:val="00C157D1"/>
    <w:rsid w:val="00C1656D"/>
    <w:rsid w:val="00C210E1"/>
    <w:rsid w:val="00C2123A"/>
    <w:rsid w:val="00C214E6"/>
    <w:rsid w:val="00C21F95"/>
    <w:rsid w:val="00C22E6F"/>
    <w:rsid w:val="00C23EEE"/>
    <w:rsid w:val="00C2406E"/>
    <w:rsid w:val="00C24151"/>
    <w:rsid w:val="00C25648"/>
    <w:rsid w:val="00C259F3"/>
    <w:rsid w:val="00C25AFE"/>
    <w:rsid w:val="00C25D90"/>
    <w:rsid w:val="00C2656F"/>
    <w:rsid w:val="00C265CF"/>
    <w:rsid w:val="00C26984"/>
    <w:rsid w:val="00C26E62"/>
    <w:rsid w:val="00C2775B"/>
    <w:rsid w:val="00C278D0"/>
    <w:rsid w:val="00C27A93"/>
    <w:rsid w:val="00C31A01"/>
    <w:rsid w:val="00C31C65"/>
    <w:rsid w:val="00C32750"/>
    <w:rsid w:val="00C3289E"/>
    <w:rsid w:val="00C33418"/>
    <w:rsid w:val="00C3346B"/>
    <w:rsid w:val="00C334B4"/>
    <w:rsid w:val="00C34390"/>
    <w:rsid w:val="00C344F7"/>
    <w:rsid w:val="00C36B1A"/>
    <w:rsid w:val="00C409BB"/>
    <w:rsid w:val="00C41B52"/>
    <w:rsid w:val="00C41F16"/>
    <w:rsid w:val="00C42FBE"/>
    <w:rsid w:val="00C436B8"/>
    <w:rsid w:val="00C442D8"/>
    <w:rsid w:val="00C45263"/>
    <w:rsid w:val="00C45965"/>
    <w:rsid w:val="00C46373"/>
    <w:rsid w:val="00C463B2"/>
    <w:rsid w:val="00C466AB"/>
    <w:rsid w:val="00C46CDF"/>
    <w:rsid w:val="00C47637"/>
    <w:rsid w:val="00C47AEE"/>
    <w:rsid w:val="00C47E1F"/>
    <w:rsid w:val="00C47F65"/>
    <w:rsid w:val="00C5224B"/>
    <w:rsid w:val="00C5246C"/>
    <w:rsid w:val="00C52A70"/>
    <w:rsid w:val="00C53E32"/>
    <w:rsid w:val="00C54453"/>
    <w:rsid w:val="00C54B99"/>
    <w:rsid w:val="00C552A0"/>
    <w:rsid w:val="00C55379"/>
    <w:rsid w:val="00C564C1"/>
    <w:rsid w:val="00C566C5"/>
    <w:rsid w:val="00C573D5"/>
    <w:rsid w:val="00C57682"/>
    <w:rsid w:val="00C579B7"/>
    <w:rsid w:val="00C57F03"/>
    <w:rsid w:val="00C60356"/>
    <w:rsid w:val="00C60F84"/>
    <w:rsid w:val="00C60FB7"/>
    <w:rsid w:val="00C62573"/>
    <w:rsid w:val="00C6409F"/>
    <w:rsid w:val="00C646CE"/>
    <w:rsid w:val="00C64A4B"/>
    <w:rsid w:val="00C65D59"/>
    <w:rsid w:val="00C66E0D"/>
    <w:rsid w:val="00C71224"/>
    <w:rsid w:val="00C71725"/>
    <w:rsid w:val="00C73339"/>
    <w:rsid w:val="00C74131"/>
    <w:rsid w:val="00C7437A"/>
    <w:rsid w:val="00C7486C"/>
    <w:rsid w:val="00C75557"/>
    <w:rsid w:val="00C758A6"/>
    <w:rsid w:val="00C7785F"/>
    <w:rsid w:val="00C80CBF"/>
    <w:rsid w:val="00C81369"/>
    <w:rsid w:val="00C81FA9"/>
    <w:rsid w:val="00C8458E"/>
    <w:rsid w:val="00C84A93"/>
    <w:rsid w:val="00C8500E"/>
    <w:rsid w:val="00C85A6F"/>
    <w:rsid w:val="00C867A7"/>
    <w:rsid w:val="00C86BFC"/>
    <w:rsid w:val="00C86C3C"/>
    <w:rsid w:val="00C87D20"/>
    <w:rsid w:val="00C87EB2"/>
    <w:rsid w:val="00C900F5"/>
    <w:rsid w:val="00C9104D"/>
    <w:rsid w:val="00C910FA"/>
    <w:rsid w:val="00C91B68"/>
    <w:rsid w:val="00C92359"/>
    <w:rsid w:val="00C92644"/>
    <w:rsid w:val="00C92843"/>
    <w:rsid w:val="00C928D8"/>
    <w:rsid w:val="00C92D87"/>
    <w:rsid w:val="00C93568"/>
    <w:rsid w:val="00C94EBC"/>
    <w:rsid w:val="00C95AAE"/>
    <w:rsid w:val="00C96A6E"/>
    <w:rsid w:val="00C96FB3"/>
    <w:rsid w:val="00C97196"/>
    <w:rsid w:val="00C97EE1"/>
    <w:rsid w:val="00CA0E2B"/>
    <w:rsid w:val="00CA0FA0"/>
    <w:rsid w:val="00CA22A7"/>
    <w:rsid w:val="00CA34A3"/>
    <w:rsid w:val="00CA34F0"/>
    <w:rsid w:val="00CA3BA3"/>
    <w:rsid w:val="00CA3BAF"/>
    <w:rsid w:val="00CA43A7"/>
    <w:rsid w:val="00CA45D2"/>
    <w:rsid w:val="00CA66AC"/>
    <w:rsid w:val="00CA69F7"/>
    <w:rsid w:val="00CA6BBB"/>
    <w:rsid w:val="00CA72FC"/>
    <w:rsid w:val="00CA7A10"/>
    <w:rsid w:val="00CB0606"/>
    <w:rsid w:val="00CB10C8"/>
    <w:rsid w:val="00CB27A4"/>
    <w:rsid w:val="00CB3688"/>
    <w:rsid w:val="00CB380C"/>
    <w:rsid w:val="00CB3EAF"/>
    <w:rsid w:val="00CB4866"/>
    <w:rsid w:val="00CB4B9C"/>
    <w:rsid w:val="00CB5679"/>
    <w:rsid w:val="00CB5A4B"/>
    <w:rsid w:val="00CB6C71"/>
    <w:rsid w:val="00CB7051"/>
    <w:rsid w:val="00CB7C29"/>
    <w:rsid w:val="00CC0521"/>
    <w:rsid w:val="00CC1125"/>
    <w:rsid w:val="00CC11B7"/>
    <w:rsid w:val="00CC3D94"/>
    <w:rsid w:val="00CC3F83"/>
    <w:rsid w:val="00CC4085"/>
    <w:rsid w:val="00CC52DF"/>
    <w:rsid w:val="00CC5816"/>
    <w:rsid w:val="00CC5C0D"/>
    <w:rsid w:val="00CC5C7E"/>
    <w:rsid w:val="00CC71D1"/>
    <w:rsid w:val="00CC7439"/>
    <w:rsid w:val="00CC7E8C"/>
    <w:rsid w:val="00CD0167"/>
    <w:rsid w:val="00CD033B"/>
    <w:rsid w:val="00CD0C47"/>
    <w:rsid w:val="00CD2B7F"/>
    <w:rsid w:val="00CD395F"/>
    <w:rsid w:val="00CD3AAC"/>
    <w:rsid w:val="00CD4BF6"/>
    <w:rsid w:val="00CD4C58"/>
    <w:rsid w:val="00CD5339"/>
    <w:rsid w:val="00CE154B"/>
    <w:rsid w:val="00CE1B88"/>
    <w:rsid w:val="00CE286B"/>
    <w:rsid w:val="00CE28F5"/>
    <w:rsid w:val="00CE3366"/>
    <w:rsid w:val="00CE3403"/>
    <w:rsid w:val="00CE6037"/>
    <w:rsid w:val="00CE61D9"/>
    <w:rsid w:val="00CE6248"/>
    <w:rsid w:val="00CE696A"/>
    <w:rsid w:val="00CE731A"/>
    <w:rsid w:val="00CE73A6"/>
    <w:rsid w:val="00CE79C6"/>
    <w:rsid w:val="00CF0889"/>
    <w:rsid w:val="00CF0E8E"/>
    <w:rsid w:val="00CF1925"/>
    <w:rsid w:val="00CF20FA"/>
    <w:rsid w:val="00CF2637"/>
    <w:rsid w:val="00CF2D81"/>
    <w:rsid w:val="00CF317E"/>
    <w:rsid w:val="00CF32DD"/>
    <w:rsid w:val="00CF393D"/>
    <w:rsid w:val="00CF3F10"/>
    <w:rsid w:val="00CF5802"/>
    <w:rsid w:val="00CF5A96"/>
    <w:rsid w:val="00CF5D35"/>
    <w:rsid w:val="00D00106"/>
    <w:rsid w:val="00D0011F"/>
    <w:rsid w:val="00D00B24"/>
    <w:rsid w:val="00D017D8"/>
    <w:rsid w:val="00D01AF9"/>
    <w:rsid w:val="00D04548"/>
    <w:rsid w:val="00D053D7"/>
    <w:rsid w:val="00D0629F"/>
    <w:rsid w:val="00D06A44"/>
    <w:rsid w:val="00D07844"/>
    <w:rsid w:val="00D07EC5"/>
    <w:rsid w:val="00D1033F"/>
    <w:rsid w:val="00D10364"/>
    <w:rsid w:val="00D1065F"/>
    <w:rsid w:val="00D11739"/>
    <w:rsid w:val="00D119AA"/>
    <w:rsid w:val="00D1247E"/>
    <w:rsid w:val="00D128EF"/>
    <w:rsid w:val="00D134EB"/>
    <w:rsid w:val="00D13CF1"/>
    <w:rsid w:val="00D14EA9"/>
    <w:rsid w:val="00D152B6"/>
    <w:rsid w:val="00D152F1"/>
    <w:rsid w:val="00D1599A"/>
    <w:rsid w:val="00D15B83"/>
    <w:rsid w:val="00D15CCE"/>
    <w:rsid w:val="00D17E76"/>
    <w:rsid w:val="00D20426"/>
    <w:rsid w:val="00D209B4"/>
    <w:rsid w:val="00D21C73"/>
    <w:rsid w:val="00D223FD"/>
    <w:rsid w:val="00D23200"/>
    <w:rsid w:val="00D2344B"/>
    <w:rsid w:val="00D244DE"/>
    <w:rsid w:val="00D24B99"/>
    <w:rsid w:val="00D24D04"/>
    <w:rsid w:val="00D26B18"/>
    <w:rsid w:val="00D26F85"/>
    <w:rsid w:val="00D27444"/>
    <w:rsid w:val="00D316F5"/>
    <w:rsid w:val="00D319E6"/>
    <w:rsid w:val="00D3302B"/>
    <w:rsid w:val="00D330D1"/>
    <w:rsid w:val="00D343E1"/>
    <w:rsid w:val="00D35BB3"/>
    <w:rsid w:val="00D3612C"/>
    <w:rsid w:val="00D376B9"/>
    <w:rsid w:val="00D40E3F"/>
    <w:rsid w:val="00D41023"/>
    <w:rsid w:val="00D4198E"/>
    <w:rsid w:val="00D41D77"/>
    <w:rsid w:val="00D4533C"/>
    <w:rsid w:val="00D465EF"/>
    <w:rsid w:val="00D46C5B"/>
    <w:rsid w:val="00D46D0B"/>
    <w:rsid w:val="00D472C0"/>
    <w:rsid w:val="00D47571"/>
    <w:rsid w:val="00D47762"/>
    <w:rsid w:val="00D477CF"/>
    <w:rsid w:val="00D47C65"/>
    <w:rsid w:val="00D50607"/>
    <w:rsid w:val="00D50754"/>
    <w:rsid w:val="00D513AD"/>
    <w:rsid w:val="00D518B8"/>
    <w:rsid w:val="00D51927"/>
    <w:rsid w:val="00D51B7F"/>
    <w:rsid w:val="00D51FA2"/>
    <w:rsid w:val="00D5209A"/>
    <w:rsid w:val="00D520EA"/>
    <w:rsid w:val="00D52564"/>
    <w:rsid w:val="00D525F3"/>
    <w:rsid w:val="00D527F0"/>
    <w:rsid w:val="00D52B20"/>
    <w:rsid w:val="00D5352B"/>
    <w:rsid w:val="00D57C0E"/>
    <w:rsid w:val="00D57CDD"/>
    <w:rsid w:val="00D61E13"/>
    <w:rsid w:val="00D61E57"/>
    <w:rsid w:val="00D62254"/>
    <w:rsid w:val="00D635C7"/>
    <w:rsid w:val="00D638D7"/>
    <w:rsid w:val="00D64150"/>
    <w:rsid w:val="00D64A27"/>
    <w:rsid w:val="00D64CF6"/>
    <w:rsid w:val="00D65535"/>
    <w:rsid w:val="00D66619"/>
    <w:rsid w:val="00D66EC8"/>
    <w:rsid w:val="00D674AB"/>
    <w:rsid w:val="00D67E40"/>
    <w:rsid w:val="00D67E55"/>
    <w:rsid w:val="00D70BC2"/>
    <w:rsid w:val="00D70FB1"/>
    <w:rsid w:val="00D711DE"/>
    <w:rsid w:val="00D711E6"/>
    <w:rsid w:val="00D718FC"/>
    <w:rsid w:val="00D73F9F"/>
    <w:rsid w:val="00D74133"/>
    <w:rsid w:val="00D74173"/>
    <w:rsid w:val="00D74703"/>
    <w:rsid w:val="00D75043"/>
    <w:rsid w:val="00D7556E"/>
    <w:rsid w:val="00D763AA"/>
    <w:rsid w:val="00D76602"/>
    <w:rsid w:val="00D76B94"/>
    <w:rsid w:val="00D7735A"/>
    <w:rsid w:val="00D80CF4"/>
    <w:rsid w:val="00D81660"/>
    <w:rsid w:val="00D81ED0"/>
    <w:rsid w:val="00D822E6"/>
    <w:rsid w:val="00D83079"/>
    <w:rsid w:val="00D8396E"/>
    <w:rsid w:val="00D83AFC"/>
    <w:rsid w:val="00D84EFD"/>
    <w:rsid w:val="00D85F80"/>
    <w:rsid w:val="00D86B0D"/>
    <w:rsid w:val="00D870E2"/>
    <w:rsid w:val="00D87353"/>
    <w:rsid w:val="00D87E3B"/>
    <w:rsid w:val="00D912A9"/>
    <w:rsid w:val="00D91B0E"/>
    <w:rsid w:val="00D933CF"/>
    <w:rsid w:val="00D969F3"/>
    <w:rsid w:val="00D97D65"/>
    <w:rsid w:val="00DA116C"/>
    <w:rsid w:val="00DA1A44"/>
    <w:rsid w:val="00DA4708"/>
    <w:rsid w:val="00DA494F"/>
    <w:rsid w:val="00DA4A0D"/>
    <w:rsid w:val="00DA4D52"/>
    <w:rsid w:val="00DA59F3"/>
    <w:rsid w:val="00DA5B0E"/>
    <w:rsid w:val="00DA6FF3"/>
    <w:rsid w:val="00DA7F65"/>
    <w:rsid w:val="00DB0AE0"/>
    <w:rsid w:val="00DB0D23"/>
    <w:rsid w:val="00DB12EF"/>
    <w:rsid w:val="00DB1779"/>
    <w:rsid w:val="00DB265F"/>
    <w:rsid w:val="00DB2A8B"/>
    <w:rsid w:val="00DB3223"/>
    <w:rsid w:val="00DB37B9"/>
    <w:rsid w:val="00DB3F3B"/>
    <w:rsid w:val="00DB3F89"/>
    <w:rsid w:val="00DB6057"/>
    <w:rsid w:val="00DB60DF"/>
    <w:rsid w:val="00DB7232"/>
    <w:rsid w:val="00DB7771"/>
    <w:rsid w:val="00DB7E0C"/>
    <w:rsid w:val="00DC06B1"/>
    <w:rsid w:val="00DC0AA5"/>
    <w:rsid w:val="00DC0CC1"/>
    <w:rsid w:val="00DC2890"/>
    <w:rsid w:val="00DC3149"/>
    <w:rsid w:val="00DC3378"/>
    <w:rsid w:val="00DC357D"/>
    <w:rsid w:val="00DC3DB7"/>
    <w:rsid w:val="00DC4778"/>
    <w:rsid w:val="00DC5131"/>
    <w:rsid w:val="00DC668C"/>
    <w:rsid w:val="00DC710D"/>
    <w:rsid w:val="00DC72FE"/>
    <w:rsid w:val="00DC788D"/>
    <w:rsid w:val="00DC7A20"/>
    <w:rsid w:val="00DD0757"/>
    <w:rsid w:val="00DD2276"/>
    <w:rsid w:val="00DD2E32"/>
    <w:rsid w:val="00DD3958"/>
    <w:rsid w:val="00DD528C"/>
    <w:rsid w:val="00DD6706"/>
    <w:rsid w:val="00DD7F5E"/>
    <w:rsid w:val="00DE0D1A"/>
    <w:rsid w:val="00DE1146"/>
    <w:rsid w:val="00DE19E9"/>
    <w:rsid w:val="00DE1A07"/>
    <w:rsid w:val="00DE1F79"/>
    <w:rsid w:val="00DE31E0"/>
    <w:rsid w:val="00DE3AD9"/>
    <w:rsid w:val="00DE4928"/>
    <w:rsid w:val="00DE4C6F"/>
    <w:rsid w:val="00DE4C89"/>
    <w:rsid w:val="00DE4E2F"/>
    <w:rsid w:val="00DE5558"/>
    <w:rsid w:val="00DF05B8"/>
    <w:rsid w:val="00DF07CE"/>
    <w:rsid w:val="00DF0FE2"/>
    <w:rsid w:val="00DF1035"/>
    <w:rsid w:val="00DF4A5F"/>
    <w:rsid w:val="00DF6411"/>
    <w:rsid w:val="00DF75F2"/>
    <w:rsid w:val="00DF782B"/>
    <w:rsid w:val="00E00060"/>
    <w:rsid w:val="00E004EA"/>
    <w:rsid w:val="00E00BF3"/>
    <w:rsid w:val="00E02537"/>
    <w:rsid w:val="00E02EE2"/>
    <w:rsid w:val="00E033E6"/>
    <w:rsid w:val="00E03686"/>
    <w:rsid w:val="00E044C7"/>
    <w:rsid w:val="00E0491B"/>
    <w:rsid w:val="00E04BF2"/>
    <w:rsid w:val="00E05B11"/>
    <w:rsid w:val="00E065D4"/>
    <w:rsid w:val="00E06E25"/>
    <w:rsid w:val="00E0714A"/>
    <w:rsid w:val="00E0729A"/>
    <w:rsid w:val="00E10769"/>
    <w:rsid w:val="00E11A07"/>
    <w:rsid w:val="00E12149"/>
    <w:rsid w:val="00E137E0"/>
    <w:rsid w:val="00E13B4A"/>
    <w:rsid w:val="00E143D6"/>
    <w:rsid w:val="00E145FE"/>
    <w:rsid w:val="00E14BEB"/>
    <w:rsid w:val="00E1579F"/>
    <w:rsid w:val="00E159CF"/>
    <w:rsid w:val="00E15CAF"/>
    <w:rsid w:val="00E16340"/>
    <w:rsid w:val="00E171A7"/>
    <w:rsid w:val="00E17C41"/>
    <w:rsid w:val="00E2100D"/>
    <w:rsid w:val="00E22AE7"/>
    <w:rsid w:val="00E22D70"/>
    <w:rsid w:val="00E23BB9"/>
    <w:rsid w:val="00E240D8"/>
    <w:rsid w:val="00E2492E"/>
    <w:rsid w:val="00E25BC5"/>
    <w:rsid w:val="00E26CB1"/>
    <w:rsid w:val="00E27164"/>
    <w:rsid w:val="00E27206"/>
    <w:rsid w:val="00E2738A"/>
    <w:rsid w:val="00E2749E"/>
    <w:rsid w:val="00E2762D"/>
    <w:rsid w:val="00E300CB"/>
    <w:rsid w:val="00E3016E"/>
    <w:rsid w:val="00E3045F"/>
    <w:rsid w:val="00E309D8"/>
    <w:rsid w:val="00E313E4"/>
    <w:rsid w:val="00E314C1"/>
    <w:rsid w:val="00E31C46"/>
    <w:rsid w:val="00E31CB7"/>
    <w:rsid w:val="00E31CC9"/>
    <w:rsid w:val="00E34EEB"/>
    <w:rsid w:val="00E35C15"/>
    <w:rsid w:val="00E36D8A"/>
    <w:rsid w:val="00E376AB"/>
    <w:rsid w:val="00E37DED"/>
    <w:rsid w:val="00E37F1B"/>
    <w:rsid w:val="00E40007"/>
    <w:rsid w:val="00E409FD"/>
    <w:rsid w:val="00E417E5"/>
    <w:rsid w:val="00E41846"/>
    <w:rsid w:val="00E4237B"/>
    <w:rsid w:val="00E42827"/>
    <w:rsid w:val="00E42A62"/>
    <w:rsid w:val="00E42AB1"/>
    <w:rsid w:val="00E433AF"/>
    <w:rsid w:val="00E439C0"/>
    <w:rsid w:val="00E43D98"/>
    <w:rsid w:val="00E43FA2"/>
    <w:rsid w:val="00E43FC0"/>
    <w:rsid w:val="00E471AB"/>
    <w:rsid w:val="00E474A7"/>
    <w:rsid w:val="00E47936"/>
    <w:rsid w:val="00E47984"/>
    <w:rsid w:val="00E5050F"/>
    <w:rsid w:val="00E506D2"/>
    <w:rsid w:val="00E508FD"/>
    <w:rsid w:val="00E50C12"/>
    <w:rsid w:val="00E51EB3"/>
    <w:rsid w:val="00E51F3F"/>
    <w:rsid w:val="00E53F1B"/>
    <w:rsid w:val="00E541DE"/>
    <w:rsid w:val="00E54D5E"/>
    <w:rsid w:val="00E559C5"/>
    <w:rsid w:val="00E561B2"/>
    <w:rsid w:val="00E57A28"/>
    <w:rsid w:val="00E57F32"/>
    <w:rsid w:val="00E60E97"/>
    <w:rsid w:val="00E60F17"/>
    <w:rsid w:val="00E62409"/>
    <w:rsid w:val="00E62D8F"/>
    <w:rsid w:val="00E64757"/>
    <w:rsid w:val="00E650CA"/>
    <w:rsid w:val="00E65E1A"/>
    <w:rsid w:val="00E6642F"/>
    <w:rsid w:val="00E664B5"/>
    <w:rsid w:val="00E70A1C"/>
    <w:rsid w:val="00E70FC7"/>
    <w:rsid w:val="00E71416"/>
    <w:rsid w:val="00E719BF"/>
    <w:rsid w:val="00E725B4"/>
    <w:rsid w:val="00E73238"/>
    <w:rsid w:val="00E73B44"/>
    <w:rsid w:val="00E73BC2"/>
    <w:rsid w:val="00E75BB5"/>
    <w:rsid w:val="00E76AEC"/>
    <w:rsid w:val="00E778F7"/>
    <w:rsid w:val="00E77B06"/>
    <w:rsid w:val="00E77D1B"/>
    <w:rsid w:val="00E77EF8"/>
    <w:rsid w:val="00E80658"/>
    <w:rsid w:val="00E8141E"/>
    <w:rsid w:val="00E818B9"/>
    <w:rsid w:val="00E81BF6"/>
    <w:rsid w:val="00E81F5C"/>
    <w:rsid w:val="00E8219E"/>
    <w:rsid w:val="00E82270"/>
    <w:rsid w:val="00E82668"/>
    <w:rsid w:val="00E83B0E"/>
    <w:rsid w:val="00E83D95"/>
    <w:rsid w:val="00E85321"/>
    <w:rsid w:val="00E85867"/>
    <w:rsid w:val="00E875E3"/>
    <w:rsid w:val="00E90718"/>
    <w:rsid w:val="00E909A4"/>
    <w:rsid w:val="00E91947"/>
    <w:rsid w:val="00E91F7F"/>
    <w:rsid w:val="00E922A7"/>
    <w:rsid w:val="00E92902"/>
    <w:rsid w:val="00E947A8"/>
    <w:rsid w:val="00E94AE4"/>
    <w:rsid w:val="00E9600F"/>
    <w:rsid w:val="00E96763"/>
    <w:rsid w:val="00E96850"/>
    <w:rsid w:val="00E96937"/>
    <w:rsid w:val="00E972A2"/>
    <w:rsid w:val="00EA1184"/>
    <w:rsid w:val="00EA139E"/>
    <w:rsid w:val="00EA2B3D"/>
    <w:rsid w:val="00EA3CD2"/>
    <w:rsid w:val="00EA47E4"/>
    <w:rsid w:val="00EA54C8"/>
    <w:rsid w:val="00EA54EB"/>
    <w:rsid w:val="00EA6DFC"/>
    <w:rsid w:val="00EA7F9E"/>
    <w:rsid w:val="00EB08B7"/>
    <w:rsid w:val="00EB0E46"/>
    <w:rsid w:val="00EB193C"/>
    <w:rsid w:val="00EB195C"/>
    <w:rsid w:val="00EB1994"/>
    <w:rsid w:val="00EB1CE5"/>
    <w:rsid w:val="00EB4B37"/>
    <w:rsid w:val="00EB6605"/>
    <w:rsid w:val="00EB7481"/>
    <w:rsid w:val="00EB7905"/>
    <w:rsid w:val="00EC03F6"/>
    <w:rsid w:val="00EC1768"/>
    <w:rsid w:val="00EC17DF"/>
    <w:rsid w:val="00EC1C71"/>
    <w:rsid w:val="00EC1ED3"/>
    <w:rsid w:val="00EC283A"/>
    <w:rsid w:val="00EC2963"/>
    <w:rsid w:val="00EC2F74"/>
    <w:rsid w:val="00EC3A8E"/>
    <w:rsid w:val="00EC42EC"/>
    <w:rsid w:val="00EC4D85"/>
    <w:rsid w:val="00EC52A2"/>
    <w:rsid w:val="00EC5A1F"/>
    <w:rsid w:val="00EC67FE"/>
    <w:rsid w:val="00EC71DA"/>
    <w:rsid w:val="00ED1A0A"/>
    <w:rsid w:val="00ED1EAC"/>
    <w:rsid w:val="00ED1FB9"/>
    <w:rsid w:val="00ED1FBB"/>
    <w:rsid w:val="00ED298F"/>
    <w:rsid w:val="00ED54DA"/>
    <w:rsid w:val="00ED57FD"/>
    <w:rsid w:val="00ED6A1D"/>
    <w:rsid w:val="00ED6DDE"/>
    <w:rsid w:val="00EE074D"/>
    <w:rsid w:val="00EE1588"/>
    <w:rsid w:val="00EE1788"/>
    <w:rsid w:val="00EE251C"/>
    <w:rsid w:val="00EE345F"/>
    <w:rsid w:val="00EE3490"/>
    <w:rsid w:val="00EE38A1"/>
    <w:rsid w:val="00EE56A9"/>
    <w:rsid w:val="00EF0118"/>
    <w:rsid w:val="00EF0756"/>
    <w:rsid w:val="00EF0C24"/>
    <w:rsid w:val="00EF0E2D"/>
    <w:rsid w:val="00EF1531"/>
    <w:rsid w:val="00EF163E"/>
    <w:rsid w:val="00EF1A14"/>
    <w:rsid w:val="00EF1ACB"/>
    <w:rsid w:val="00EF285E"/>
    <w:rsid w:val="00EF61C9"/>
    <w:rsid w:val="00EF6955"/>
    <w:rsid w:val="00EF74D4"/>
    <w:rsid w:val="00EF7758"/>
    <w:rsid w:val="00EF7FA6"/>
    <w:rsid w:val="00F019C1"/>
    <w:rsid w:val="00F02126"/>
    <w:rsid w:val="00F045C3"/>
    <w:rsid w:val="00F05291"/>
    <w:rsid w:val="00F05DD6"/>
    <w:rsid w:val="00F06800"/>
    <w:rsid w:val="00F11DDD"/>
    <w:rsid w:val="00F12349"/>
    <w:rsid w:val="00F129A1"/>
    <w:rsid w:val="00F131BA"/>
    <w:rsid w:val="00F13332"/>
    <w:rsid w:val="00F1379D"/>
    <w:rsid w:val="00F13DB2"/>
    <w:rsid w:val="00F1447A"/>
    <w:rsid w:val="00F16413"/>
    <w:rsid w:val="00F16F8F"/>
    <w:rsid w:val="00F1709D"/>
    <w:rsid w:val="00F1759B"/>
    <w:rsid w:val="00F202BC"/>
    <w:rsid w:val="00F20C39"/>
    <w:rsid w:val="00F21442"/>
    <w:rsid w:val="00F216A4"/>
    <w:rsid w:val="00F21DB1"/>
    <w:rsid w:val="00F21E2B"/>
    <w:rsid w:val="00F231F8"/>
    <w:rsid w:val="00F23B3A"/>
    <w:rsid w:val="00F2431C"/>
    <w:rsid w:val="00F24D71"/>
    <w:rsid w:val="00F2584C"/>
    <w:rsid w:val="00F30291"/>
    <w:rsid w:val="00F30612"/>
    <w:rsid w:val="00F3081C"/>
    <w:rsid w:val="00F30843"/>
    <w:rsid w:val="00F31152"/>
    <w:rsid w:val="00F31296"/>
    <w:rsid w:val="00F31377"/>
    <w:rsid w:val="00F31485"/>
    <w:rsid w:val="00F3187C"/>
    <w:rsid w:val="00F31CE9"/>
    <w:rsid w:val="00F34551"/>
    <w:rsid w:val="00F34CC9"/>
    <w:rsid w:val="00F35113"/>
    <w:rsid w:val="00F35E47"/>
    <w:rsid w:val="00F362CC"/>
    <w:rsid w:val="00F36732"/>
    <w:rsid w:val="00F3710A"/>
    <w:rsid w:val="00F40A50"/>
    <w:rsid w:val="00F40FDD"/>
    <w:rsid w:val="00F41487"/>
    <w:rsid w:val="00F41864"/>
    <w:rsid w:val="00F4186B"/>
    <w:rsid w:val="00F41AAE"/>
    <w:rsid w:val="00F41B67"/>
    <w:rsid w:val="00F4254F"/>
    <w:rsid w:val="00F42AC6"/>
    <w:rsid w:val="00F439A4"/>
    <w:rsid w:val="00F43B13"/>
    <w:rsid w:val="00F43E17"/>
    <w:rsid w:val="00F44B64"/>
    <w:rsid w:val="00F460DE"/>
    <w:rsid w:val="00F47E20"/>
    <w:rsid w:val="00F50F50"/>
    <w:rsid w:val="00F512EB"/>
    <w:rsid w:val="00F52F38"/>
    <w:rsid w:val="00F53085"/>
    <w:rsid w:val="00F53B42"/>
    <w:rsid w:val="00F53E75"/>
    <w:rsid w:val="00F549A8"/>
    <w:rsid w:val="00F54C47"/>
    <w:rsid w:val="00F56C5D"/>
    <w:rsid w:val="00F57A25"/>
    <w:rsid w:val="00F616DB"/>
    <w:rsid w:val="00F62043"/>
    <w:rsid w:val="00F62AE7"/>
    <w:rsid w:val="00F63ED0"/>
    <w:rsid w:val="00F65390"/>
    <w:rsid w:val="00F6539B"/>
    <w:rsid w:val="00F65B82"/>
    <w:rsid w:val="00F66A71"/>
    <w:rsid w:val="00F66ACD"/>
    <w:rsid w:val="00F66E77"/>
    <w:rsid w:val="00F67226"/>
    <w:rsid w:val="00F70A6D"/>
    <w:rsid w:val="00F72295"/>
    <w:rsid w:val="00F7276C"/>
    <w:rsid w:val="00F7300E"/>
    <w:rsid w:val="00F742D3"/>
    <w:rsid w:val="00F7460A"/>
    <w:rsid w:val="00F75A1B"/>
    <w:rsid w:val="00F75AE3"/>
    <w:rsid w:val="00F767C3"/>
    <w:rsid w:val="00F768BE"/>
    <w:rsid w:val="00F768E1"/>
    <w:rsid w:val="00F7697E"/>
    <w:rsid w:val="00F76BDE"/>
    <w:rsid w:val="00F76C2D"/>
    <w:rsid w:val="00F81005"/>
    <w:rsid w:val="00F81147"/>
    <w:rsid w:val="00F817AA"/>
    <w:rsid w:val="00F81D63"/>
    <w:rsid w:val="00F83280"/>
    <w:rsid w:val="00F8359B"/>
    <w:rsid w:val="00F8366C"/>
    <w:rsid w:val="00F83768"/>
    <w:rsid w:val="00F838D8"/>
    <w:rsid w:val="00F83915"/>
    <w:rsid w:val="00F83939"/>
    <w:rsid w:val="00F8439D"/>
    <w:rsid w:val="00F8593B"/>
    <w:rsid w:val="00F86430"/>
    <w:rsid w:val="00F87535"/>
    <w:rsid w:val="00F876A5"/>
    <w:rsid w:val="00F87FB2"/>
    <w:rsid w:val="00F87FB4"/>
    <w:rsid w:val="00F91F3D"/>
    <w:rsid w:val="00F92E0F"/>
    <w:rsid w:val="00F92F45"/>
    <w:rsid w:val="00F93FDB"/>
    <w:rsid w:val="00F945C2"/>
    <w:rsid w:val="00F94C06"/>
    <w:rsid w:val="00F94C22"/>
    <w:rsid w:val="00F9516B"/>
    <w:rsid w:val="00F96097"/>
    <w:rsid w:val="00F96D00"/>
    <w:rsid w:val="00FA0D48"/>
    <w:rsid w:val="00FA1A84"/>
    <w:rsid w:val="00FA1BAC"/>
    <w:rsid w:val="00FA1EB7"/>
    <w:rsid w:val="00FA2672"/>
    <w:rsid w:val="00FA2CF2"/>
    <w:rsid w:val="00FA3295"/>
    <w:rsid w:val="00FA3A57"/>
    <w:rsid w:val="00FA4A7F"/>
    <w:rsid w:val="00FA4DF0"/>
    <w:rsid w:val="00FA5590"/>
    <w:rsid w:val="00FA567E"/>
    <w:rsid w:val="00FA5822"/>
    <w:rsid w:val="00FA58EB"/>
    <w:rsid w:val="00FA647C"/>
    <w:rsid w:val="00FA65CD"/>
    <w:rsid w:val="00FA715E"/>
    <w:rsid w:val="00FA73FC"/>
    <w:rsid w:val="00FA7869"/>
    <w:rsid w:val="00FB1550"/>
    <w:rsid w:val="00FB176D"/>
    <w:rsid w:val="00FB3949"/>
    <w:rsid w:val="00FB3ED0"/>
    <w:rsid w:val="00FB4A7B"/>
    <w:rsid w:val="00FB58AA"/>
    <w:rsid w:val="00FB5D1A"/>
    <w:rsid w:val="00FB6277"/>
    <w:rsid w:val="00FB6DB7"/>
    <w:rsid w:val="00FC02EF"/>
    <w:rsid w:val="00FC1039"/>
    <w:rsid w:val="00FC129A"/>
    <w:rsid w:val="00FC21AD"/>
    <w:rsid w:val="00FC372B"/>
    <w:rsid w:val="00FC3985"/>
    <w:rsid w:val="00FC4014"/>
    <w:rsid w:val="00FC4633"/>
    <w:rsid w:val="00FC4AD6"/>
    <w:rsid w:val="00FC4C33"/>
    <w:rsid w:val="00FC5BA9"/>
    <w:rsid w:val="00FC5D23"/>
    <w:rsid w:val="00FC646E"/>
    <w:rsid w:val="00FC649A"/>
    <w:rsid w:val="00FC6935"/>
    <w:rsid w:val="00FD05CA"/>
    <w:rsid w:val="00FD124E"/>
    <w:rsid w:val="00FD1F06"/>
    <w:rsid w:val="00FD26AE"/>
    <w:rsid w:val="00FD2845"/>
    <w:rsid w:val="00FD2B9A"/>
    <w:rsid w:val="00FD3F47"/>
    <w:rsid w:val="00FD4AF6"/>
    <w:rsid w:val="00FD5E60"/>
    <w:rsid w:val="00FD6E69"/>
    <w:rsid w:val="00FE0474"/>
    <w:rsid w:val="00FE0867"/>
    <w:rsid w:val="00FE0CE8"/>
    <w:rsid w:val="00FE187E"/>
    <w:rsid w:val="00FE238F"/>
    <w:rsid w:val="00FE2F3A"/>
    <w:rsid w:val="00FE3C43"/>
    <w:rsid w:val="00FE3D7F"/>
    <w:rsid w:val="00FE3EB6"/>
    <w:rsid w:val="00FE3F62"/>
    <w:rsid w:val="00FE49EC"/>
    <w:rsid w:val="00FE50DF"/>
    <w:rsid w:val="00FE61F8"/>
    <w:rsid w:val="00FE6230"/>
    <w:rsid w:val="00FE6336"/>
    <w:rsid w:val="00FE7B28"/>
    <w:rsid w:val="00FE7B64"/>
    <w:rsid w:val="00FE7F75"/>
    <w:rsid w:val="00FF0C2A"/>
    <w:rsid w:val="00FF17C7"/>
    <w:rsid w:val="00FF1A75"/>
    <w:rsid w:val="00FF1C2D"/>
    <w:rsid w:val="00FF22B7"/>
    <w:rsid w:val="00FF26DE"/>
    <w:rsid w:val="00FF343A"/>
    <w:rsid w:val="00FF4ACC"/>
    <w:rsid w:val="00FF6DF0"/>
    <w:rsid w:val="00FF7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C62CD8E-250D-48CD-AB6D-4CA88D47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Batang"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iPriority="99"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iPriority="99" w:unhideWhenUsed="1"/>
    <w:lsdException w:name="Body Text 3" w:locked="1" w:semiHidden="1" w:unhideWhenUsed="1"/>
    <w:lsdException w:name="Body Text Indent 2" w:locked="1" w:semiHidden="1" w:uiPriority="99" w:unhideWhenUsed="1"/>
    <w:lsdException w:name="Body Text Indent 3" w:locked="1" w:semiHidden="1" w:uiPriority="99" w:unhideWhenUsed="1"/>
    <w:lsdException w:name="Block Text" w:locked="1" w:semiHidden="1" w:unhideWhenUsed="1"/>
    <w:lsdException w:name="Hyperlink" w:locked="1" w:semiHidden="1" w:uiPriority="99" w:unhideWhenUsed="1"/>
    <w:lsdException w:name="FollowedHyperlink" w:locked="1" w:semiHidden="1" w:uiPriority="99" w:unhideWhenUsed="1"/>
    <w:lsdException w:name="Strong" w:locked="1" w:qFormat="1"/>
    <w:lsdException w:name="Emphasis" w:locked="1" w:uiPriority="20"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59"/>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99"/>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E56A9"/>
    <w:rPr>
      <w:rFonts w:ascii="Times New Roman" w:hAnsi="Times New Roman"/>
      <w:sz w:val="24"/>
      <w:szCs w:val="24"/>
      <w:lang w:val="bg-BG"/>
    </w:rPr>
  </w:style>
  <w:style w:type="paragraph" w:styleId="10">
    <w:name w:val="heading 1"/>
    <w:aliases w:val="ЗАГЛАВИЕ 1"/>
    <w:basedOn w:val="a0"/>
    <w:next w:val="a0"/>
    <w:link w:val="11"/>
    <w:uiPriority w:val="9"/>
    <w:qFormat/>
    <w:rsid w:val="00545A1F"/>
    <w:pPr>
      <w:keepNext/>
      <w:jc w:val="center"/>
      <w:outlineLvl w:val="0"/>
    </w:pPr>
    <w:rPr>
      <w:b/>
      <w:sz w:val="20"/>
      <w:szCs w:val="20"/>
      <w:u w:val="single"/>
    </w:rPr>
  </w:style>
  <w:style w:type="paragraph" w:styleId="20">
    <w:name w:val="heading 2"/>
    <w:aliases w:val="ЗАГЛАВИЕ 2"/>
    <w:basedOn w:val="a0"/>
    <w:next w:val="a0"/>
    <w:link w:val="21"/>
    <w:uiPriority w:val="9"/>
    <w:qFormat/>
    <w:locked/>
    <w:rsid w:val="00E12149"/>
    <w:pPr>
      <w:keepNext/>
      <w:spacing w:before="240" w:after="60"/>
      <w:outlineLvl w:val="1"/>
    </w:pPr>
    <w:rPr>
      <w:rFonts w:ascii="Cambria" w:eastAsia="Times New Roman" w:hAnsi="Cambria"/>
      <w:b/>
      <w:bCs/>
      <w:i/>
      <w:iCs/>
      <w:sz w:val="28"/>
      <w:szCs w:val="28"/>
    </w:rPr>
  </w:style>
  <w:style w:type="paragraph" w:styleId="30">
    <w:name w:val="heading 3"/>
    <w:aliases w:val="ЗАГЛАВИЕ 3"/>
    <w:basedOn w:val="a0"/>
    <w:next w:val="a0"/>
    <w:link w:val="31"/>
    <w:uiPriority w:val="9"/>
    <w:qFormat/>
    <w:rsid w:val="00E044C7"/>
    <w:pPr>
      <w:keepNext/>
      <w:keepLines/>
      <w:spacing w:before="200"/>
      <w:outlineLvl w:val="2"/>
    </w:pPr>
    <w:rPr>
      <w:rFonts w:ascii="Cambria" w:eastAsia="MS Gothic" w:hAnsi="Cambria"/>
      <w:b/>
      <w:color w:val="4F81BD"/>
      <w:szCs w:val="20"/>
    </w:rPr>
  </w:style>
  <w:style w:type="paragraph" w:styleId="4">
    <w:name w:val="heading 4"/>
    <w:aliases w:val="ЗАГЛАВИЕ 4"/>
    <w:basedOn w:val="a0"/>
    <w:next w:val="a0"/>
    <w:link w:val="40"/>
    <w:uiPriority w:val="9"/>
    <w:qFormat/>
    <w:rsid w:val="00863BF1"/>
    <w:pPr>
      <w:keepNext/>
      <w:keepLines/>
      <w:spacing w:before="200"/>
      <w:outlineLvl w:val="3"/>
    </w:pPr>
    <w:rPr>
      <w:rFonts w:ascii="Cambria" w:eastAsia="MS Gothic" w:hAnsi="Cambria"/>
      <w:b/>
      <w:i/>
      <w:color w:val="4F81BD"/>
      <w:szCs w:val="20"/>
    </w:rPr>
  </w:style>
  <w:style w:type="paragraph" w:styleId="5">
    <w:name w:val="heading 5"/>
    <w:basedOn w:val="a0"/>
    <w:next w:val="a0"/>
    <w:link w:val="50"/>
    <w:uiPriority w:val="9"/>
    <w:qFormat/>
    <w:rsid w:val="00A02283"/>
    <w:pPr>
      <w:keepNext/>
      <w:keepLines/>
      <w:spacing w:before="200"/>
      <w:outlineLvl w:val="4"/>
    </w:pPr>
    <w:rPr>
      <w:rFonts w:ascii="Cambria" w:eastAsia="MS Gothic" w:hAnsi="Cambria"/>
      <w:color w:val="243F60"/>
      <w:szCs w:val="20"/>
    </w:rPr>
  </w:style>
  <w:style w:type="paragraph" w:styleId="6">
    <w:name w:val="heading 6"/>
    <w:aliases w:val="Под-параграф"/>
    <w:basedOn w:val="a0"/>
    <w:next w:val="a0"/>
    <w:link w:val="60"/>
    <w:qFormat/>
    <w:locked/>
    <w:rsid w:val="00545A55"/>
    <w:pPr>
      <w:tabs>
        <w:tab w:val="center" w:pos="4536"/>
        <w:tab w:val="right" w:pos="9072"/>
      </w:tabs>
      <w:suppressAutoHyphens/>
      <w:spacing w:before="120"/>
      <w:ind w:left="1152" w:hanging="1152"/>
      <w:jc w:val="center"/>
      <w:outlineLvl w:val="5"/>
    </w:pPr>
    <w:rPr>
      <w:rFonts w:ascii="Arial" w:hAnsi="Arial"/>
      <w:b/>
      <w:bCs/>
      <w:sz w:val="16"/>
      <w:szCs w:val="16"/>
      <w:lang w:eastAsia="ar-SA"/>
    </w:rPr>
  </w:style>
  <w:style w:type="paragraph" w:styleId="7">
    <w:name w:val="heading 7"/>
    <w:aliases w:val="ЗАГЛАВИЕ 5"/>
    <w:basedOn w:val="4"/>
    <w:next w:val="a0"/>
    <w:link w:val="70"/>
    <w:uiPriority w:val="9"/>
    <w:qFormat/>
    <w:locked/>
    <w:rsid w:val="00545A55"/>
    <w:pPr>
      <w:spacing w:before="120"/>
      <w:jc w:val="both"/>
      <w:outlineLvl w:val="6"/>
    </w:pPr>
    <w:rPr>
      <w:rFonts w:ascii="Arial" w:eastAsia="Batang" w:hAnsi="Arial"/>
      <w:bCs/>
      <w:i w:val="0"/>
      <w:sz w:val="22"/>
      <w:szCs w:val="22"/>
      <w:lang w:eastAsia="ja-JP"/>
    </w:rPr>
  </w:style>
  <w:style w:type="paragraph" w:styleId="8">
    <w:name w:val="heading 8"/>
    <w:basedOn w:val="a0"/>
    <w:next w:val="a0"/>
    <w:link w:val="80"/>
    <w:uiPriority w:val="9"/>
    <w:qFormat/>
    <w:locked/>
    <w:rsid w:val="00545A55"/>
    <w:pPr>
      <w:keepNext/>
      <w:keepLines/>
      <w:spacing w:before="200"/>
      <w:ind w:left="1440" w:hanging="1440"/>
      <w:jc w:val="both"/>
      <w:outlineLvl w:val="7"/>
    </w:pPr>
    <w:rPr>
      <w:rFonts w:ascii="Cambria" w:eastAsia="Times New Roman" w:hAnsi="Cambria"/>
      <w:color w:val="404040"/>
      <w:sz w:val="20"/>
      <w:szCs w:val="20"/>
    </w:rPr>
  </w:style>
  <w:style w:type="paragraph" w:styleId="9">
    <w:name w:val="heading 9"/>
    <w:basedOn w:val="a0"/>
    <w:next w:val="a0"/>
    <w:link w:val="90"/>
    <w:uiPriority w:val="9"/>
    <w:qFormat/>
    <w:locked/>
    <w:rsid w:val="00545A55"/>
    <w:p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aliases w:val="ЗАГЛАВИЕ 1 Char"/>
    <w:locked/>
    <w:rsid w:val="00545A1F"/>
    <w:rPr>
      <w:rFonts w:ascii="Cambria" w:eastAsia="MS Gothic" w:hAnsi="Cambria" w:cs="Times New Roman"/>
      <w:b/>
      <w:color w:val="365F91"/>
      <w:sz w:val="28"/>
    </w:rPr>
  </w:style>
  <w:style w:type="character" w:customStyle="1" w:styleId="31">
    <w:name w:val="Заглавие 3 Знак"/>
    <w:aliases w:val="ЗАГЛАВИЕ 3 Знак"/>
    <w:link w:val="30"/>
    <w:uiPriority w:val="9"/>
    <w:locked/>
    <w:rsid w:val="00E044C7"/>
    <w:rPr>
      <w:rFonts w:ascii="Cambria" w:eastAsia="MS Gothic" w:hAnsi="Cambria" w:cs="Times New Roman"/>
      <w:b/>
      <w:color w:val="4F81BD"/>
      <w:sz w:val="24"/>
    </w:rPr>
  </w:style>
  <w:style w:type="character" w:customStyle="1" w:styleId="40">
    <w:name w:val="Заглавие 4 Знак"/>
    <w:aliases w:val="ЗАГЛАВИЕ 4 Знак"/>
    <w:link w:val="4"/>
    <w:uiPriority w:val="9"/>
    <w:locked/>
    <w:rsid w:val="00863BF1"/>
    <w:rPr>
      <w:rFonts w:ascii="Cambria" w:eastAsia="MS Gothic" w:hAnsi="Cambria" w:cs="Times New Roman"/>
      <w:b/>
      <w:i/>
      <w:color w:val="4F81BD"/>
      <w:sz w:val="24"/>
    </w:rPr>
  </w:style>
  <w:style w:type="character" w:customStyle="1" w:styleId="50">
    <w:name w:val="Заглавие 5 Знак"/>
    <w:link w:val="5"/>
    <w:uiPriority w:val="9"/>
    <w:locked/>
    <w:rsid w:val="00A02283"/>
    <w:rPr>
      <w:rFonts w:ascii="Cambria" w:eastAsia="MS Gothic" w:hAnsi="Cambria" w:cs="Times New Roman"/>
      <w:color w:val="243F60"/>
      <w:sz w:val="24"/>
    </w:rPr>
  </w:style>
  <w:style w:type="paragraph" w:styleId="a4">
    <w:name w:val="Title"/>
    <w:aliases w:val="Body Text Indent 3 Char,Char1 Char1,Char1 Char Char Char,Char1 Char Char1,Char2 Char Char Char,Char11 Char,Char2 Char Char1,Char2 Char1,Char Char Char Char"/>
    <w:basedOn w:val="a0"/>
    <w:link w:val="a5"/>
    <w:uiPriority w:val="10"/>
    <w:qFormat/>
    <w:rsid w:val="001E64C6"/>
    <w:pPr>
      <w:tabs>
        <w:tab w:val="left" w:pos="709"/>
      </w:tabs>
    </w:pPr>
    <w:rPr>
      <w:rFonts w:ascii="Cambria" w:eastAsia="MS Gothic" w:hAnsi="Cambria"/>
      <w:color w:val="17365D"/>
      <w:spacing w:val="5"/>
      <w:kern w:val="28"/>
      <w:sz w:val="52"/>
      <w:szCs w:val="20"/>
    </w:rPr>
  </w:style>
  <w:style w:type="character" w:customStyle="1" w:styleId="a5">
    <w:name w:val="Заглавие Знак"/>
    <w:aliases w:val="Body Text Indent 3 Char Знак,Char1 Char1 Знак,Char1 Char Char Char Знак,Char1 Char Char1 Знак,Char2 Char Char Char Знак,Char11 Char Знак,Char2 Char Char1 Знак,Char2 Char1 Знак,Char Char Char Char Знак"/>
    <w:link w:val="a4"/>
    <w:uiPriority w:val="10"/>
    <w:locked/>
    <w:rsid w:val="00424AE8"/>
    <w:rPr>
      <w:rFonts w:ascii="Cambria" w:eastAsia="MS Gothic" w:hAnsi="Cambria" w:cs="Times New Roman"/>
      <w:color w:val="17365D"/>
      <w:spacing w:val="5"/>
      <w:kern w:val="28"/>
      <w:sz w:val="52"/>
    </w:rPr>
  </w:style>
  <w:style w:type="paragraph" w:customStyle="1" w:styleId="Title-head-text">
    <w:name w:val="Title-head-text"/>
    <w:basedOn w:val="a0"/>
    <w:next w:val="a4"/>
    <w:rsid w:val="00424AE8"/>
    <w:pPr>
      <w:suppressAutoHyphens/>
      <w:jc w:val="center"/>
    </w:pPr>
    <w:rPr>
      <w:rFonts w:ascii="Arial" w:hAnsi="Arial"/>
      <w:b/>
      <w:sz w:val="28"/>
      <w:szCs w:val="28"/>
      <w:lang w:val="ru-RU" w:eastAsia="ar-SA"/>
    </w:rPr>
  </w:style>
  <w:style w:type="paragraph" w:customStyle="1" w:styleId="Default">
    <w:name w:val="Default"/>
    <w:rsid w:val="00424AE8"/>
    <w:pPr>
      <w:autoSpaceDE w:val="0"/>
      <w:autoSpaceDN w:val="0"/>
      <w:adjustRightInd w:val="0"/>
    </w:pPr>
    <w:rPr>
      <w:rFonts w:ascii="Times New Roman" w:eastAsia="Times New Roman" w:hAnsi="Times New Roman"/>
      <w:color w:val="000000"/>
      <w:sz w:val="24"/>
      <w:szCs w:val="24"/>
      <w:lang w:val="bg-BG"/>
    </w:rPr>
  </w:style>
  <w:style w:type="paragraph" w:styleId="32">
    <w:name w:val="Body Text Indent 3"/>
    <w:aliases w:val="Char1,Char1 Char Char,Char1 Char,Char2 Char Char,Char11,Char2 Char,Char2,Char, Char1 Char Char, Char1 Char, Char2 Char Char, Char2,Char2 Знак Знак, Char1 Знак Знак,Char2 Знак"/>
    <w:basedOn w:val="a0"/>
    <w:link w:val="310"/>
    <w:rsid w:val="001E64C6"/>
    <w:pPr>
      <w:spacing w:after="160" w:line="240" w:lineRule="exact"/>
    </w:pPr>
    <w:rPr>
      <w:sz w:val="16"/>
      <w:szCs w:val="16"/>
    </w:rPr>
  </w:style>
  <w:style w:type="character" w:customStyle="1" w:styleId="310">
    <w:name w:val="Основен текст с отстъп 3 Знак1"/>
    <w:aliases w:val="Char1 Знак1,Char1 Char Char Знак1,Char1 Char Знак,Char2 Char Char Знак,Char11 Знак,Char2 Char Знак,Char2 Знак1,Char Знак, Char1 Char Char Знак, Char1 Char Знак1, Char2 Char Char Знак1, Char2 Знак1,Char2 Знак Знак Знак2"/>
    <w:link w:val="32"/>
    <w:semiHidden/>
    <w:locked/>
    <w:rsid w:val="004C2952"/>
    <w:rPr>
      <w:rFonts w:ascii="Times New Roman" w:hAnsi="Times New Roman" w:cs="Times New Roman"/>
      <w:sz w:val="16"/>
      <w:szCs w:val="16"/>
      <w:lang w:eastAsia="en-US"/>
    </w:rPr>
  </w:style>
  <w:style w:type="paragraph" w:styleId="a6">
    <w:name w:val="Body Text"/>
    <w:aliases w:val="block style"/>
    <w:basedOn w:val="a0"/>
    <w:link w:val="a7"/>
    <w:rsid w:val="006C4FEA"/>
    <w:pPr>
      <w:spacing w:after="120"/>
    </w:pPr>
    <w:rPr>
      <w:szCs w:val="20"/>
    </w:rPr>
  </w:style>
  <w:style w:type="character" w:customStyle="1" w:styleId="a7">
    <w:name w:val="Основен текст Знак"/>
    <w:aliases w:val="block style Знак"/>
    <w:link w:val="a6"/>
    <w:locked/>
    <w:rsid w:val="006C4FEA"/>
    <w:rPr>
      <w:rFonts w:ascii="Times New Roman" w:hAnsi="Times New Roman" w:cs="Times New Roman"/>
      <w:sz w:val="24"/>
    </w:rPr>
  </w:style>
  <w:style w:type="paragraph" w:customStyle="1" w:styleId="ListParagraph1">
    <w:name w:val="List Paragraph1"/>
    <w:basedOn w:val="a0"/>
    <w:link w:val="ListParagraphChar"/>
    <w:uiPriority w:val="34"/>
    <w:rsid w:val="00941846"/>
    <w:pPr>
      <w:ind w:left="720"/>
      <w:contextualSpacing/>
    </w:pPr>
    <w:rPr>
      <w:szCs w:val="20"/>
    </w:rPr>
  </w:style>
  <w:style w:type="character" w:customStyle="1" w:styleId="FontStyle29">
    <w:name w:val="Font Style29"/>
    <w:rsid w:val="00941846"/>
    <w:rPr>
      <w:rFonts w:ascii="Times New Roman" w:hAnsi="Times New Roman"/>
      <w:sz w:val="22"/>
    </w:rPr>
  </w:style>
  <w:style w:type="character" w:styleId="a8">
    <w:name w:val="Hyperlink"/>
    <w:uiPriority w:val="99"/>
    <w:rsid w:val="00FC21AD"/>
    <w:rPr>
      <w:rFonts w:cs="Times New Roman"/>
      <w:color w:val="0000FF"/>
      <w:u w:val="single"/>
    </w:rPr>
  </w:style>
  <w:style w:type="paragraph" w:customStyle="1" w:styleId="firstline">
    <w:name w:val="firstline"/>
    <w:basedOn w:val="a0"/>
    <w:rsid w:val="003A3A6E"/>
    <w:pPr>
      <w:spacing w:before="100" w:beforeAutospacing="1" w:after="100" w:afterAutospacing="1"/>
    </w:pPr>
    <w:rPr>
      <w:lang w:eastAsia="bg-BG"/>
    </w:rPr>
  </w:style>
  <w:style w:type="character" w:customStyle="1" w:styleId="ListParagraphChar">
    <w:name w:val="List Paragraph Char"/>
    <w:aliases w:val="ПАРАГРАФ Char"/>
    <w:link w:val="ListParagraph1"/>
    <w:uiPriority w:val="34"/>
    <w:locked/>
    <w:rsid w:val="003A3A6E"/>
    <w:rPr>
      <w:rFonts w:ascii="Times New Roman" w:hAnsi="Times New Roman"/>
      <w:sz w:val="24"/>
    </w:rPr>
  </w:style>
  <w:style w:type="paragraph" w:customStyle="1" w:styleId="12">
    <w:name w:val="Без разредка1"/>
    <w:qFormat/>
    <w:rsid w:val="008828D3"/>
    <w:rPr>
      <w:sz w:val="22"/>
      <w:szCs w:val="22"/>
      <w:lang w:val="bg-BG"/>
    </w:rPr>
  </w:style>
  <w:style w:type="paragraph" w:styleId="a9">
    <w:name w:val="footnote text"/>
    <w:aliases w:val="Podrozdział,stile 1,Footnote,Footnote1,Footnote2,Footnote3,Footnote4,Footnote5,Footnote6,Footnote7,Footnote8,Footnote9,Footnote10,Footnote11,Footnote21,Footnote31,Footnote41,Footnote51,Footnote61,Footnote71,Footnote81,Footnote91,single s"/>
    <w:basedOn w:val="a0"/>
    <w:link w:val="13"/>
    <w:rsid w:val="00555924"/>
    <w:rPr>
      <w:sz w:val="20"/>
      <w:szCs w:val="20"/>
      <w:lang w:val="en-GB"/>
    </w:rPr>
  </w:style>
  <w:style w:type="character" w:customStyle="1" w:styleId="13">
    <w:name w:val="Текст под линия Знак1"/>
    <w:aliases w:val="Podrozdział Знак1,stile 1 Знак1,Footnote Знак1,Footnote1 Знак1,Footnote2 Знак1,Footnote3 Знак1,Footnote4 Знак1,Footnote5 Знак1,Footnote6 Знак1,Footnote7 Знак1,Footnote8 Знак1,Footnote9 Знак1,Footnote10 Знак1,Footnote11 Знак1"/>
    <w:link w:val="a9"/>
    <w:locked/>
    <w:rsid w:val="00555924"/>
    <w:rPr>
      <w:rFonts w:ascii="Times New Roman" w:hAnsi="Times New Roman" w:cs="Times New Roman"/>
      <w:sz w:val="20"/>
      <w:lang w:val="en-GB"/>
    </w:rPr>
  </w:style>
  <w:style w:type="paragraph" w:styleId="aa">
    <w:name w:val="header"/>
    <w:aliases w:val="Char1 Знак,Intestazione.int.intestazione,Intestazione.int,(17) EPR Header, Знак Знак"/>
    <w:basedOn w:val="a0"/>
    <w:link w:val="14"/>
    <w:rsid w:val="00555924"/>
    <w:pPr>
      <w:tabs>
        <w:tab w:val="center" w:pos="4536"/>
        <w:tab w:val="right" w:pos="9072"/>
      </w:tabs>
    </w:pPr>
    <w:rPr>
      <w:szCs w:val="20"/>
    </w:rPr>
  </w:style>
  <w:style w:type="character" w:customStyle="1" w:styleId="14">
    <w:name w:val="Горен колонтитул Знак1"/>
    <w:aliases w:val="Char1 Знак Знак,Intestazione.int.intestazione Знак,Intestazione.int Знак,(17) EPR Header Знак, Знак Знак Знак"/>
    <w:link w:val="aa"/>
    <w:locked/>
    <w:rsid w:val="00555924"/>
    <w:rPr>
      <w:rFonts w:ascii="Times New Roman" w:hAnsi="Times New Roman" w:cs="Times New Roman"/>
      <w:sz w:val="24"/>
    </w:rPr>
  </w:style>
  <w:style w:type="paragraph" w:styleId="ab">
    <w:name w:val="footer"/>
    <w:aliases w:val=" Char"/>
    <w:basedOn w:val="a0"/>
    <w:link w:val="ac"/>
    <w:uiPriority w:val="99"/>
    <w:rsid w:val="00555924"/>
    <w:pPr>
      <w:tabs>
        <w:tab w:val="center" w:pos="4536"/>
        <w:tab w:val="right" w:pos="9072"/>
      </w:tabs>
    </w:pPr>
    <w:rPr>
      <w:szCs w:val="20"/>
    </w:rPr>
  </w:style>
  <w:style w:type="character" w:customStyle="1" w:styleId="ac">
    <w:name w:val="Долен колонтитул Знак"/>
    <w:aliases w:val=" Char Знак1"/>
    <w:link w:val="ab"/>
    <w:uiPriority w:val="99"/>
    <w:locked/>
    <w:rsid w:val="00555924"/>
    <w:rPr>
      <w:rFonts w:ascii="Times New Roman" w:hAnsi="Times New Roman" w:cs="Times New Roman"/>
      <w:sz w:val="24"/>
    </w:rPr>
  </w:style>
  <w:style w:type="paragraph" w:styleId="22">
    <w:name w:val="Body Text Indent 2"/>
    <w:basedOn w:val="a0"/>
    <w:link w:val="210"/>
    <w:uiPriority w:val="99"/>
    <w:rsid w:val="00E96850"/>
    <w:pPr>
      <w:spacing w:after="120" w:line="480" w:lineRule="auto"/>
      <w:ind w:left="283"/>
    </w:pPr>
    <w:rPr>
      <w:szCs w:val="20"/>
    </w:rPr>
  </w:style>
  <w:style w:type="character" w:customStyle="1" w:styleId="210">
    <w:name w:val="Основен текст с отстъп 2 Знак1"/>
    <w:link w:val="22"/>
    <w:uiPriority w:val="99"/>
    <w:locked/>
    <w:rsid w:val="00E96850"/>
    <w:rPr>
      <w:rFonts w:ascii="Times New Roman" w:hAnsi="Times New Roman" w:cs="Times New Roman"/>
      <w:sz w:val="24"/>
    </w:rPr>
  </w:style>
  <w:style w:type="character" w:styleId="ad">
    <w:name w:val="footnote reference"/>
    <w:aliases w:val="Footnote symbol,Appel note de bas de p,SUPERS,Nota,(NECG) Footnote Reference,Voetnootverwijzing,Footnote Reference Superscript,BVI fnr,Lábjegyzet-hivatkozás,L?bjegyzet-hivatkoz?s,ftref,Fussno"/>
    <w:uiPriority w:val="99"/>
    <w:rsid w:val="00E96850"/>
    <w:rPr>
      <w:rFonts w:cs="Times New Roman"/>
      <w:vertAlign w:val="superscript"/>
    </w:rPr>
  </w:style>
  <w:style w:type="character" w:customStyle="1" w:styleId="FontStyle151">
    <w:name w:val="Font Style151"/>
    <w:rsid w:val="00E96850"/>
    <w:rPr>
      <w:rFonts w:ascii="Times New Roman" w:hAnsi="Times New Roman"/>
      <w:sz w:val="24"/>
    </w:rPr>
  </w:style>
  <w:style w:type="character" w:styleId="ae">
    <w:name w:val="endnote reference"/>
    <w:uiPriority w:val="99"/>
    <w:semiHidden/>
    <w:rsid w:val="00E96850"/>
    <w:rPr>
      <w:rFonts w:cs="Times New Roman"/>
      <w:vertAlign w:val="superscript"/>
    </w:rPr>
  </w:style>
  <w:style w:type="paragraph" w:customStyle="1" w:styleId="FR2">
    <w:name w:val="FR2"/>
    <w:rsid w:val="00E96850"/>
    <w:pPr>
      <w:widowControl w:val="0"/>
      <w:jc w:val="right"/>
    </w:pPr>
    <w:rPr>
      <w:rFonts w:ascii="Arial" w:hAnsi="Arial"/>
      <w:sz w:val="24"/>
      <w:lang w:val="bg-BG"/>
    </w:rPr>
  </w:style>
  <w:style w:type="paragraph" w:styleId="af">
    <w:name w:val="Balloon Text"/>
    <w:basedOn w:val="a0"/>
    <w:link w:val="af0"/>
    <w:uiPriority w:val="99"/>
    <w:rsid w:val="00FC4014"/>
    <w:rPr>
      <w:rFonts w:ascii="Tahoma" w:hAnsi="Tahoma"/>
      <w:sz w:val="16"/>
      <w:szCs w:val="20"/>
    </w:rPr>
  </w:style>
  <w:style w:type="character" w:customStyle="1" w:styleId="af0">
    <w:name w:val="Изнесен текст Знак"/>
    <w:link w:val="af"/>
    <w:uiPriority w:val="99"/>
    <w:locked/>
    <w:rsid w:val="00FC4014"/>
    <w:rPr>
      <w:rFonts w:ascii="Tahoma" w:hAnsi="Tahoma" w:cs="Times New Roman"/>
      <w:sz w:val="16"/>
    </w:rPr>
  </w:style>
  <w:style w:type="character" w:customStyle="1" w:styleId="11">
    <w:name w:val="Заглавие 1 Знак"/>
    <w:aliases w:val="ЗАГЛАВИЕ 1 Знак"/>
    <w:link w:val="10"/>
    <w:uiPriority w:val="9"/>
    <w:locked/>
    <w:rsid w:val="00545A1F"/>
    <w:rPr>
      <w:rFonts w:ascii="Times New Roman" w:hAnsi="Times New Roman"/>
      <w:b/>
      <w:sz w:val="20"/>
      <w:u w:val="single"/>
    </w:rPr>
  </w:style>
  <w:style w:type="table" w:styleId="af1">
    <w:name w:val="Table Grid"/>
    <w:basedOn w:val="a2"/>
    <w:uiPriority w:val="59"/>
    <w:rsid w:val="00572BEC"/>
    <w:rPr>
      <w:rFonts w:eastAsia="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0"/>
    <w:link w:val="211"/>
    <w:uiPriority w:val="99"/>
    <w:rsid w:val="00C334B4"/>
    <w:pPr>
      <w:spacing w:after="120" w:line="480" w:lineRule="auto"/>
    </w:pPr>
    <w:rPr>
      <w:szCs w:val="20"/>
    </w:rPr>
  </w:style>
  <w:style w:type="character" w:customStyle="1" w:styleId="211">
    <w:name w:val="Основен текст 2 Знак1"/>
    <w:link w:val="23"/>
    <w:uiPriority w:val="99"/>
    <w:locked/>
    <w:rsid w:val="00C334B4"/>
    <w:rPr>
      <w:rFonts w:ascii="Times New Roman" w:hAnsi="Times New Roman" w:cs="Times New Roman"/>
      <w:sz w:val="24"/>
    </w:rPr>
  </w:style>
  <w:style w:type="paragraph" w:styleId="a">
    <w:name w:val="List Bullet"/>
    <w:basedOn w:val="a0"/>
    <w:rsid w:val="00DF4A5F"/>
    <w:pPr>
      <w:numPr>
        <w:numId w:val="5"/>
      </w:numPr>
      <w:spacing w:after="240"/>
      <w:jc w:val="both"/>
    </w:pPr>
    <w:rPr>
      <w:szCs w:val="20"/>
      <w:lang w:val="en-GB"/>
    </w:rPr>
  </w:style>
  <w:style w:type="paragraph" w:styleId="af2">
    <w:name w:val="Normal (Web)"/>
    <w:basedOn w:val="a0"/>
    <w:uiPriority w:val="99"/>
    <w:rsid w:val="00E044C7"/>
    <w:pPr>
      <w:spacing w:before="100" w:beforeAutospacing="1" w:after="100" w:afterAutospacing="1"/>
    </w:pPr>
    <w:rPr>
      <w:lang w:eastAsia="bg-BG"/>
    </w:rPr>
  </w:style>
  <w:style w:type="paragraph" w:customStyle="1" w:styleId="normaltableau">
    <w:name w:val="normal_tableau"/>
    <w:basedOn w:val="a0"/>
    <w:rsid w:val="00EF6955"/>
    <w:pPr>
      <w:suppressAutoHyphens/>
      <w:spacing w:before="120" w:after="120"/>
      <w:jc w:val="both"/>
    </w:pPr>
    <w:rPr>
      <w:rFonts w:ascii="Optima" w:hAnsi="Optima"/>
      <w:sz w:val="22"/>
      <w:szCs w:val="20"/>
      <w:lang w:val="en-GB" w:eastAsia="ar-SA"/>
    </w:rPr>
  </w:style>
  <w:style w:type="paragraph" w:customStyle="1" w:styleId="TableContents">
    <w:name w:val="Table Contents"/>
    <w:basedOn w:val="a0"/>
    <w:rsid w:val="00EF6955"/>
    <w:pPr>
      <w:suppressLineNumbers/>
      <w:suppressAutoHyphens/>
      <w:spacing w:after="240"/>
      <w:jc w:val="both"/>
    </w:pPr>
    <w:rPr>
      <w:szCs w:val="20"/>
      <w:lang w:val="en-GB" w:eastAsia="ar-SA"/>
    </w:rPr>
  </w:style>
  <w:style w:type="paragraph" w:styleId="af3">
    <w:name w:val="Normal Indent"/>
    <w:basedOn w:val="a0"/>
    <w:rsid w:val="00696AD4"/>
    <w:pPr>
      <w:ind w:left="708"/>
    </w:pPr>
    <w:rPr>
      <w:bCs/>
      <w:lang w:eastAsia="bg-BG"/>
    </w:rPr>
  </w:style>
  <w:style w:type="paragraph" w:customStyle="1" w:styleId="Text3">
    <w:name w:val="Text 3"/>
    <w:basedOn w:val="a0"/>
    <w:rsid w:val="00A02283"/>
    <w:pPr>
      <w:tabs>
        <w:tab w:val="left" w:pos="2302"/>
      </w:tabs>
      <w:spacing w:after="240"/>
      <w:ind w:left="1202" w:firstLine="709"/>
      <w:jc w:val="both"/>
    </w:pPr>
    <w:rPr>
      <w:szCs w:val="20"/>
      <w:lang w:val="en-GB"/>
    </w:rPr>
  </w:style>
  <w:style w:type="character" w:styleId="af4">
    <w:name w:val="FollowedHyperlink"/>
    <w:uiPriority w:val="99"/>
    <w:rsid w:val="00A02283"/>
    <w:rPr>
      <w:rFonts w:cs="Times New Roman"/>
      <w:color w:val="800080"/>
      <w:u w:val="single"/>
    </w:rPr>
  </w:style>
  <w:style w:type="character" w:customStyle="1" w:styleId="StyleLatinArialComplexArial">
    <w:name w:val="Style (Latin) Arial (Complex) Arial"/>
    <w:rsid w:val="00A02283"/>
    <w:rPr>
      <w:rFonts w:ascii="Arial" w:hAnsi="Arial"/>
      <w:sz w:val="22"/>
    </w:rPr>
  </w:style>
  <w:style w:type="character" w:customStyle="1" w:styleId="FontStyle30">
    <w:name w:val="Font Style30"/>
    <w:uiPriority w:val="99"/>
    <w:rsid w:val="00A02283"/>
    <w:rPr>
      <w:rFonts w:ascii="Arial" w:hAnsi="Arial"/>
      <w:sz w:val="18"/>
    </w:rPr>
  </w:style>
  <w:style w:type="paragraph" w:customStyle="1" w:styleId="Style10">
    <w:name w:val="Style10"/>
    <w:basedOn w:val="a0"/>
    <w:rsid w:val="00A02283"/>
    <w:pPr>
      <w:widowControl w:val="0"/>
      <w:autoSpaceDE w:val="0"/>
      <w:autoSpaceDN w:val="0"/>
      <w:adjustRightInd w:val="0"/>
      <w:spacing w:line="252" w:lineRule="exact"/>
      <w:ind w:firstLine="709"/>
      <w:jc w:val="both"/>
    </w:pPr>
    <w:rPr>
      <w:rFonts w:ascii="Arial" w:hAnsi="Arial" w:cs="Arial"/>
      <w:lang w:eastAsia="bg-BG"/>
    </w:rPr>
  </w:style>
  <w:style w:type="paragraph" w:customStyle="1" w:styleId="Style15">
    <w:name w:val="Style15"/>
    <w:basedOn w:val="a0"/>
    <w:rsid w:val="00A02283"/>
    <w:pPr>
      <w:widowControl w:val="0"/>
      <w:autoSpaceDE w:val="0"/>
      <w:autoSpaceDN w:val="0"/>
      <w:adjustRightInd w:val="0"/>
      <w:spacing w:line="254" w:lineRule="exact"/>
      <w:ind w:firstLine="355"/>
      <w:jc w:val="both"/>
    </w:pPr>
    <w:rPr>
      <w:rFonts w:ascii="Arial" w:hAnsi="Arial" w:cs="Arial"/>
      <w:lang w:eastAsia="bg-BG"/>
    </w:rPr>
  </w:style>
  <w:style w:type="paragraph" w:styleId="af5">
    <w:name w:val="Body Text Indent"/>
    <w:basedOn w:val="a0"/>
    <w:link w:val="af6"/>
    <w:uiPriority w:val="99"/>
    <w:rsid w:val="00A02283"/>
    <w:pPr>
      <w:spacing w:after="120"/>
      <w:ind w:left="283" w:firstLine="709"/>
      <w:jc w:val="both"/>
    </w:pPr>
    <w:rPr>
      <w:rFonts w:ascii="Cambria" w:hAnsi="Cambria"/>
      <w:szCs w:val="20"/>
    </w:rPr>
  </w:style>
  <w:style w:type="character" w:customStyle="1" w:styleId="af6">
    <w:name w:val="Основен текст с отстъп Знак"/>
    <w:link w:val="af5"/>
    <w:uiPriority w:val="99"/>
    <w:locked/>
    <w:rsid w:val="00A02283"/>
    <w:rPr>
      <w:rFonts w:ascii="Cambria" w:hAnsi="Cambria" w:cs="Times New Roman"/>
      <w:sz w:val="24"/>
    </w:rPr>
  </w:style>
  <w:style w:type="paragraph" w:styleId="af7">
    <w:name w:val="Block Text"/>
    <w:basedOn w:val="a0"/>
    <w:rsid w:val="001E64C6"/>
    <w:pPr>
      <w:ind w:left="540" w:right="-514"/>
      <w:jc w:val="both"/>
    </w:pPr>
    <w:rPr>
      <w:rFonts w:ascii="Arial" w:hAnsi="Arial" w:cs="Arial"/>
      <w:sz w:val="22"/>
    </w:rPr>
  </w:style>
  <w:style w:type="character" w:styleId="af8">
    <w:name w:val="page number"/>
    <w:rsid w:val="001E64C6"/>
    <w:rPr>
      <w:rFonts w:cs="Times New Roman"/>
    </w:rPr>
  </w:style>
  <w:style w:type="paragraph" w:styleId="af9">
    <w:name w:val="Plain Text"/>
    <w:basedOn w:val="a0"/>
    <w:link w:val="15"/>
    <w:uiPriority w:val="99"/>
    <w:rsid w:val="001E64C6"/>
    <w:rPr>
      <w:rFonts w:ascii="Courier New" w:hAnsi="Courier New"/>
      <w:sz w:val="20"/>
      <w:szCs w:val="20"/>
    </w:rPr>
  </w:style>
  <w:style w:type="character" w:customStyle="1" w:styleId="15">
    <w:name w:val="Обикновен текст Знак1"/>
    <w:link w:val="af9"/>
    <w:uiPriority w:val="99"/>
    <w:locked/>
    <w:rsid w:val="001E64C6"/>
    <w:rPr>
      <w:rFonts w:ascii="Courier New" w:hAnsi="Courier New" w:cs="Times New Roman"/>
      <w:sz w:val="20"/>
    </w:rPr>
  </w:style>
  <w:style w:type="paragraph" w:customStyle="1" w:styleId="afa">
    <w:name w:val="Знак Знак"/>
    <w:basedOn w:val="a0"/>
    <w:rsid w:val="001E64C6"/>
    <w:pPr>
      <w:tabs>
        <w:tab w:val="left" w:pos="709"/>
      </w:tabs>
    </w:pPr>
    <w:rPr>
      <w:rFonts w:ascii="Tahoma" w:hAnsi="Tahoma"/>
      <w:lang w:val="pl-PL" w:eastAsia="pl-PL"/>
    </w:rPr>
  </w:style>
  <w:style w:type="paragraph" w:customStyle="1" w:styleId="CharCharCharCharCharChar">
    <w:name w:val="Char Char Char Знак Знак Char Char Char Знак Знак"/>
    <w:basedOn w:val="a0"/>
    <w:rsid w:val="001E64C6"/>
    <w:pPr>
      <w:tabs>
        <w:tab w:val="left" w:pos="709"/>
      </w:tabs>
    </w:pPr>
    <w:rPr>
      <w:rFonts w:ascii="Tahoma" w:hAnsi="Tahoma"/>
      <w:lang w:val="pl-PL" w:eastAsia="pl-PL"/>
    </w:rPr>
  </w:style>
  <w:style w:type="paragraph" w:styleId="33">
    <w:name w:val="Body Text 3"/>
    <w:basedOn w:val="a0"/>
    <w:link w:val="34"/>
    <w:rsid w:val="001E64C6"/>
    <w:pPr>
      <w:spacing w:after="120"/>
    </w:pPr>
    <w:rPr>
      <w:rFonts w:ascii="Arial" w:hAnsi="Arial"/>
      <w:sz w:val="16"/>
      <w:szCs w:val="20"/>
    </w:rPr>
  </w:style>
  <w:style w:type="character" w:customStyle="1" w:styleId="34">
    <w:name w:val="Основен текст 3 Знак"/>
    <w:link w:val="33"/>
    <w:locked/>
    <w:rsid w:val="001E64C6"/>
    <w:rPr>
      <w:rFonts w:ascii="Arial" w:hAnsi="Arial" w:cs="Times New Roman"/>
      <w:sz w:val="16"/>
    </w:rPr>
  </w:style>
  <w:style w:type="character" w:styleId="afb">
    <w:name w:val="annotation reference"/>
    <w:uiPriority w:val="99"/>
    <w:rsid w:val="001E64C6"/>
    <w:rPr>
      <w:rFonts w:cs="Times New Roman"/>
      <w:sz w:val="16"/>
    </w:rPr>
  </w:style>
  <w:style w:type="paragraph" w:styleId="afc">
    <w:name w:val="annotation text"/>
    <w:basedOn w:val="a0"/>
    <w:link w:val="afd"/>
    <w:uiPriority w:val="99"/>
    <w:rsid w:val="001E64C6"/>
    <w:rPr>
      <w:sz w:val="20"/>
      <w:szCs w:val="20"/>
      <w:lang w:val="en-US"/>
    </w:rPr>
  </w:style>
  <w:style w:type="character" w:customStyle="1" w:styleId="afd">
    <w:name w:val="Текст на коментар Знак"/>
    <w:link w:val="afc"/>
    <w:uiPriority w:val="99"/>
    <w:locked/>
    <w:rsid w:val="001E64C6"/>
    <w:rPr>
      <w:rFonts w:ascii="Times New Roman" w:hAnsi="Times New Roman" w:cs="Times New Roman"/>
      <w:sz w:val="20"/>
      <w:lang w:val="en-US"/>
    </w:rPr>
  </w:style>
  <w:style w:type="paragraph" w:styleId="afe">
    <w:name w:val="annotation subject"/>
    <w:basedOn w:val="afc"/>
    <w:next w:val="afc"/>
    <w:link w:val="aff"/>
    <w:uiPriority w:val="99"/>
    <w:rsid w:val="001E64C6"/>
    <w:rPr>
      <w:b/>
    </w:rPr>
  </w:style>
  <w:style w:type="character" w:customStyle="1" w:styleId="aff">
    <w:name w:val="Предмет на коментар Знак"/>
    <w:link w:val="afe"/>
    <w:uiPriority w:val="99"/>
    <w:locked/>
    <w:rsid w:val="001E64C6"/>
    <w:rPr>
      <w:rFonts w:ascii="Times New Roman" w:hAnsi="Times New Roman" w:cs="Times New Roman"/>
      <w:b/>
      <w:sz w:val="20"/>
      <w:lang w:val="en-US"/>
    </w:rPr>
  </w:style>
  <w:style w:type="paragraph" w:customStyle="1" w:styleId="Revision1">
    <w:name w:val="Revision1"/>
    <w:hidden/>
    <w:semiHidden/>
    <w:rsid w:val="001E64C6"/>
    <w:rPr>
      <w:rFonts w:ascii="Times New Roman" w:hAnsi="Times New Roman"/>
      <w:sz w:val="24"/>
      <w:szCs w:val="24"/>
    </w:rPr>
  </w:style>
  <w:style w:type="paragraph" w:customStyle="1" w:styleId="StyleFirstline05">
    <w:name w:val="Style First line:  0.5&quot;"/>
    <w:basedOn w:val="a0"/>
    <w:rsid w:val="00F23B3A"/>
    <w:pPr>
      <w:widowControl w:val="0"/>
      <w:autoSpaceDE w:val="0"/>
      <w:autoSpaceDN w:val="0"/>
      <w:adjustRightInd w:val="0"/>
      <w:spacing w:before="120"/>
      <w:ind w:firstLine="720"/>
      <w:jc w:val="both"/>
    </w:pPr>
    <w:rPr>
      <w:rFonts w:ascii="Arial" w:hAnsi="Arial" w:cs="Arial"/>
      <w:szCs w:val="20"/>
      <w:lang w:val="ru-RU"/>
    </w:rPr>
  </w:style>
  <w:style w:type="paragraph" w:customStyle="1" w:styleId="CharCharCharChar2">
    <w:name w:val="Char Char Char Char2"/>
    <w:basedOn w:val="a0"/>
    <w:rsid w:val="00AE46DD"/>
    <w:pPr>
      <w:tabs>
        <w:tab w:val="left" w:pos="709"/>
      </w:tabs>
    </w:pPr>
    <w:rPr>
      <w:rFonts w:ascii="Tahoma" w:hAnsi="Tahoma"/>
      <w:lang w:val="pl-PL" w:eastAsia="pl-PL"/>
    </w:rPr>
  </w:style>
  <w:style w:type="paragraph" w:customStyle="1" w:styleId="Style16">
    <w:name w:val="Style16"/>
    <w:basedOn w:val="a0"/>
    <w:rsid w:val="00EC67FE"/>
    <w:pPr>
      <w:widowControl w:val="0"/>
      <w:autoSpaceDE w:val="0"/>
      <w:autoSpaceDN w:val="0"/>
      <w:adjustRightInd w:val="0"/>
      <w:spacing w:line="274" w:lineRule="exact"/>
      <w:ind w:firstLine="360"/>
    </w:pPr>
    <w:rPr>
      <w:rFonts w:eastAsia="MS Mincho"/>
      <w:lang w:eastAsia="bg-BG"/>
    </w:rPr>
  </w:style>
  <w:style w:type="paragraph" w:customStyle="1" w:styleId="Style46">
    <w:name w:val="Style46"/>
    <w:basedOn w:val="a0"/>
    <w:rsid w:val="00EC67FE"/>
    <w:pPr>
      <w:widowControl w:val="0"/>
      <w:autoSpaceDE w:val="0"/>
      <w:autoSpaceDN w:val="0"/>
      <w:adjustRightInd w:val="0"/>
      <w:spacing w:line="278" w:lineRule="exact"/>
      <w:jc w:val="both"/>
    </w:pPr>
    <w:rPr>
      <w:rFonts w:eastAsia="MS Mincho"/>
      <w:lang w:eastAsia="bg-BG"/>
    </w:rPr>
  </w:style>
  <w:style w:type="paragraph" w:customStyle="1" w:styleId="Style48">
    <w:name w:val="Style48"/>
    <w:basedOn w:val="a0"/>
    <w:rsid w:val="00EC67FE"/>
    <w:pPr>
      <w:widowControl w:val="0"/>
      <w:autoSpaceDE w:val="0"/>
      <w:autoSpaceDN w:val="0"/>
      <w:adjustRightInd w:val="0"/>
      <w:spacing w:line="304" w:lineRule="exact"/>
      <w:ind w:firstLine="701"/>
      <w:jc w:val="both"/>
    </w:pPr>
    <w:rPr>
      <w:rFonts w:eastAsia="MS Mincho"/>
      <w:lang w:eastAsia="bg-BG"/>
    </w:rPr>
  </w:style>
  <w:style w:type="character" w:customStyle="1" w:styleId="FontStyle56">
    <w:name w:val="Font Style56"/>
    <w:rsid w:val="00EC67FE"/>
    <w:rPr>
      <w:rFonts w:ascii="Times New Roman" w:hAnsi="Times New Roman"/>
      <w:color w:val="000000"/>
      <w:sz w:val="20"/>
    </w:rPr>
  </w:style>
  <w:style w:type="character" w:customStyle="1" w:styleId="FontStyle57">
    <w:name w:val="Font Style57"/>
    <w:rsid w:val="00EC67FE"/>
    <w:rPr>
      <w:rFonts w:ascii="Times New Roman" w:hAnsi="Times New Roman"/>
      <w:b/>
      <w:color w:val="000000"/>
      <w:sz w:val="20"/>
    </w:rPr>
  </w:style>
  <w:style w:type="paragraph" w:customStyle="1" w:styleId="text">
    <w:name w:val="text"/>
    <w:rsid w:val="004A53CB"/>
    <w:pPr>
      <w:widowControl w:val="0"/>
      <w:spacing w:before="240" w:line="240" w:lineRule="exact"/>
      <w:jc w:val="both"/>
    </w:pPr>
    <w:rPr>
      <w:rFonts w:ascii="Arial" w:hAnsi="Arial"/>
      <w:sz w:val="24"/>
      <w:lang w:val="cs-CZ"/>
    </w:rPr>
  </w:style>
  <w:style w:type="character" w:customStyle="1" w:styleId="FontStyle17">
    <w:name w:val="Font Style17"/>
    <w:rsid w:val="00090A29"/>
    <w:rPr>
      <w:rFonts w:ascii="Times New Roman" w:hAnsi="Times New Roman"/>
      <w:sz w:val="26"/>
    </w:rPr>
  </w:style>
  <w:style w:type="paragraph" w:customStyle="1" w:styleId="Style6">
    <w:name w:val="Style6"/>
    <w:basedOn w:val="a0"/>
    <w:rsid w:val="00090A29"/>
    <w:pPr>
      <w:widowControl w:val="0"/>
      <w:autoSpaceDE w:val="0"/>
      <w:autoSpaceDN w:val="0"/>
      <w:adjustRightInd w:val="0"/>
      <w:spacing w:line="331" w:lineRule="exact"/>
      <w:ind w:firstLine="720"/>
      <w:jc w:val="both"/>
    </w:pPr>
    <w:rPr>
      <w:rFonts w:eastAsia="Times New Roman"/>
      <w:lang w:eastAsia="bg-BG"/>
    </w:rPr>
  </w:style>
  <w:style w:type="paragraph" w:customStyle="1" w:styleId="LightGrid-Accent31">
    <w:name w:val="Light Grid - Accent 31"/>
    <w:aliases w:val="ПАРАГРАФ"/>
    <w:basedOn w:val="a0"/>
    <w:uiPriority w:val="34"/>
    <w:qFormat/>
    <w:rsid w:val="00A47A50"/>
    <w:pPr>
      <w:ind w:left="708"/>
    </w:pPr>
  </w:style>
  <w:style w:type="paragraph" w:customStyle="1" w:styleId="NumberedParagraphs">
    <w:name w:val="Numbered Paragraphs"/>
    <w:basedOn w:val="30"/>
    <w:link w:val="NumberedParagraphsChar"/>
    <w:uiPriority w:val="99"/>
    <w:rsid w:val="00082885"/>
    <w:pPr>
      <w:keepLines w:val="0"/>
      <w:numPr>
        <w:ilvl w:val="2"/>
      </w:numPr>
      <w:spacing w:before="120" w:after="240" w:line="360" w:lineRule="auto"/>
      <w:ind w:left="1288" w:hanging="720"/>
    </w:pPr>
    <w:rPr>
      <w:rFonts w:ascii="Tahoma" w:eastAsia="Times New Roman" w:hAnsi="Tahoma"/>
      <w:b w:val="0"/>
      <w:color w:val="auto"/>
      <w:sz w:val="20"/>
    </w:rPr>
  </w:style>
  <w:style w:type="character" w:customStyle="1" w:styleId="NumberedParagraphsChar">
    <w:name w:val="Numbered Paragraphs Char"/>
    <w:link w:val="NumberedParagraphs"/>
    <w:uiPriority w:val="99"/>
    <w:locked/>
    <w:rsid w:val="00082885"/>
    <w:rPr>
      <w:rFonts w:ascii="Tahoma" w:eastAsia="Times New Roman" w:hAnsi="Tahoma"/>
    </w:rPr>
  </w:style>
  <w:style w:type="character" w:customStyle="1" w:styleId="HeaderChar1">
    <w:name w:val="Header Char1"/>
    <w:aliases w:val="Intestazione.int.intestazione Char,Intestazione.int Char,Header Char Char,(17) EPR Header Char"/>
    <w:uiPriority w:val="99"/>
    <w:rsid w:val="009F6251"/>
    <w:rPr>
      <w:rFonts w:ascii="Hebar" w:hAnsi="Hebar"/>
      <w:sz w:val="24"/>
      <w:lang w:val="en-US" w:eastAsia="en-US" w:bidi="ar-SA"/>
    </w:rPr>
  </w:style>
  <w:style w:type="character" w:customStyle="1" w:styleId="timark">
    <w:name w:val="timark"/>
    <w:rsid w:val="00FF22B7"/>
  </w:style>
  <w:style w:type="character" w:customStyle="1" w:styleId="21">
    <w:name w:val="Заглавие 2 Знак"/>
    <w:aliases w:val="ЗАГЛАВИЕ 2 Знак"/>
    <w:link w:val="20"/>
    <w:uiPriority w:val="9"/>
    <w:rsid w:val="00E12149"/>
    <w:rPr>
      <w:rFonts w:ascii="Cambria" w:eastAsia="Times New Roman" w:hAnsi="Cambria" w:cs="Times New Roman"/>
      <w:b/>
      <w:bCs/>
      <w:i/>
      <w:iCs/>
      <w:sz w:val="28"/>
      <w:szCs w:val="28"/>
      <w:lang w:eastAsia="en-US"/>
    </w:rPr>
  </w:style>
  <w:style w:type="paragraph" w:customStyle="1" w:styleId="TableParagraph">
    <w:name w:val="Table Paragraph"/>
    <w:basedOn w:val="a0"/>
    <w:uiPriority w:val="1"/>
    <w:qFormat/>
    <w:rsid w:val="00495D15"/>
    <w:pPr>
      <w:widowControl w:val="0"/>
    </w:pPr>
    <w:rPr>
      <w:rFonts w:ascii="Calibri" w:eastAsia="Calibri" w:hAnsi="Calibri"/>
      <w:sz w:val="22"/>
      <w:szCs w:val="22"/>
      <w:lang w:val="en-US"/>
    </w:rPr>
  </w:style>
  <w:style w:type="character" w:customStyle="1" w:styleId="Bodytext3">
    <w:name w:val="Body text (3)"/>
    <w:rsid w:val="002162E5"/>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paragraph" w:customStyle="1" w:styleId="24">
    <w:name w:val="Основен текст2"/>
    <w:basedOn w:val="a0"/>
    <w:rsid w:val="002162E5"/>
    <w:pPr>
      <w:widowControl w:val="0"/>
      <w:shd w:val="clear" w:color="auto" w:fill="FFFFFF"/>
      <w:spacing w:line="277" w:lineRule="exact"/>
      <w:ind w:firstLine="700"/>
      <w:jc w:val="both"/>
    </w:pPr>
    <w:rPr>
      <w:rFonts w:eastAsia="Times New Roman"/>
      <w:color w:val="000000"/>
      <w:sz w:val="22"/>
      <w:szCs w:val="22"/>
      <w:lang w:eastAsia="bg-BG" w:bidi="bg-BG"/>
    </w:rPr>
  </w:style>
  <w:style w:type="paragraph" w:customStyle="1" w:styleId="m">
    <w:name w:val="m"/>
    <w:basedOn w:val="a0"/>
    <w:rsid w:val="00360E44"/>
    <w:pPr>
      <w:spacing w:before="100" w:beforeAutospacing="1" w:after="100" w:afterAutospacing="1"/>
    </w:pPr>
    <w:rPr>
      <w:rFonts w:eastAsia="Times New Roman"/>
      <w:lang w:val="en-US"/>
    </w:rPr>
  </w:style>
  <w:style w:type="character" w:customStyle="1" w:styleId="apple-converted-space">
    <w:name w:val="apple-converted-space"/>
    <w:rsid w:val="002B6CA1"/>
  </w:style>
  <w:style w:type="character" w:styleId="aff0">
    <w:name w:val="Strong"/>
    <w:qFormat/>
    <w:locked/>
    <w:rsid w:val="005B129C"/>
    <w:rPr>
      <w:b/>
      <w:bCs/>
    </w:rPr>
  </w:style>
  <w:style w:type="character" w:customStyle="1" w:styleId="search2">
    <w:name w:val="search2"/>
    <w:rsid w:val="005B129C"/>
  </w:style>
  <w:style w:type="character" w:customStyle="1" w:styleId="search3">
    <w:name w:val="search3"/>
    <w:rsid w:val="005B129C"/>
  </w:style>
  <w:style w:type="character" w:styleId="aff1">
    <w:name w:val="Emphasis"/>
    <w:uiPriority w:val="20"/>
    <w:qFormat/>
    <w:locked/>
    <w:rsid w:val="005B129C"/>
    <w:rPr>
      <w:i/>
      <w:iCs/>
    </w:rPr>
  </w:style>
  <w:style w:type="character" w:customStyle="1" w:styleId="search1">
    <w:name w:val="search1"/>
    <w:rsid w:val="005B129C"/>
  </w:style>
  <w:style w:type="character" w:customStyle="1" w:styleId="60">
    <w:name w:val="Заглавие 6 Знак"/>
    <w:aliases w:val="Под-параграф Знак"/>
    <w:link w:val="6"/>
    <w:rsid w:val="00545A55"/>
    <w:rPr>
      <w:rFonts w:ascii="Arial" w:hAnsi="Arial"/>
      <w:b/>
      <w:bCs/>
      <w:sz w:val="16"/>
      <w:szCs w:val="16"/>
      <w:lang w:eastAsia="ar-SA"/>
    </w:rPr>
  </w:style>
  <w:style w:type="character" w:customStyle="1" w:styleId="70">
    <w:name w:val="Заглавие 7 Знак"/>
    <w:aliases w:val="ЗАГЛАВИЕ 5 Знак"/>
    <w:link w:val="7"/>
    <w:uiPriority w:val="9"/>
    <w:rsid w:val="00545A55"/>
    <w:rPr>
      <w:rFonts w:ascii="Arial" w:hAnsi="Arial"/>
      <w:b/>
      <w:bCs/>
      <w:color w:val="4F81BD"/>
      <w:sz w:val="22"/>
      <w:szCs w:val="22"/>
      <w:lang w:eastAsia="ja-JP"/>
    </w:rPr>
  </w:style>
  <w:style w:type="character" w:customStyle="1" w:styleId="80">
    <w:name w:val="Заглавие 8 Знак"/>
    <w:link w:val="8"/>
    <w:uiPriority w:val="9"/>
    <w:rsid w:val="00545A55"/>
    <w:rPr>
      <w:rFonts w:ascii="Cambria" w:eastAsia="Times New Roman" w:hAnsi="Cambria"/>
      <w:color w:val="404040"/>
      <w:lang w:eastAsia="en-US"/>
    </w:rPr>
  </w:style>
  <w:style w:type="character" w:customStyle="1" w:styleId="90">
    <w:name w:val="Заглавие 9 Знак"/>
    <w:link w:val="9"/>
    <w:uiPriority w:val="9"/>
    <w:rsid w:val="00545A55"/>
    <w:rPr>
      <w:rFonts w:ascii="Calibri Light" w:eastAsia="Times New Roman" w:hAnsi="Calibri Light"/>
      <w:sz w:val="22"/>
      <w:szCs w:val="22"/>
      <w:lang w:eastAsia="en-US"/>
    </w:rPr>
  </w:style>
  <w:style w:type="paragraph" w:customStyle="1" w:styleId="CharChar9CharCharCharChar">
    <w:name w:val="Char Char9 Char Char Char Char"/>
    <w:basedOn w:val="a0"/>
    <w:rsid w:val="00545A55"/>
    <w:pPr>
      <w:tabs>
        <w:tab w:val="left" w:pos="709"/>
      </w:tabs>
    </w:pPr>
    <w:rPr>
      <w:rFonts w:ascii="Tahoma" w:eastAsia="Times New Roman" w:hAnsi="Tahoma"/>
      <w:lang w:val="pl-PL" w:eastAsia="pl-PL"/>
    </w:rPr>
  </w:style>
  <w:style w:type="character" w:customStyle="1" w:styleId="TitleChar1">
    <w:name w:val="Title Char1"/>
    <w:aliases w:val="Char Char Char"/>
    <w:locked/>
    <w:rsid w:val="00545A55"/>
    <w:rPr>
      <w:rFonts w:ascii="Times New Roman" w:eastAsia="Times New Roman" w:hAnsi="Times New Roman" w:cs="Times New Roman"/>
      <w:b/>
      <w:sz w:val="28"/>
      <w:szCs w:val="20"/>
    </w:rPr>
  </w:style>
  <w:style w:type="character" w:customStyle="1" w:styleId="Char1CharCharChar">
    <w:name w:val="Char1 Char Char Char"/>
    <w:aliases w:val=" Char1 Char Char1, Char2 Char Char Char, Char2 Char,Char2 Знак Знак Char, Char1 Знак Знак Char,Char2 Знак Char, Char1 Char1, Char2 Char Char1, Char2 Char1"/>
    <w:rsid w:val="00545A55"/>
    <w:rPr>
      <w:rFonts w:ascii="Times New Roman" w:eastAsia="Times New Roman" w:hAnsi="Times New Roman" w:cs="Times New Roman"/>
      <w:sz w:val="16"/>
      <w:szCs w:val="16"/>
    </w:rPr>
  </w:style>
  <w:style w:type="paragraph" w:customStyle="1" w:styleId="25">
    <w:name w:val="Без разредка2"/>
    <w:aliases w:val="Heading1,Гл.т."/>
    <w:rsid w:val="00545A55"/>
    <w:rPr>
      <w:rFonts w:ascii="Times New Roman" w:eastAsia="Times New Roman" w:hAnsi="Times New Roman"/>
      <w:sz w:val="24"/>
      <w:szCs w:val="24"/>
    </w:rPr>
  </w:style>
  <w:style w:type="paragraph" w:customStyle="1" w:styleId="Style">
    <w:name w:val="Style"/>
    <w:rsid w:val="00545A55"/>
    <w:pPr>
      <w:widowControl w:val="0"/>
      <w:autoSpaceDE w:val="0"/>
      <w:autoSpaceDN w:val="0"/>
      <w:adjustRightInd w:val="0"/>
      <w:ind w:left="140" w:right="140" w:firstLine="840"/>
      <w:jc w:val="both"/>
    </w:pPr>
    <w:rPr>
      <w:rFonts w:ascii="Times New Roman" w:eastAsia="Times New Roman" w:hAnsi="Times New Roman"/>
      <w:sz w:val="22"/>
      <w:szCs w:val="22"/>
      <w:lang w:val="bg-BG" w:eastAsia="bg-BG"/>
    </w:rPr>
  </w:style>
  <w:style w:type="character" w:customStyle="1" w:styleId="Bodytext4">
    <w:name w:val="Body text (4)_"/>
    <w:link w:val="Bodytext41"/>
    <w:locked/>
    <w:rsid w:val="00545A55"/>
    <w:rPr>
      <w:rFonts w:ascii="Verdana" w:hAnsi="Verdana"/>
      <w:i/>
      <w:sz w:val="18"/>
      <w:shd w:val="clear" w:color="auto" w:fill="FFFFFF"/>
    </w:rPr>
  </w:style>
  <w:style w:type="paragraph" w:customStyle="1" w:styleId="Bodytext41">
    <w:name w:val="Body text (4)1"/>
    <w:basedOn w:val="a0"/>
    <w:link w:val="Bodytext4"/>
    <w:rsid w:val="00545A55"/>
    <w:pPr>
      <w:shd w:val="clear" w:color="auto" w:fill="FFFFFF"/>
      <w:spacing w:after="1260" w:line="226" w:lineRule="exact"/>
      <w:ind w:hanging="280"/>
    </w:pPr>
    <w:rPr>
      <w:rFonts w:ascii="Verdana" w:hAnsi="Verdana"/>
      <w:i/>
      <w:sz w:val="18"/>
      <w:szCs w:val="20"/>
      <w:shd w:val="clear" w:color="auto" w:fill="FFFFFF"/>
    </w:rPr>
  </w:style>
  <w:style w:type="character" w:customStyle="1" w:styleId="BodytextBold7">
    <w:name w:val="Body text + Bold7"/>
    <w:rsid w:val="00545A55"/>
    <w:rPr>
      <w:rFonts w:ascii="Verdana" w:hAnsi="Verdana"/>
      <w:b/>
      <w:sz w:val="18"/>
      <w:shd w:val="clear" w:color="auto" w:fill="FFFFFF"/>
    </w:rPr>
  </w:style>
  <w:style w:type="character" w:customStyle="1" w:styleId="st">
    <w:name w:val="st"/>
    <w:rsid w:val="00545A55"/>
  </w:style>
  <w:style w:type="character" w:customStyle="1" w:styleId="FontStyle14">
    <w:name w:val="Font Style14"/>
    <w:rsid w:val="00545A55"/>
    <w:rPr>
      <w:rFonts w:ascii="Times New Roman" w:hAnsi="Times New Roman" w:cs="Times New Roman"/>
      <w:sz w:val="22"/>
      <w:szCs w:val="22"/>
    </w:rPr>
  </w:style>
  <w:style w:type="paragraph" w:customStyle="1" w:styleId="MediumGrid2-Accent11">
    <w:name w:val="Medium Grid 2 - Accent 11"/>
    <w:link w:val="MediumGrid2-Accent1Char"/>
    <w:qFormat/>
    <w:rsid w:val="00545A55"/>
    <w:rPr>
      <w:rFonts w:eastAsia="Times New Roman"/>
      <w:sz w:val="22"/>
      <w:szCs w:val="22"/>
    </w:rPr>
  </w:style>
  <w:style w:type="character" w:customStyle="1" w:styleId="MediumGrid2-Accent1Char">
    <w:name w:val="Medium Grid 2 - Accent 1 Char"/>
    <w:link w:val="MediumGrid2-Accent11"/>
    <w:rsid w:val="00545A55"/>
    <w:rPr>
      <w:rFonts w:eastAsia="Times New Roman"/>
      <w:sz w:val="22"/>
      <w:szCs w:val="22"/>
      <w:lang w:bidi="ar-SA"/>
    </w:rPr>
  </w:style>
  <w:style w:type="numbering" w:customStyle="1" w:styleId="NoList1">
    <w:name w:val="No List1"/>
    <w:next w:val="a3"/>
    <w:uiPriority w:val="99"/>
    <w:semiHidden/>
    <w:unhideWhenUsed/>
    <w:rsid w:val="00545A55"/>
  </w:style>
  <w:style w:type="paragraph" w:customStyle="1" w:styleId="TOCHeading1">
    <w:name w:val="TOC Heading1"/>
    <w:basedOn w:val="10"/>
    <w:next w:val="a0"/>
    <w:uiPriority w:val="39"/>
    <w:qFormat/>
    <w:rsid w:val="00545A55"/>
    <w:pPr>
      <w:keepLines/>
      <w:numPr>
        <w:numId w:val="1"/>
      </w:numPr>
      <w:spacing w:before="120"/>
      <w:jc w:val="both"/>
      <w:outlineLvl w:val="9"/>
    </w:pPr>
    <w:rPr>
      <w:rFonts w:ascii="Arial" w:eastAsia="Calibri" w:hAnsi="Arial" w:cs="Arial"/>
      <w:bCs/>
      <w:color w:val="365F91"/>
      <w:sz w:val="22"/>
      <w:szCs w:val="22"/>
      <w:u w:val="none"/>
      <w:lang w:val="en-US" w:eastAsia="ja-JP"/>
    </w:rPr>
  </w:style>
  <w:style w:type="paragraph" w:styleId="26">
    <w:name w:val="toc 2"/>
    <w:basedOn w:val="a0"/>
    <w:next w:val="a0"/>
    <w:autoRedefine/>
    <w:uiPriority w:val="39"/>
    <w:locked/>
    <w:rsid w:val="00545A55"/>
    <w:pPr>
      <w:spacing w:before="120" w:after="100"/>
      <w:ind w:left="220" w:firstLine="567"/>
      <w:jc w:val="both"/>
    </w:pPr>
    <w:rPr>
      <w:rFonts w:ascii="Arial" w:eastAsia="Times New Roman" w:hAnsi="Arial"/>
      <w:sz w:val="20"/>
      <w:szCs w:val="22"/>
    </w:rPr>
  </w:style>
  <w:style w:type="paragraph" w:styleId="35">
    <w:name w:val="toc 3"/>
    <w:basedOn w:val="a0"/>
    <w:next w:val="a0"/>
    <w:autoRedefine/>
    <w:uiPriority w:val="39"/>
    <w:locked/>
    <w:rsid w:val="00545A55"/>
    <w:pPr>
      <w:spacing w:before="120" w:after="100"/>
      <w:ind w:left="440" w:firstLine="567"/>
      <w:jc w:val="both"/>
    </w:pPr>
    <w:rPr>
      <w:rFonts w:ascii="Arial" w:eastAsia="Times New Roman" w:hAnsi="Arial"/>
      <w:sz w:val="20"/>
      <w:szCs w:val="22"/>
    </w:rPr>
  </w:style>
  <w:style w:type="character" w:customStyle="1" w:styleId="FontStyle13">
    <w:name w:val="Font Style13"/>
    <w:rsid w:val="00545A55"/>
    <w:rPr>
      <w:rFonts w:ascii="Times New Roman" w:hAnsi="Times New Roman"/>
      <w:sz w:val="24"/>
    </w:rPr>
  </w:style>
  <w:style w:type="table" w:customStyle="1" w:styleId="TableGrid1">
    <w:name w:val="Table Grid1"/>
    <w:basedOn w:val="a2"/>
    <w:next w:val="af1"/>
    <w:rsid w:val="00545A5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uiPriority w:val="99"/>
    <w:rsid w:val="00545A55"/>
    <w:rPr>
      <w:rFonts w:eastAsia="Times New Roman"/>
      <w:lang w:val="bg-BG" w:eastAsia="bg-BG"/>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2">
    <w:name w:val="Light Shading2"/>
    <w:basedOn w:val="a2"/>
    <w:uiPriority w:val="99"/>
    <w:rsid w:val="00545A55"/>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IntenseEmphasis1">
    <w:name w:val="Intense Emphasis1"/>
    <w:uiPriority w:val="21"/>
    <w:qFormat/>
    <w:rsid w:val="00545A55"/>
    <w:rPr>
      <w:rFonts w:ascii="Arial" w:hAnsi="Arial" w:cs="Times New Roman"/>
      <w:i/>
      <w:sz w:val="16"/>
      <w:lang w:val="bg-BG" w:eastAsia="bg-BG"/>
    </w:rPr>
  </w:style>
  <w:style w:type="paragraph" w:customStyle="1" w:styleId="aff2">
    <w:name w:val="ТАБЛИЦА"/>
    <w:basedOn w:val="a0"/>
    <w:qFormat/>
    <w:rsid w:val="00545A55"/>
    <w:pPr>
      <w:spacing w:before="120"/>
      <w:jc w:val="both"/>
    </w:pPr>
    <w:rPr>
      <w:rFonts w:ascii="Arial" w:hAnsi="Arial" w:cs="Arial"/>
      <w:bCs/>
      <w:sz w:val="20"/>
      <w:szCs w:val="22"/>
    </w:rPr>
  </w:style>
  <w:style w:type="paragraph" w:styleId="16">
    <w:name w:val="toc 1"/>
    <w:basedOn w:val="a0"/>
    <w:next w:val="a0"/>
    <w:autoRedefine/>
    <w:uiPriority w:val="39"/>
    <w:locked/>
    <w:rsid w:val="00545A55"/>
    <w:pPr>
      <w:spacing w:before="120" w:after="100"/>
      <w:ind w:firstLine="567"/>
      <w:jc w:val="both"/>
    </w:pPr>
    <w:rPr>
      <w:rFonts w:ascii="Arial" w:eastAsia="Times New Roman" w:hAnsi="Arial"/>
      <w:sz w:val="20"/>
      <w:szCs w:val="22"/>
    </w:rPr>
  </w:style>
  <w:style w:type="paragraph" w:customStyle="1" w:styleId="FreeForm">
    <w:name w:val="Free Form"/>
    <w:rsid w:val="00545A55"/>
    <w:rPr>
      <w:rFonts w:ascii="Times New Roman" w:hAnsi="Times New Roman"/>
      <w:color w:val="000000"/>
      <w:lang w:val="bg-BG" w:eastAsia="bg-BG"/>
    </w:rPr>
  </w:style>
  <w:style w:type="character" w:customStyle="1" w:styleId="Hyperlink1">
    <w:name w:val="Hyperlink1"/>
    <w:rsid w:val="00545A55"/>
    <w:rPr>
      <w:color w:val="0000FF"/>
      <w:sz w:val="20"/>
      <w:u w:val="single"/>
    </w:rPr>
  </w:style>
  <w:style w:type="paragraph" w:customStyle="1" w:styleId="Header1">
    <w:name w:val="Header1"/>
    <w:rsid w:val="00545A55"/>
    <w:pPr>
      <w:tabs>
        <w:tab w:val="center" w:pos="4536"/>
        <w:tab w:val="right" w:pos="9072"/>
      </w:tabs>
    </w:pPr>
    <w:rPr>
      <w:rFonts w:ascii="Times New Roman" w:hAnsi="Times New Roman"/>
      <w:color w:val="000000"/>
      <w:sz w:val="24"/>
      <w:szCs w:val="24"/>
      <w:lang w:val="bg-BG" w:eastAsia="bg-BG"/>
    </w:rPr>
  </w:style>
  <w:style w:type="paragraph" w:customStyle="1" w:styleId="Footer1">
    <w:name w:val="Footer1"/>
    <w:rsid w:val="00545A55"/>
    <w:pPr>
      <w:tabs>
        <w:tab w:val="center" w:pos="4536"/>
        <w:tab w:val="right" w:pos="9072"/>
      </w:tabs>
    </w:pPr>
    <w:rPr>
      <w:rFonts w:ascii="Times New Roman" w:hAnsi="Times New Roman"/>
      <w:color w:val="000000"/>
      <w:sz w:val="24"/>
      <w:szCs w:val="24"/>
      <w:lang w:val="bg-BG" w:eastAsia="bg-BG"/>
    </w:rPr>
  </w:style>
  <w:style w:type="paragraph" w:customStyle="1" w:styleId="FootnoteTextA">
    <w:name w:val="Footnote Text A"/>
    <w:rsid w:val="00545A55"/>
    <w:rPr>
      <w:rFonts w:ascii="Times New Roman" w:hAnsi="Times New Roman"/>
      <w:color w:val="000000"/>
      <w:lang w:val="bg-BG" w:eastAsia="bg-BG"/>
    </w:rPr>
  </w:style>
  <w:style w:type="character" w:customStyle="1" w:styleId="FootnoteTextChar1">
    <w:name w:val="Footnote Text Char1"/>
    <w:locked/>
    <w:rsid w:val="00545A55"/>
    <w:rPr>
      <w:rFonts w:ascii="Times New Roman" w:hAnsi="Times New Roman"/>
      <w:sz w:val="20"/>
      <w:lang w:eastAsia="bg-BG"/>
    </w:rPr>
  </w:style>
  <w:style w:type="character" w:customStyle="1" w:styleId="itemdescriptiontext2">
    <w:name w:val="item_description_text2"/>
    <w:rsid w:val="00545A55"/>
  </w:style>
  <w:style w:type="paragraph" w:customStyle="1" w:styleId="Style13">
    <w:name w:val="Style13"/>
    <w:basedOn w:val="a0"/>
    <w:rsid w:val="00545A55"/>
    <w:pPr>
      <w:widowControl w:val="0"/>
      <w:autoSpaceDE w:val="0"/>
      <w:autoSpaceDN w:val="0"/>
      <w:adjustRightInd w:val="0"/>
      <w:spacing w:before="120" w:line="275" w:lineRule="exact"/>
      <w:ind w:firstLine="567"/>
      <w:jc w:val="both"/>
    </w:pPr>
    <w:rPr>
      <w:rFonts w:eastAsia="Times New Roman"/>
      <w:lang w:val="en-US"/>
    </w:rPr>
  </w:style>
  <w:style w:type="character" w:customStyle="1" w:styleId="FontStyle20">
    <w:name w:val="Font Style20"/>
    <w:rsid w:val="00545A55"/>
    <w:rPr>
      <w:rFonts w:ascii="Times New Roman" w:hAnsi="Times New Roman"/>
      <w:sz w:val="22"/>
    </w:rPr>
  </w:style>
  <w:style w:type="paragraph" w:customStyle="1" w:styleId="CharCharCharCharChar">
    <w:name w:val="Char Char Char Знак Char Char Знак"/>
    <w:basedOn w:val="a0"/>
    <w:semiHidden/>
    <w:rsid w:val="00545A55"/>
    <w:pPr>
      <w:tabs>
        <w:tab w:val="left" w:pos="709"/>
      </w:tabs>
      <w:spacing w:before="120"/>
      <w:ind w:firstLine="567"/>
      <w:jc w:val="both"/>
    </w:pPr>
    <w:rPr>
      <w:rFonts w:ascii="Futura Bk" w:eastAsia="Times New Roman" w:hAnsi="Futura Bk"/>
      <w:lang w:val="pl-PL" w:eastAsia="pl-PL"/>
    </w:rPr>
  </w:style>
  <w:style w:type="paragraph" w:styleId="41">
    <w:name w:val="toc 4"/>
    <w:basedOn w:val="a0"/>
    <w:next w:val="a0"/>
    <w:autoRedefine/>
    <w:uiPriority w:val="39"/>
    <w:locked/>
    <w:rsid w:val="00545A55"/>
    <w:pPr>
      <w:spacing w:before="120" w:after="100"/>
      <w:ind w:left="660" w:firstLine="567"/>
      <w:jc w:val="both"/>
    </w:pPr>
    <w:rPr>
      <w:rFonts w:ascii="Arial" w:eastAsia="Times New Roman" w:hAnsi="Arial" w:cs="Arial"/>
      <w:sz w:val="20"/>
      <w:szCs w:val="22"/>
      <w:lang w:eastAsia="bg-BG"/>
    </w:rPr>
  </w:style>
  <w:style w:type="paragraph" w:styleId="51">
    <w:name w:val="toc 5"/>
    <w:basedOn w:val="a0"/>
    <w:next w:val="a0"/>
    <w:autoRedefine/>
    <w:uiPriority w:val="39"/>
    <w:locked/>
    <w:rsid w:val="00545A55"/>
    <w:pPr>
      <w:spacing w:before="120" w:after="100"/>
      <w:ind w:left="880" w:firstLine="567"/>
      <w:jc w:val="both"/>
    </w:pPr>
    <w:rPr>
      <w:rFonts w:ascii="Arial" w:eastAsia="Times New Roman" w:hAnsi="Arial" w:cs="Arial"/>
      <w:sz w:val="22"/>
      <w:szCs w:val="22"/>
      <w:lang w:eastAsia="bg-BG"/>
    </w:rPr>
  </w:style>
  <w:style w:type="paragraph" w:styleId="61">
    <w:name w:val="toc 6"/>
    <w:basedOn w:val="a0"/>
    <w:next w:val="a0"/>
    <w:autoRedefine/>
    <w:uiPriority w:val="39"/>
    <w:locked/>
    <w:rsid w:val="00545A55"/>
    <w:pPr>
      <w:spacing w:before="120" w:after="100"/>
      <w:ind w:left="1100" w:firstLine="567"/>
      <w:jc w:val="both"/>
    </w:pPr>
    <w:rPr>
      <w:rFonts w:ascii="Arial" w:eastAsia="Times New Roman" w:hAnsi="Arial" w:cs="Arial"/>
      <w:sz w:val="22"/>
      <w:szCs w:val="22"/>
      <w:lang w:eastAsia="bg-BG"/>
    </w:rPr>
  </w:style>
  <w:style w:type="paragraph" w:styleId="71">
    <w:name w:val="toc 7"/>
    <w:basedOn w:val="a0"/>
    <w:next w:val="a0"/>
    <w:autoRedefine/>
    <w:uiPriority w:val="39"/>
    <w:locked/>
    <w:rsid w:val="00545A55"/>
    <w:pPr>
      <w:spacing w:before="120" w:after="100"/>
      <w:ind w:left="1320" w:firstLine="567"/>
      <w:jc w:val="both"/>
    </w:pPr>
    <w:rPr>
      <w:rFonts w:ascii="Arial" w:eastAsia="Times New Roman" w:hAnsi="Arial" w:cs="Arial"/>
      <w:sz w:val="22"/>
      <w:szCs w:val="22"/>
      <w:lang w:eastAsia="bg-BG"/>
    </w:rPr>
  </w:style>
  <w:style w:type="paragraph" w:styleId="81">
    <w:name w:val="toc 8"/>
    <w:basedOn w:val="a0"/>
    <w:next w:val="a0"/>
    <w:autoRedefine/>
    <w:uiPriority w:val="39"/>
    <w:locked/>
    <w:rsid w:val="00545A55"/>
    <w:pPr>
      <w:spacing w:before="120" w:after="100"/>
      <w:ind w:left="1540" w:firstLine="567"/>
      <w:jc w:val="both"/>
    </w:pPr>
    <w:rPr>
      <w:rFonts w:ascii="Arial" w:eastAsia="Times New Roman" w:hAnsi="Arial" w:cs="Arial"/>
      <w:sz w:val="22"/>
      <w:szCs w:val="22"/>
      <w:lang w:eastAsia="bg-BG"/>
    </w:rPr>
  </w:style>
  <w:style w:type="paragraph" w:styleId="91">
    <w:name w:val="toc 9"/>
    <w:basedOn w:val="a0"/>
    <w:next w:val="a0"/>
    <w:autoRedefine/>
    <w:uiPriority w:val="39"/>
    <w:locked/>
    <w:rsid w:val="00545A55"/>
    <w:pPr>
      <w:spacing w:before="120" w:after="100"/>
      <w:ind w:left="1760" w:firstLine="567"/>
      <w:jc w:val="both"/>
    </w:pPr>
    <w:rPr>
      <w:rFonts w:ascii="Arial" w:eastAsia="Times New Roman" w:hAnsi="Arial" w:cs="Arial"/>
      <w:sz w:val="22"/>
      <w:szCs w:val="22"/>
      <w:lang w:eastAsia="bg-BG"/>
    </w:rPr>
  </w:style>
  <w:style w:type="paragraph" w:styleId="aff3">
    <w:name w:val="caption"/>
    <w:aliases w:val="ФИГУРА"/>
    <w:basedOn w:val="a0"/>
    <w:next w:val="a0"/>
    <w:qFormat/>
    <w:locked/>
    <w:rsid w:val="00545A55"/>
    <w:pPr>
      <w:keepNext/>
      <w:spacing w:before="120"/>
      <w:ind w:firstLine="567"/>
      <w:jc w:val="both"/>
    </w:pPr>
    <w:rPr>
      <w:rFonts w:ascii="Arial" w:hAnsi="Arial" w:cs="Arial"/>
      <w:bCs/>
      <w:i/>
      <w:sz w:val="20"/>
      <w:szCs w:val="20"/>
    </w:rPr>
  </w:style>
  <w:style w:type="paragraph" w:styleId="aff4">
    <w:name w:val="Subtitle"/>
    <w:aliases w:val="БУЛЕТ"/>
    <w:basedOn w:val="a0"/>
    <w:next w:val="a0"/>
    <w:link w:val="aff5"/>
    <w:uiPriority w:val="11"/>
    <w:qFormat/>
    <w:locked/>
    <w:rsid w:val="00545A55"/>
    <w:pPr>
      <w:tabs>
        <w:tab w:val="center" w:pos="4536"/>
        <w:tab w:val="right" w:pos="9072"/>
      </w:tabs>
      <w:suppressAutoHyphens/>
      <w:spacing w:before="120"/>
      <w:ind w:firstLine="567"/>
    </w:pPr>
    <w:rPr>
      <w:rFonts w:ascii="Arial" w:hAnsi="Arial"/>
      <w:b/>
      <w:color w:val="002060"/>
      <w:sz w:val="14"/>
      <w:szCs w:val="14"/>
      <w:lang w:eastAsia="ar-SA"/>
    </w:rPr>
  </w:style>
  <w:style w:type="character" w:customStyle="1" w:styleId="aff5">
    <w:name w:val="Подзаглавие Знак"/>
    <w:aliases w:val="БУЛЕТ Знак"/>
    <w:link w:val="aff4"/>
    <w:uiPriority w:val="11"/>
    <w:rsid w:val="00545A55"/>
    <w:rPr>
      <w:rFonts w:ascii="Arial" w:hAnsi="Arial"/>
      <w:b/>
      <w:color w:val="002060"/>
      <w:sz w:val="14"/>
      <w:szCs w:val="14"/>
      <w:lang w:eastAsia="ar-SA"/>
    </w:rPr>
  </w:style>
  <w:style w:type="character" w:customStyle="1" w:styleId="SubtleEmphasis1">
    <w:name w:val="Subtle Emphasis1"/>
    <w:uiPriority w:val="19"/>
    <w:qFormat/>
    <w:rsid w:val="00545A55"/>
    <w:rPr>
      <w:rFonts w:cs="Times New Roman"/>
    </w:rPr>
  </w:style>
  <w:style w:type="table" w:customStyle="1" w:styleId="LightList-Accent13">
    <w:name w:val="Light List - Accent 13"/>
    <w:basedOn w:val="a2"/>
    <w:uiPriority w:val="99"/>
    <w:rsid w:val="00545A55"/>
    <w:rPr>
      <w:rFonts w:ascii="Arial" w:hAnsi="Arial"/>
    </w:rPr>
    <w:tblPr>
      <w:tblStyleRowBandSize w:val="1"/>
      <w:tblStyleColBandSize w:val="1"/>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cs="Times New Roman"/>
        <w:b/>
        <w:bCs/>
      </w:rPr>
      <w:tblPr/>
      <w:tcPr>
        <w:shd w:val="clear" w:color="auto" w:fill="auto"/>
      </w:tcPr>
    </w:tblStylePr>
    <w:tblStylePr w:type="lastCol">
      <w:rPr>
        <w:rFonts w:cs="Times New Roman"/>
        <w:b w:val="0"/>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aff6">
    <w:name w:val="table of figures"/>
    <w:basedOn w:val="a0"/>
    <w:next w:val="a0"/>
    <w:uiPriority w:val="99"/>
    <w:locked/>
    <w:rsid w:val="00545A55"/>
    <w:pPr>
      <w:spacing w:before="120"/>
      <w:ind w:firstLine="567"/>
      <w:jc w:val="both"/>
    </w:pPr>
    <w:rPr>
      <w:rFonts w:ascii="Arial" w:hAnsi="Arial" w:cs="Arial"/>
      <w:sz w:val="20"/>
      <w:szCs w:val="22"/>
    </w:rPr>
  </w:style>
  <w:style w:type="table" w:customStyle="1" w:styleId="LightList2">
    <w:name w:val="Light List2"/>
    <w:basedOn w:val="a2"/>
    <w:uiPriority w:val="99"/>
    <w:rsid w:val="00545A5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4">
    <w:name w:val="Light Shading Accent 4"/>
    <w:basedOn w:val="a2"/>
    <w:uiPriority w:val="99"/>
    <w:rsid w:val="00545A5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Style1">
    <w:name w:val="Style1"/>
    <w:basedOn w:val="LightList-Accent13"/>
    <w:uiPriority w:val="99"/>
    <w:rsid w:val="00545A55"/>
    <w:tblPr/>
    <w:tblStylePr w:type="firstRow">
      <w:pPr>
        <w:keepNext/>
        <w:spacing w:before="0" w:beforeAutospacing="0" w:after="0" w:afterAutospacing="0"/>
        <w:jc w:val="left"/>
      </w:pPr>
      <w:rPr>
        <w:rFonts w:ascii="Arial" w:hAnsi="Arial" w:cs="Times New Roman"/>
        <w:b/>
        <w:bCs/>
        <w:color w:val="FFFFFF"/>
        <w:sz w:val="20"/>
      </w:rPr>
      <w:tblPr/>
      <w:trPr>
        <w:cantSplit/>
        <w:tblHeader/>
      </w:trPr>
      <w:tcPr>
        <w:tcBorders>
          <w:top w:val="single" w:sz="4" w:space="0" w:color="4F81BD"/>
          <w:left w:val="single" w:sz="4" w:space="0" w:color="4F81BD"/>
          <w:bottom w:val="single" w:sz="4" w:space="0" w:color="4F81BD"/>
          <w:right w:val="single" w:sz="4" w:space="0" w:color="4F81BD"/>
          <w:insideH w:val="single" w:sz="4" w:space="0" w:color="FFFFFF"/>
          <w:insideV w:val="single" w:sz="4" w:space="0" w:color="FFFFFF"/>
        </w:tcBorders>
        <w:shd w:val="clear" w:color="auto" w:fill="4F81BD"/>
      </w:tcPr>
    </w:tblStylePr>
    <w:tblStylePr w:type="lastRow">
      <w:pPr>
        <w:spacing w:before="0" w:after="0"/>
      </w:pPr>
      <w:rPr>
        <w:rFonts w:cs="Times New Roman"/>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cs="Times New Roman"/>
        <w:b w:val="0"/>
        <w:bCs/>
      </w:rPr>
      <w:tblPr/>
      <w:tcPr>
        <w:shd w:val="clear" w:color="auto" w:fill="auto"/>
      </w:tcPr>
    </w:tblStylePr>
    <w:tblStylePr w:type="lastCol">
      <w:rPr>
        <w:rFonts w:cs="Times New Roman"/>
        <w:b w:val="0"/>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aff7">
    <w:name w:val="endnote text"/>
    <w:basedOn w:val="a0"/>
    <w:link w:val="aff8"/>
    <w:locked/>
    <w:rsid w:val="00545A55"/>
    <w:pPr>
      <w:spacing w:before="120"/>
      <w:ind w:firstLine="567"/>
      <w:jc w:val="both"/>
    </w:pPr>
    <w:rPr>
      <w:rFonts w:ascii="Arial" w:hAnsi="Arial"/>
      <w:sz w:val="20"/>
      <w:szCs w:val="20"/>
    </w:rPr>
  </w:style>
  <w:style w:type="character" w:customStyle="1" w:styleId="aff8">
    <w:name w:val="Текст на бележка в края Знак"/>
    <w:link w:val="aff7"/>
    <w:rsid w:val="00545A55"/>
    <w:rPr>
      <w:rFonts w:ascii="Arial" w:hAnsi="Arial"/>
      <w:lang w:eastAsia="en-US"/>
    </w:rPr>
  </w:style>
  <w:style w:type="paragraph" w:customStyle="1" w:styleId="Body">
    <w:name w:val="Body"/>
    <w:link w:val="BodyChar"/>
    <w:rsid w:val="00545A55"/>
    <w:rPr>
      <w:rFonts w:ascii="Arial Unicode MS" w:eastAsia="Arial Unicode MS" w:hAnsi="Times New Roman"/>
      <w:color w:val="000000"/>
      <w:sz w:val="24"/>
      <w:szCs w:val="24"/>
      <w:u w:color="000000"/>
      <w:lang w:val="ru-RU"/>
    </w:rPr>
  </w:style>
  <w:style w:type="character" w:customStyle="1" w:styleId="BookTitle1">
    <w:name w:val="Book Title1"/>
    <w:aliases w:val="ЗАГЛАВИЕ ДОКУМЕНТ"/>
    <w:uiPriority w:val="33"/>
    <w:qFormat/>
    <w:rsid w:val="00545A55"/>
    <w:rPr>
      <w:rFonts w:ascii="Arial" w:hAnsi="Arial" w:cs="Times New Roman"/>
      <w:b/>
      <w:color w:val="1F497D"/>
      <w:sz w:val="22"/>
    </w:rPr>
  </w:style>
  <w:style w:type="paragraph" w:customStyle="1" w:styleId="CharCharCharCharChar1">
    <w:name w:val="Char Char Char Знак Char Char Знак1"/>
    <w:basedOn w:val="a0"/>
    <w:uiPriority w:val="99"/>
    <w:semiHidden/>
    <w:rsid w:val="00545A55"/>
    <w:pPr>
      <w:tabs>
        <w:tab w:val="left" w:pos="709"/>
      </w:tabs>
      <w:spacing w:before="120"/>
    </w:pPr>
    <w:rPr>
      <w:rFonts w:ascii="Futura Bk" w:eastAsia="Times New Roman" w:hAnsi="Futura Bk"/>
      <w:lang w:val="pl-PL" w:eastAsia="pl-PL"/>
    </w:rPr>
  </w:style>
  <w:style w:type="paragraph" w:customStyle="1" w:styleId="PreformattedText">
    <w:name w:val="Preformatted Text"/>
    <w:basedOn w:val="a0"/>
    <w:rsid w:val="00545A55"/>
    <w:pPr>
      <w:widowControl w:val="0"/>
      <w:autoSpaceDN w:val="0"/>
      <w:adjustRightInd w:val="0"/>
      <w:spacing w:before="120"/>
    </w:pPr>
    <w:rPr>
      <w:rFonts w:ascii="Courier New" w:eastAsia="Times New Roman" w:hAnsi="Courier New" w:cs="Courier New"/>
      <w:sz w:val="20"/>
      <w:szCs w:val="20"/>
    </w:rPr>
  </w:style>
  <w:style w:type="character" w:customStyle="1" w:styleId="IntenseReference1">
    <w:name w:val="Intense Reference1"/>
    <w:uiPriority w:val="32"/>
    <w:qFormat/>
    <w:rsid w:val="00545A55"/>
    <w:rPr>
      <w:rFonts w:cs="Times New Roman"/>
      <w:b/>
      <w:bCs/>
      <w:smallCaps/>
      <w:color w:val="C0504D"/>
      <w:spacing w:val="5"/>
      <w:u w:val="single"/>
    </w:rPr>
  </w:style>
  <w:style w:type="paragraph" w:customStyle="1" w:styleId="aff9">
    <w:name w:val="СЪДЪРЖАНИЕ"/>
    <w:basedOn w:val="aff6"/>
    <w:qFormat/>
    <w:rsid w:val="00545A55"/>
    <w:pPr>
      <w:tabs>
        <w:tab w:val="right" w:leader="dot" w:pos="9911"/>
      </w:tabs>
      <w:ind w:firstLine="0"/>
    </w:pPr>
  </w:style>
  <w:style w:type="paragraph" w:customStyle="1" w:styleId="Normalbold">
    <w:name w:val="Normal bold"/>
    <w:basedOn w:val="a0"/>
    <w:qFormat/>
    <w:rsid w:val="00545A55"/>
    <w:pPr>
      <w:spacing w:before="120"/>
      <w:ind w:firstLine="567"/>
      <w:jc w:val="both"/>
    </w:pPr>
    <w:rPr>
      <w:rFonts w:ascii="Arial" w:hAnsi="Arial" w:cs="Arial"/>
      <w:b/>
      <w:sz w:val="22"/>
      <w:szCs w:val="22"/>
    </w:rPr>
  </w:style>
  <w:style w:type="paragraph" w:customStyle="1" w:styleId="62">
    <w:name w:val="ЗАГЛАВИЕ 6"/>
    <w:basedOn w:val="a0"/>
    <w:link w:val="6Char"/>
    <w:qFormat/>
    <w:rsid w:val="00545A55"/>
    <w:pPr>
      <w:spacing w:before="120"/>
      <w:ind w:left="142" w:firstLine="709"/>
      <w:jc w:val="both"/>
    </w:pPr>
    <w:rPr>
      <w:rFonts w:ascii="Arial Bold" w:hAnsi="Arial Bold"/>
      <w:b/>
      <w:color w:val="4F81BD"/>
      <w:sz w:val="22"/>
      <w:szCs w:val="22"/>
    </w:rPr>
  </w:style>
  <w:style w:type="character" w:customStyle="1" w:styleId="6Char">
    <w:name w:val="ЗАГЛАВИЕ 6 Char"/>
    <w:link w:val="62"/>
    <w:locked/>
    <w:rsid w:val="00545A55"/>
    <w:rPr>
      <w:rFonts w:ascii="Arial Bold" w:hAnsi="Arial Bold"/>
      <w:b/>
      <w:color w:val="4F81BD"/>
      <w:sz w:val="22"/>
      <w:szCs w:val="22"/>
      <w:lang w:eastAsia="en-US"/>
    </w:rPr>
  </w:style>
  <w:style w:type="paragraph" w:customStyle="1" w:styleId="1">
    <w:name w:val="1.НЕСЕБЪР"/>
    <w:basedOn w:val="a0"/>
    <w:rsid w:val="00545A55"/>
    <w:pPr>
      <w:numPr>
        <w:numId w:val="14"/>
      </w:numPr>
      <w:spacing w:before="120" w:after="120"/>
      <w:ind w:left="1418" w:hanging="567"/>
      <w:jc w:val="both"/>
    </w:pPr>
    <w:rPr>
      <w:rFonts w:ascii="Arial" w:eastAsia="Times New Roman" w:hAnsi="Arial" w:cs="Arial"/>
      <w:b/>
      <w:sz w:val="28"/>
      <w:lang w:eastAsia="bg-BG"/>
    </w:rPr>
  </w:style>
  <w:style w:type="paragraph" w:customStyle="1" w:styleId="2">
    <w:name w:val="2.НЕСЕБЪР"/>
    <w:basedOn w:val="1"/>
    <w:qFormat/>
    <w:rsid w:val="00545A55"/>
    <w:pPr>
      <w:numPr>
        <w:ilvl w:val="1"/>
      </w:numPr>
      <w:ind w:left="1571"/>
    </w:pPr>
    <w:rPr>
      <w:rFonts w:ascii="Arial Narrow" w:hAnsi="Arial Narrow"/>
      <w:sz w:val="24"/>
    </w:rPr>
  </w:style>
  <w:style w:type="paragraph" w:customStyle="1" w:styleId="3">
    <w:name w:val="3.НЕСЕБЪР"/>
    <w:basedOn w:val="1"/>
    <w:link w:val="3Char"/>
    <w:qFormat/>
    <w:rsid w:val="00545A55"/>
    <w:pPr>
      <w:numPr>
        <w:ilvl w:val="2"/>
      </w:numPr>
      <w:ind w:left="1571"/>
    </w:pPr>
    <w:rPr>
      <w:rFonts w:ascii="Arial Narrow" w:eastAsia="Calibri" w:hAnsi="Arial Narrow" w:cs="Times New Roman"/>
      <w:i/>
      <w:sz w:val="24"/>
      <w:szCs w:val="20"/>
    </w:rPr>
  </w:style>
  <w:style w:type="character" w:customStyle="1" w:styleId="3Char">
    <w:name w:val="3.НЕСЕБЪР Char"/>
    <w:link w:val="3"/>
    <w:locked/>
    <w:rsid w:val="00545A55"/>
    <w:rPr>
      <w:rFonts w:ascii="Arial Narrow" w:eastAsia="Calibri" w:hAnsi="Arial Narrow"/>
      <w:b/>
      <w:i/>
      <w:sz w:val="24"/>
    </w:rPr>
  </w:style>
  <w:style w:type="paragraph" w:customStyle="1" w:styleId="BULLET">
    <w:name w:val="BULLET"/>
    <w:basedOn w:val="16"/>
    <w:link w:val="BULLETChar"/>
    <w:qFormat/>
    <w:rsid w:val="00545A55"/>
    <w:pPr>
      <w:numPr>
        <w:numId w:val="15"/>
      </w:numPr>
      <w:overflowPunct w:val="0"/>
      <w:autoSpaceDE w:val="0"/>
      <w:autoSpaceDN w:val="0"/>
      <w:adjustRightInd w:val="0"/>
      <w:spacing w:before="0" w:after="120"/>
      <w:textAlignment w:val="baseline"/>
    </w:pPr>
    <w:rPr>
      <w:rFonts w:eastAsia="Calibri"/>
      <w:szCs w:val="20"/>
    </w:rPr>
  </w:style>
  <w:style w:type="character" w:customStyle="1" w:styleId="BULLETChar">
    <w:name w:val="BULLET Char"/>
    <w:link w:val="BULLET"/>
    <w:locked/>
    <w:rsid w:val="00545A55"/>
    <w:rPr>
      <w:rFonts w:ascii="Arial" w:eastAsia="Calibri" w:hAnsi="Arial"/>
    </w:rPr>
  </w:style>
  <w:style w:type="character" w:customStyle="1" w:styleId="affa">
    <w:name w:val="Основен текст_"/>
    <w:link w:val="17"/>
    <w:locked/>
    <w:rsid w:val="00545A55"/>
    <w:rPr>
      <w:rFonts w:ascii="Arial" w:hAnsi="Arial"/>
      <w:sz w:val="19"/>
      <w:shd w:val="clear" w:color="auto" w:fill="FFFFFF"/>
    </w:rPr>
  </w:style>
  <w:style w:type="paragraph" w:customStyle="1" w:styleId="17">
    <w:name w:val="Основен текст1"/>
    <w:basedOn w:val="a0"/>
    <w:link w:val="affa"/>
    <w:rsid w:val="00545A55"/>
    <w:pPr>
      <w:shd w:val="clear" w:color="auto" w:fill="FFFFFF"/>
      <w:spacing w:before="240" w:after="240" w:line="341" w:lineRule="exact"/>
      <w:ind w:hanging="580"/>
      <w:jc w:val="both"/>
    </w:pPr>
    <w:rPr>
      <w:rFonts w:ascii="Arial" w:hAnsi="Arial"/>
      <w:sz w:val="19"/>
      <w:szCs w:val="20"/>
    </w:rPr>
  </w:style>
  <w:style w:type="paragraph" w:customStyle="1" w:styleId="BoldTitle">
    <w:name w:val="Bold Title"/>
    <w:basedOn w:val="a0"/>
    <w:qFormat/>
    <w:rsid w:val="00545A55"/>
    <w:pPr>
      <w:tabs>
        <w:tab w:val="left" w:pos="1701"/>
      </w:tabs>
      <w:overflowPunct w:val="0"/>
      <w:autoSpaceDE w:val="0"/>
      <w:autoSpaceDN w:val="0"/>
      <w:adjustRightInd w:val="0"/>
      <w:spacing w:before="240" w:after="120"/>
      <w:jc w:val="both"/>
      <w:textAlignment w:val="baseline"/>
    </w:pPr>
    <w:rPr>
      <w:rFonts w:ascii="Arial" w:eastAsia="PMingLiU" w:hAnsi="Arial" w:cs="Arial"/>
      <w:b/>
      <w:bCs/>
      <w:sz w:val="22"/>
      <w:szCs w:val="22"/>
      <w:lang w:eastAsia="ja-JP"/>
    </w:rPr>
  </w:style>
  <w:style w:type="numbering" w:customStyle="1" w:styleId="List1">
    <w:name w:val="List 1"/>
    <w:rsid w:val="00545A55"/>
    <w:pPr>
      <w:numPr>
        <w:numId w:val="11"/>
      </w:numPr>
    </w:pPr>
  </w:style>
  <w:style w:type="numbering" w:customStyle="1" w:styleId="List31">
    <w:name w:val="List 31"/>
    <w:rsid w:val="00545A55"/>
    <w:pPr>
      <w:numPr>
        <w:numId w:val="13"/>
      </w:numPr>
    </w:pPr>
  </w:style>
  <w:style w:type="numbering" w:customStyle="1" w:styleId="List21">
    <w:name w:val="List 21"/>
    <w:rsid w:val="00545A55"/>
    <w:pPr>
      <w:numPr>
        <w:numId w:val="12"/>
      </w:numPr>
    </w:pPr>
  </w:style>
  <w:style w:type="numbering" w:customStyle="1" w:styleId="List0">
    <w:name w:val="List 0"/>
    <w:rsid w:val="00545A55"/>
    <w:pPr>
      <w:numPr>
        <w:numId w:val="10"/>
      </w:numPr>
    </w:pPr>
  </w:style>
  <w:style w:type="table" w:customStyle="1" w:styleId="TableGrid2">
    <w:name w:val="Table Grid2"/>
    <w:basedOn w:val="a2"/>
    <w:next w:val="af1"/>
    <w:rsid w:val="00545A5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next w:val="af1"/>
    <w:rsid w:val="00545A5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next w:val="af1"/>
    <w:rsid w:val="00545A5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45A55"/>
  </w:style>
  <w:style w:type="numbering" w:customStyle="1" w:styleId="NoList111">
    <w:name w:val="No List111"/>
    <w:next w:val="a3"/>
    <w:semiHidden/>
    <w:rsid w:val="00545A55"/>
  </w:style>
  <w:style w:type="table" w:customStyle="1" w:styleId="TableGrid5">
    <w:name w:val="Table Grid5"/>
    <w:basedOn w:val="a2"/>
    <w:next w:val="af1"/>
    <w:rsid w:val="00545A5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rsid w:val="00545A55"/>
    <w:rPr>
      <w:rFonts w:eastAsia="Times New Roman"/>
      <w:lang w:val="bg-BG" w:eastAsia="bg-BG"/>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1">
    <w:name w:val="Light Shading1"/>
    <w:basedOn w:val="a2"/>
    <w:next w:val="LightShading2"/>
    <w:uiPriority w:val="60"/>
    <w:rsid w:val="00545A55"/>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12">
    <w:name w:val="Light List - Accent 12"/>
    <w:basedOn w:val="a2"/>
    <w:next w:val="LightList-Accent13"/>
    <w:uiPriority w:val="61"/>
    <w:rsid w:val="00545A55"/>
    <w:rPr>
      <w:rFonts w:ascii="Arial" w:hAnsi="Arial"/>
      <w:szCs w:val="22"/>
    </w:rPr>
    <w:tblPr>
      <w:tblStyleRowBandSize w:val="1"/>
      <w:tblStyleColBandSize w:val="1"/>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cPr>
      <w:shd w:val="clear" w:color="auto" w:fill="auto"/>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b/>
        <w:bCs/>
      </w:rPr>
      <w:tblPr/>
      <w:tcPr>
        <w:shd w:val="clear" w:color="auto" w:fill="auto"/>
      </w:tc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a2"/>
    <w:next w:val="LightList2"/>
    <w:uiPriority w:val="61"/>
    <w:rsid w:val="00545A55"/>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1">
    <w:name w:val="Light List - Accent 21"/>
    <w:basedOn w:val="a2"/>
    <w:next w:val="-4"/>
    <w:uiPriority w:val="61"/>
    <w:rsid w:val="00545A55"/>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Style11">
    <w:name w:val="Style11"/>
    <w:basedOn w:val="LightList-Accent13"/>
    <w:uiPriority w:val="99"/>
    <w:rsid w:val="00545A55"/>
    <w:rPr>
      <w:szCs w:val="22"/>
    </w:rPr>
    <w:tblPr/>
    <w:tcPr>
      <w:shd w:val="clear" w:color="auto" w:fill="auto"/>
    </w:tcPr>
    <w:tblStylePr w:type="firstRow">
      <w:pPr>
        <w:keepNext/>
        <w:wordWrap/>
        <w:spacing w:before="0" w:beforeAutospacing="0" w:after="0" w:afterAutospacing="0" w:line="240" w:lineRule="auto"/>
        <w:jc w:val="left"/>
      </w:pPr>
      <w:rPr>
        <w:rFonts w:ascii="Arial" w:hAnsi="Arial" w:cs="Times New Roman"/>
        <w:b/>
        <w:bCs/>
        <w:color w:val="FFFFFF"/>
        <w:sz w:val="20"/>
      </w:rPr>
      <w:tblPr/>
      <w:trPr>
        <w:cantSplit/>
        <w:tblHeader/>
      </w:trPr>
      <w:tcPr>
        <w:tcBorders>
          <w:top w:val="single" w:sz="4" w:space="0" w:color="4F81BD"/>
          <w:left w:val="single" w:sz="4" w:space="0" w:color="4F81BD"/>
          <w:bottom w:val="single" w:sz="4" w:space="0" w:color="4F81BD"/>
          <w:right w:val="single" w:sz="4" w:space="0" w:color="4F81BD"/>
          <w:insideH w:val="single" w:sz="4" w:space="0" w:color="FFFFFF"/>
          <w:insideV w:val="single" w:sz="4" w:space="0" w:color="FFFFFF"/>
        </w:tcBorders>
        <w:shd w:val="clear" w:color="auto" w:fill="4F81BD"/>
      </w:tcPr>
    </w:tblStylePr>
    <w:tblStylePr w:type="lastRow">
      <w:pPr>
        <w:spacing w:before="0" w:after="0" w:line="240" w:lineRule="auto"/>
      </w:pPr>
      <w:rPr>
        <w:rFonts w:cs="Times New Roman"/>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cs="Times New Roman"/>
        <w:b w:val="0"/>
        <w:bCs/>
      </w:rPr>
      <w:tblPr/>
      <w:tcPr>
        <w:shd w:val="clear" w:color="auto" w:fill="auto"/>
      </w:tcPr>
    </w:tblStylePr>
    <w:tblStylePr w:type="lastCol">
      <w:rPr>
        <w:rFonts w:cs="Times New Roman"/>
        <w:b w:val="0"/>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numbering" w:customStyle="1" w:styleId="List01">
    <w:name w:val="List 01"/>
    <w:rsid w:val="00545A55"/>
  </w:style>
  <w:style w:type="numbering" w:customStyle="1" w:styleId="List11">
    <w:name w:val="List 11"/>
    <w:rsid w:val="00545A55"/>
  </w:style>
  <w:style w:type="numbering" w:customStyle="1" w:styleId="List211">
    <w:name w:val="List 211"/>
    <w:basedOn w:val="a3"/>
    <w:rsid w:val="00545A55"/>
  </w:style>
  <w:style w:type="numbering" w:customStyle="1" w:styleId="List311">
    <w:name w:val="List 311"/>
    <w:basedOn w:val="a3"/>
    <w:rsid w:val="00545A55"/>
  </w:style>
  <w:style w:type="table" w:customStyle="1" w:styleId="TableGrid6">
    <w:name w:val="Table Grid6"/>
    <w:basedOn w:val="a2"/>
    <w:next w:val="af1"/>
    <w:rsid w:val="00545A5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
    <w:name w:val="Char Char Char Char Char Char Char Char Char Char Char Char Char Char Char Char Char Знак Знак Знак Знак Знак Знак"/>
    <w:basedOn w:val="a0"/>
    <w:rsid w:val="00545A55"/>
    <w:pPr>
      <w:tabs>
        <w:tab w:val="left" w:pos="709"/>
      </w:tabs>
    </w:pPr>
    <w:rPr>
      <w:rFonts w:ascii="Tahoma" w:eastAsia="Times New Roman" w:hAnsi="Tahoma"/>
      <w:lang w:val="pl-PL" w:eastAsia="pl-PL"/>
    </w:rPr>
  </w:style>
  <w:style w:type="character" w:customStyle="1" w:styleId="Heading2Char1">
    <w:name w:val="Heading 2 Char1"/>
    <w:locked/>
    <w:rsid w:val="00545A55"/>
    <w:rPr>
      <w:rFonts w:ascii="Arial" w:hAnsi="Arial"/>
      <w:b/>
      <w:i/>
      <w:sz w:val="24"/>
      <w:lang w:val="en-GB" w:eastAsia="en-US" w:bidi="ar-SA"/>
    </w:rPr>
  </w:style>
  <w:style w:type="paragraph" w:customStyle="1" w:styleId="CharCharCharCharCharCharCharCharCharCharCharCharCharCharChar">
    <w:name w:val="Char Char Char Char Char Char Char Char Char Char Char Char Char Char Char"/>
    <w:basedOn w:val="a0"/>
    <w:rsid w:val="00545A55"/>
    <w:pPr>
      <w:tabs>
        <w:tab w:val="left" w:pos="709"/>
      </w:tabs>
    </w:pPr>
    <w:rPr>
      <w:rFonts w:ascii="Tahoma" w:eastAsia="Times New Roman" w:hAnsi="Tahoma"/>
      <w:lang w:val="pl-PL" w:eastAsia="pl-PL"/>
    </w:rPr>
  </w:style>
  <w:style w:type="table" w:customStyle="1" w:styleId="TableGrid7">
    <w:name w:val="Table Grid7"/>
    <w:basedOn w:val="a2"/>
    <w:next w:val="af1"/>
    <w:rsid w:val="00545A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Знак Char Char Знак Char Char Знак"/>
    <w:basedOn w:val="a0"/>
    <w:rsid w:val="00545A55"/>
    <w:pPr>
      <w:spacing w:after="160" w:line="240" w:lineRule="exact"/>
    </w:pPr>
    <w:rPr>
      <w:rFonts w:ascii="Tahoma" w:eastAsia="Times New Roman" w:hAnsi="Tahoma"/>
      <w:sz w:val="20"/>
      <w:szCs w:val="20"/>
      <w:lang w:val="en-US"/>
    </w:rPr>
  </w:style>
  <w:style w:type="paragraph" w:customStyle="1" w:styleId="CharCharCharCharCharCharCharCharCharCharCharChar">
    <w:name w:val="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Application1">
    <w:name w:val="Application1"/>
    <w:basedOn w:val="10"/>
    <w:next w:val="Application2"/>
    <w:rsid w:val="00545A55"/>
    <w:pPr>
      <w:pageBreakBefore/>
      <w:widowControl w:val="0"/>
      <w:tabs>
        <w:tab w:val="num" w:pos="720"/>
      </w:tabs>
      <w:spacing w:after="480"/>
      <w:ind w:left="360" w:hanging="360"/>
      <w:jc w:val="left"/>
    </w:pPr>
    <w:rPr>
      <w:rFonts w:ascii="Arial" w:hAnsi="Arial"/>
      <w:caps/>
      <w:kern w:val="28"/>
      <w:sz w:val="28"/>
      <w:szCs w:val="24"/>
      <w:u w:val="none"/>
    </w:rPr>
  </w:style>
  <w:style w:type="paragraph" w:customStyle="1" w:styleId="Application2">
    <w:name w:val="Application2"/>
    <w:basedOn w:val="a0"/>
    <w:autoRedefine/>
    <w:rsid w:val="00545A55"/>
    <w:pPr>
      <w:widowControl w:val="0"/>
      <w:suppressAutoHyphens/>
      <w:spacing w:before="120" w:after="120"/>
    </w:pPr>
    <w:rPr>
      <w:rFonts w:ascii="Arial" w:eastAsia="Times New Roman" w:hAnsi="Arial" w:cs="Arial"/>
      <w:spacing w:val="-2"/>
      <w:sz w:val="22"/>
      <w:szCs w:val="22"/>
      <w:lang w:eastAsia="bg-BG"/>
    </w:rPr>
  </w:style>
  <w:style w:type="paragraph" w:customStyle="1" w:styleId="Application3">
    <w:name w:val="Application3"/>
    <w:basedOn w:val="a0"/>
    <w:autoRedefine/>
    <w:rsid w:val="00545A55"/>
    <w:pPr>
      <w:tabs>
        <w:tab w:val="left" w:pos="426"/>
      </w:tabs>
      <w:spacing w:before="100" w:beforeAutospacing="1" w:line="276" w:lineRule="auto"/>
      <w:ind w:left="360"/>
      <w:jc w:val="both"/>
    </w:pPr>
    <w:rPr>
      <w:rFonts w:ascii="Cambria" w:eastAsia="Times New Roman" w:hAnsi="Cambria"/>
      <w:b/>
      <w:i/>
      <w:spacing w:val="-2"/>
      <w:lang w:eastAsia="bg-BG"/>
    </w:rPr>
  </w:style>
  <w:style w:type="paragraph" w:customStyle="1" w:styleId="Text1">
    <w:name w:val="Text 1"/>
    <w:rsid w:val="00545A55"/>
    <w:pPr>
      <w:widowControl w:val="0"/>
      <w:tabs>
        <w:tab w:val="left" w:pos="-720"/>
      </w:tabs>
      <w:suppressAutoHyphens/>
      <w:jc w:val="both"/>
    </w:pPr>
    <w:rPr>
      <w:rFonts w:ascii="Courier New" w:eastAsia="Times New Roman" w:hAnsi="Courier New"/>
      <w:spacing w:val="-3"/>
      <w:sz w:val="24"/>
      <w:lang w:val="en-GB"/>
    </w:rPr>
  </w:style>
  <w:style w:type="character" w:styleId="affb">
    <w:name w:val="line number"/>
    <w:locked/>
    <w:rsid w:val="00545A55"/>
    <w:rPr>
      <w:rFonts w:cs="Times New Roman"/>
    </w:rPr>
  </w:style>
  <w:style w:type="paragraph" w:customStyle="1" w:styleId="SubTitle1">
    <w:name w:val="SubTitle 1"/>
    <w:basedOn w:val="a0"/>
    <w:next w:val="a0"/>
    <w:rsid w:val="00545A55"/>
    <w:pPr>
      <w:spacing w:after="240"/>
      <w:jc w:val="center"/>
    </w:pPr>
    <w:rPr>
      <w:rFonts w:eastAsia="Times New Roman"/>
      <w:b/>
      <w:sz w:val="40"/>
      <w:lang w:eastAsia="bg-BG"/>
    </w:rPr>
  </w:style>
  <w:style w:type="paragraph" w:customStyle="1" w:styleId="Application4">
    <w:name w:val="Application4"/>
    <w:basedOn w:val="Application3"/>
    <w:autoRedefine/>
    <w:rsid w:val="00545A55"/>
    <w:pPr>
      <w:tabs>
        <w:tab w:val="num" w:pos="900"/>
      </w:tabs>
      <w:ind w:left="900" w:hanging="360"/>
    </w:pPr>
  </w:style>
  <w:style w:type="paragraph" w:customStyle="1" w:styleId="Application5">
    <w:name w:val="Application5"/>
    <w:basedOn w:val="Application2"/>
    <w:autoRedefine/>
    <w:rsid w:val="00545A55"/>
    <w:pPr>
      <w:ind w:left="567" w:hanging="567"/>
    </w:pPr>
    <w:rPr>
      <w:b/>
      <w:sz w:val="24"/>
    </w:rPr>
  </w:style>
  <w:style w:type="paragraph" w:customStyle="1" w:styleId="CharCharCharCharCharCharChar1CharCharCharCharCharCharCharChar1CharCharCharCharCharCharCharCharCharCharCharCharCharCharChar">
    <w:name w:val="Char Char Char Char Char Char Char1 Char Char Char Char Char Char Char Char1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1CharCharCharCharCharCharChar">
    <w:name w:val="Char Char Char Char Char Char Char1 Char Char Char Char Char Char Char Char1 Char Char Char Char Char Char Char"/>
    <w:basedOn w:val="a0"/>
    <w:rsid w:val="00545A55"/>
    <w:pPr>
      <w:tabs>
        <w:tab w:val="left" w:pos="709"/>
      </w:tabs>
    </w:pPr>
    <w:rPr>
      <w:rFonts w:ascii="Tahoma" w:eastAsia="Times New Roman" w:hAnsi="Tahoma"/>
      <w:lang w:val="pl-PL" w:eastAsia="pl-PL"/>
    </w:rPr>
  </w:style>
  <w:style w:type="paragraph" w:styleId="affc">
    <w:name w:val="Document Map"/>
    <w:basedOn w:val="a0"/>
    <w:link w:val="affd"/>
    <w:locked/>
    <w:rsid w:val="00545A55"/>
    <w:pPr>
      <w:shd w:val="clear" w:color="auto" w:fill="000080"/>
    </w:pPr>
    <w:rPr>
      <w:rFonts w:ascii="Tahoma" w:eastAsia="Times New Roman" w:hAnsi="Tahoma"/>
      <w:sz w:val="20"/>
    </w:rPr>
  </w:style>
  <w:style w:type="character" w:customStyle="1" w:styleId="affd">
    <w:name w:val="План на документа Знак"/>
    <w:link w:val="affc"/>
    <w:rsid w:val="00545A55"/>
    <w:rPr>
      <w:rFonts w:ascii="Tahoma" w:eastAsia="Times New Roman" w:hAnsi="Tahoma"/>
      <w:szCs w:val="24"/>
      <w:shd w:val="clear" w:color="auto" w:fill="000080"/>
    </w:rPr>
  </w:style>
  <w:style w:type="paragraph" w:customStyle="1" w:styleId="CharCharCharCharCharCharChar">
    <w:name w:val="Char Char Char Char Char Char Char"/>
    <w:basedOn w:val="a0"/>
    <w:rsid w:val="00545A55"/>
    <w:pPr>
      <w:tabs>
        <w:tab w:val="left" w:pos="709"/>
      </w:tabs>
    </w:pPr>
    <w:rPr>
      <w:rFonts w:ascii="Tahoma" w:eastAsia="Times New Roman" w:hAnsi="Tahoma"/>
      <w:lang w:val="pl-PL" w:eastAsia="pl-PL"/>
    </w:rPr>
  </w:style>
  <w:style w:type="paragraph" w:customStyle="1" w:styleId="CharCharChar1CharCharCharChar">
    <w:name w:val="Char Char Char1 Char Char Char Char"/>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CharCharCharChar">
    <w:name w:val="Char Char Char Char Char Char Char1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3">
    <w:name w:val="Char Char Char Char Char Char Char3"/>
    <w:basedOn w:val="a0"/>
    <w:rsid w:val="00545A55"/>
    <w:pPr>
      <w:tabs>
        <w:tab w:val="left" w:pos="709"/>
      </w:tabs>
    </w:pPr>
    <w:rPr>
      <w:rFonts w:ascii="Tahoma" w:eastAsia="Times New Roman" w:hAnsi="Tahoma"/>
      <w:lang w:val="pl-PL" w:eastAsia="pl-PL"/>
    </w:rPr>
  </w:style>
  <w:style w:type="paragraph" w:customStyle="1" w:styleId="27">
    <w:name w:val="Нормален (уеб)2"/>
    <w:basedOn w:val="a0"/>
    <w:rsid w:val="00545A55"/>
    <w:pPr>
      <w:spacing w:before="100" w:beforeAutospacing="1" w:after="100" w:afterAutospacing="1"/>
    </w:pPr>
    <w:rPr>
      <w:rFonts w:eastAsia="Times New Roman"/>
      <w:lang w:eastAsia="bg-BG"/>
    </w:rPr>
  </w:style>
  <w:style w:type="character" w:customStyle="1" w:styleId="spelle">
    <w:name w:val="spelle"/>
    <w:rsid w:val="00545A55"/>
    <w:rPr>
      <w:rFonts w:cs="Times New Roman"/>
    </w:rPr>
  </w:style>
  <w:style w:type="character" w:customStyle="1" w:styleId="grame">
    <w:name w:val="grame"/>
    <w:rsid w:val="00545A55"/>
    <w:rPr>
      <w:rFonts w:cs="Times New Roman"/>
    </w:rPr>
  </w:style>
  <w:style w:type="paragraph" w:customStyle="1" w:styleId="Annexetitle">
    <w:name w:val="Annexe_title"/>
    <w:basedOn w:val="10"/>
    <w:next w:val="a0"/>
    <w:autoRedefine/>
    <w:rsid w:val="00545A55"/>
    <w:pPr>
      <w:keepNext w:val="0"/>
      <w:pageBreakBefore/>
      <w:tabs>
        <w:tab w:val="left" w:pos="1701"/>
        <w:tab w:val="left" w:pos="2552"/>
      </w:tabs>
      <w:spacing w:before="240" w:after="240"/>
      <w:outlineLvl w:val="9"/>
    </w:pPr>
    <w:rPr>
      <w:caps/>
      <w:sz w:val="28"/>
      <w:szCs w:val="28"/>
      <w:u w:val="none"/>
      <w:lang w:val="en-US"/>
    </w:rPr>
  </w:style>
  <w:style w:type="paragraph" w:customStyle="1" w:styleId="CharCharCharCharCharCharChar1CharCharCharCharCharCharCharCharCharCharCharCharCharCharCharCharCharCharCharCharCharCharCharCharCharCharCharCharCharCharCharChar">
    <w:name w:val="Char Char Char Char Char Char Char1 Char Char Char Char Char Char Char Char Char Char Char Char Char Char Char Char Char Char Char Char Char Char Char Char Char Char Char Char Char Char Char Char"/>
    <w:basedOn w:val="a0"/>
    <w:rsid w:val="00545A55"/>
    <w:pPr>
      <w:tabs>
        <w:tab w:val="left" w:pos="709"/>
      </w:tabs>
      <w:spacing w:line="360" w:lineRule="auto"/>
    </w:pPr>
    <w:rPr>
      <w:rFonts w:ascii="Tahoma" w:eastAsia="Times New Roman" w:hAnsi="Tahoma"/>
      <w:lang w:val="pl-PL" w:eastAsia="pl-PL"/>
    </w:rPr>
  </w:style>
  <w:style w:type="paragraph" w:customStyle="1" w:styleId="Text2">
    <w:name w:val="Text 2"/>
    <w:basedOn w:val="a0"/>
    <w:rsid w:val="00545A55"/>
    <w:pPr>
      <w:tabs>
        <w:tab w:val="left" w:pos="2161"/>
      </w:tabs>
      <w:spacing w:after="240"/>
      <w:ind w:left="1202"/>
      <w:jc w:val="both"/>
    </w:pPr>
    <w:rPr>
      <w:rFonts w:eastAsia="Times New Roman"/>
      <w:lang w:eastAsia="en-GB"/>
    </w:rPr>
  </w:style>
  <w:style w:type="paragraph" w:customStyle="1" w:styleId="Normalenglish">
    <w:name w:val="Normalenglish"/>
    <w:basedOn w:val="a0"/>
    <w:autoRedefine/>
    <w:rsid w:val="00545A55"/>
    <w:pPr>
      <w:tabs>
        <w:tab w:val="left" w:pos="1455"/>
      </w:tabs>
    </w:pPr>
    <w:rPr>
      <w:rFonts w:ascii="Arial" w:eastAsia="Times New Roman" w:hAnsi="Arial" w:cs="Arial"/>
      <w:sz w:val="22"/>
      <w:szCs w:val="22"/>
      <w:lang w:eastAsia="pl-PL"/>
    </w:rPr>
  </w:style>
  <w:style w:type="character" w:customStyle="1" w:styleId="Keyboard">
    <w:name w:val="Keyboard"/>
    <w:rsid w:val="00545A55"/>
    <w:rPr>
      <w:rFonts w:ascii="Courier New" w:hAnsi="Courier New"/>
      <w:b/>
      <w:sz w:val="20"/>
    </w:rPr>
  </w:style>
  <w:style w:type="paragraph" w:customStyle="1" w:styleId="Preformatted">
    <w:name w:val="Preformatted"/>
    <w:basedOn w:val="a0"/>
    <w:rsid w:val="00545A5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lang w:val="fr-FR" w:eastAsia="bg-BG"/>
    </w:rPr>
  </w:style>
  <w:style w:type="paragraph" w:customStyle="1" w:styleId="CharCharChar1CharCharChar">
    <w:name w:val="Char Char Char1 Char Char Char"/>
    <w:basedOn w:val="a0"/>
    <w:rsid w:val="00545A55"/>
    <w:pPr>
      <w:tabs>
        <w:tab w:val="left" w:pos="709"/>
      </w:tabs>
      <w:spacing w:line="360" w:lineRule="auto"/>
    </w:pPr>
    <w:rPr>
      <w:rFonts w:ascii="Tahoma" w:eastAsia="Times New Roman" w:hAnsi="Tahoma"/>
      <w:lang w:val="pl-PL" w:eastAsia="pl-PL"/>
    </w:rPr>
  </w:style>
  <w:style w:type="paragraph" w:customStyle="1" w:styleId="CharCharCharCharCharCharChar1CharCharCharCharCharCharCharCharChar">
    <w:name w:val="Char Char Char Char Char Char Char1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1">
    <w:name w:val="Char Char Char Char Char Char Char1"/>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
    <w:name w:val="Char Char Char Char Char Char Char1 Char Char Char Char Char Char Char Char"/>
    <w:basedOn w:val="a0"/>
    <w:rsid w:val="00545A55"/>
    <w:pPr>
      <w:tabs>
        <w:tab w:val="left" w:pos="709"/>
      </w:tabs>
    </w:pPr>
    <w:rPr>
      <w:rFonts w:ascii="Tahoma" w:eastAsia="Times New Roman" w:hAnsi="Tahoma"/>
      <w:lang w:val="pl-PL" w:eastAsia="pl-PL"/>
    </w:rPr>
  </w:style>
  <w:style w:type="paragraph" w:customStyle="1" w:styleId="Char1CharCharCharCharCharCharCharCharChar">
    <w:name w:val="Char1 Char Char Char Char Char Char Char Char Char"/>
    <w:basedOn w:val="a0"/>
    <w:rsid w:val="00545A55"/>
    <w:pPr>
      <w:tabs>
        <w:tab w:val="left" w:pos="709"/>
      </w:tabs>
    </w:pPr>
    <w:rPr>
      <w:rFonts w:ascii="Tahoma" w:eastAsia="Times New Roman" w:hAnsi="Tahoma"/>
      <w:lang w:val="pl-PL" w:eastAsia="pl-PL"/>
    </w:rPr>
  </w:style>
  <w:style w:type="paragraph" w:customStyle="1" w:styleId="Char1CharCharCharCharCharCharCharChar">
    <w:name w:val="Char1 Char Char Char Char Char Char Char Char"/>
    <w:basedOn w:val="a0"/>
    <w:rsid w:val="00545A55"/>
    <w:pPr>
      <w:tabs>
        <w:tab w:val="left" w:pos="709"/>
      </w:tabs>
    </w:pPr>
    <w:rPr>
      <w:rFonts w:ascii="Tahoma" w:eastAsia="Times New Roman" w:hAnsi="Tahoma"/>
      <w:lang w:val="pl-PL" w:eastAsia="pl-PL"/>
    </w:rPr>
  </w:style>
  <w:style w:type="paragraph" w:customStyle="1" w:styleId="Char1CharCharCharCharCharCharCharChar1CharCharCharCharCharChar">
    <w:name w:val="Char1 Char Char Char Char Char Char Char Char1 Char Char Char Char Char Char"/>
    <w:basedOn w:val="a0"/>
    <w:rsid w:val="00545A55"/>
    <w:pPr>
      <w:tabs>
        <w:tab w:val="left" w:pos="709"/>
      </w:tabs>
    </w:pPr>
    <w:rPr>
      <w:rFonts w:ascii="Tahoma" w:eastAsia="Times New Roman" w:hAnsi="Tahoma"/>
      <w:lang w:val="pl-PL" w:eastAsia="pl-PL"/>
    </w:rPr>
  </w:style>
  <w:style w:type="paragraph" w:customStyle="1" w:styleId="CharCharChar1CharCharCharCharCharChar2">
    <w:name w:val="Char Char Char1 Char Char Char Char Char Char2"/>
    <w:basedOn w:val="a0"/>
    <w:rsid w:val="00545A55"/>
    <w:pPr>
      <w:tabs>
        <w:tab w:val="left" w:pos="709"/>
      </w:tabs>
      <w:spacing w:line="360" w:lineRule="auto"/>
    </w:pPr>
    <w:rPr>
      <w:rFonts w:ascii="Tahoma" w:eastAsia="Times New Roman" w:hAnsi="Tahoma"/>
      <w:lang w:val="pl-PL" w:eastAsia="pl-PL"/>
    </w:rPr>
  </w:style>
  <w:style w:type="paragraph" w:customStyle="1" w:styleId="HTML2">
    <w:name w:val="HTML стандартен2"/>
    <w:basedOn w:val="a0"/>
    <w:rsid w:val="0054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bg-BG"/>
    </w:rPr>
  </w:style>
  <w:style w:type="character" w:customStyle="1" w:styleId="affe">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rsid w:val="00545A55"/>
    <w:rPr>
      <w:rFonts w:cs="Times New Roman"/>
      <w:snapToGrid w:val="0"/>
      <w:spacing w:val="-2"/>
      <w:lang w:val="en-GB" w:eastAsia="en-US" w:bidi="ar-SA"/>
    </w:rPr>
  </w:style>
  <w:style w:type="paragraph" w:customStyle="1" w:styleId="afff">
    <w:name w:val="Знак"/>
    <w:basedOn w:val="a0"/>
    <w:rsid w:val="00545A55"/>
    <w:pPr>
      <w:tabs>
        <w:tab w:val="left" w:pos="709"/>
      </w:tabs>
    </w:pPr>
    <w:rPr>
      <w:rFonts w:ascii="Tahoma" w:eastAsia="Times New Roman" w:hAnsi="Tahoma"/>
      <w:lang w:val="pl-PL" w:eastAsia="pl-PL"/>
    </w:rPr>
  </w:style>
  <w:style w:type="paragraph" w:customStyle="1" w:styleId="ListParagraph2">
    <w:name w:val="List Paragraph2"/>
    <w:basedOn w:val="a0"/>
    <w:qFormat/>
    <w:rsid w:val="00545A55"/>
    <w:pPr>
      <w:ind w:left="708"/>
    </w:pPr>
    <w:rPr>
      <w:rFonts w:eastAsia="Times New Roman"/>
      <w:lang w:eastAsia="bg-BG"/>
    </w:rPr>
  </w:style>
  <w:style w:type="paragraph" w:customStyle="1" w:styleId="CharCharChar1">
    <w:name w:val="Char Char Char1"/>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CharCharCharCharCharChar1CharChar">
    <w:name w:val="Char Char Char Char Char Char Char1 Char Char Char Char Char Char Char Char Char Char Char Char Char Char1 Char Char"/>
    <w:basedOn w:val="a0"/>
    <w:rsid w:val="00545A55"/>
    <w:pPr>
      <w:tabs>
        <w:tab w:val="left" w:pos="709"/>
      </w:tabs>
    </w:pPr>
    <w:rPr>
      <w:rFonts w:ascii="Tahoma" w:eastAsia="Times New Roman" w:hAnsi="Tahoma"/>
      <w:lang w:val="pl-PL" w:eastAsia="pl-PL"/>
    </w:rPr>
  </w:style>
  <w:style w:type="paragraph" w:customStyle="1" w:styleId="Char4">
    <w:name w:val="Char4"/>
    <w:basedOn w:val="a0"/>
    <w:rsid w:val="00545A55"/>
    <w:pPr>
      <w:tabs>
        <w:tab w:val="left" w:pos="709"/>
      </w:tabs>
    </w:pPr>
    <w:rPr>
      <w:rFonts w:ascii="Tahoma" w:eastAsia="Times New Roman" w:hAnsi="Tahoma"/>
      <w:lang w:val="pl-PL" w:eastAsia="pl-PL"/>
    </w:rPr>
  </w:style>
  <w:style w:type="paragraph" w:customStyle="1" w:styleId="CharChar">
    <w:name w:val="Char Char Знак Знак"/>
    <w:basedOn w:val="a0"/>
    <w:rsid w:val="00545A55"/>
    <w:pPr>
      <w:tabs>
        <w:tab w:val="left" w:pos="709"/>
      </w:tabs>
    </w:pPr>
    <w:rPr>
      <w:rFonts w:ascii="Tahoma" w:eastAsia="Times New Roman" w:hAnsi="Tahoma"/>
      <w:lang w:val="pl-PL" w:eastAsia="pl-PL"/>
    </w:rPr>
  </w:style>
  <w:style w:type="paragraph" w:customStyle="1" w:styleId="CharChar0">
    <w:name w:val="Знак Знак Char Char"/>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1CharCharCharCharCharCharCharCharCharCharCharCharCharCharCharCharCharChar">
    <w:name w:val="Char Char Char Char Char Char Char1 Char Char Char Char Char Char Char Char1 Char 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character" w:customStyle="1" w:styleId="28">
    <w:name w:val="Основен текст 2 Знак"/>
    <w:rsid w:val="00545A55"/>
    <w:rPr>
      <w:rFonts w:cs="Times New Roman"/>
      <w:snapToGrid w:val="0"/>
      <w:sz w:val="24"/>
      <w:lang w:val="en-GB" w:eastAsia="en-US"/>
    </w:rPr>
  </w:style>
  <w:style w:type="character" w:customStyle="1" w:styleId="afff0">
    <w:name w:val="Горен колонтитул Знак"/>
    <w:rsid w:val="00545A55"/>
    <w:rPr>
      <w:rFonts w:ascii="Courier New" w:hAnsi="Courier New" w:cs="Times New Roman"/>
      <w:snapToGrid w:val="0"/>
      <w:sz w:val="24"/>
      <w:lang w:val="en-GB" w:eastAsia="en-US"/>
    </w:rPr>
  </w:style>
  <w:style w:type="character" w:customStyle="1" w:styleId="29">
    <w:name w:val="Основен текст с отстъп 2 Знак"/>
    <w:rsid w:val="00545A55"/>
    <w:rPr>
      <w:rFonts w:cs="Times New Roman"/>
    </w:rPr>
  </w:style>
  <w:style w:type="character" w:customStyle="1" w:styleId="36">
    <w:name w:val="Основен текст с отстъп 3 Знак"/>
    <w:rsid w:val="00545A55"/>
    <w:rPr>
      <w:rFonts w:cs="Times New Roman"/>
      <w:sz w:val="16"/>
      <w:szCs w:val="16"/>
    </w:rPr>
  </w:style>
  <w:style w:type="character" w:customStyle="1" w:styleId="afff1">
    <w:name w:val="Обикновен текст Знак"/>
    <w:rsid w:val="00545A55"/>
    <w:rPr>
      <w:rFonts w:ascii="Courier New" w:hAnsi="Courier New" w:cs="Times New Roman"/>
      <w:lang w:val="en-US" w:eastAsia="en-US"/>
    </w:rPr>
  </w:style>
  <w:style w:type="paragraph" w:customStyle="1" w:styleId="titre4">
    <w:name w:val="titre4"/>
    <w:basedOn w:val="a0"/>
    <w:rsid w:val="00545A55"/>
    <w:pPr>
      <w:numPr>
        <w:numId w:val="2"/>
      </w:numPr>
      <w:tabs>
        <w:tab w:val="decimal" w:pos="357"/>
      </w:tabs>
      <w:snapToGrid w:val="0"/>
      <w:ind w:left="357" w:hanging="357"/>
    </w:pPr>
    <w:rPr>
      <w:rFonts w:ascii="Arial" w:eastAsia="Times New Roman" w:hAnsi="Arial"/>
      <w:b/>
      <w:lang w:eastAsia="bg-BG"/>
    </w:rPr>
  </w:style>
  <w:style w:type="paragraph" w:customStyle="1" w:styleId="CharCharCharCharCharCharChar1CharCharCharCharCharCharCharChar1CharCharCharCharCharCharCharCharCharCharCharCharCharCharChar1">
    <w:name w:val="Char Char Char Char Char Char Char1 Char Char Char Char Char Char Char Char1 Char Char Char Char Char Char Char Char Char Char Char Char Char Char Char1"/>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1CharCharCharCharCharCharChar1">
    <w:name w:val="Char Char Char Char Char Char Char1 Char Char Char Char Char Char Char Char1 Char Char Char Char Char Char Char1"/>
    <w:basedOn w:val="a0"/>
    <w:rsid w:val="00545A55"/>
    <w:pPr>
      <w:tabs>
        <w:tab w:val="left" w:pos="709"/>
      </w:tabs>
    </w:pPr>
    <w:rPr>
      <w:rFonts w:ascii="Tahoma" w:eastAsia="Times New Roman" w:hAnsi="Tahoma"/>
      <w:lang w:val="pl-PL" w:eastAsia="pl-PL"/>
    </w:rPr>
  </w:style>
  <w:style w:type="paragraph" w:customStyle="1" w:styleId="CharCharChar1CharCharCharChar1">
    <w:name w:val="Char Char Char1 Char Char Char Char1"/>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CharCharCharChar1">
    <w:name w:val="Char Char Char Char Char Char Char1 Char Char Char Char Char Char Char Char Char Char Char Char1"/>
    <w:basedOn w:val="a0"/>
    <w:rsid w:val="00545A55"/>
    <w:pPr>
      <w:tabs>
        <w:tab w:val="left" w:pos="709"/>
      </w:tabs>
    </w:pPr>
    <w:rPr>
      <w:rFonts w:ascii="Tahoma" w:eastAsia="Times New Roman" w:hAnsi="Tahoma"/>
      <w:lang w:val="pl-PL" w:eastAsia="pl-PL"/>
    </w:rPr>
  </w:style>
  <w:style w:type="paragraph" w:customStyle="1" w:styleId="CharCharCharCharCharCharChar2">
    <w:name w:val="Char Char Char Char Char Char Char2"/>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CharCharCharCharCharCharCharCharCharCharCharCharCharCharCharCharCharCharCharCharCharCharCharChar1">
    <w:name w:val="Char Char Char Char Char Char Char1 Char Char Char Char Char Char Char Char Char Char Char Char Char Char Char Char Char Char Char Char Char Char Char Char Char Char Char Char Char Char Char Char1"/>
    <w:basedOn w:val="a0"/>
    <w:rsid w:val="00545A55"/>
    <w:pPr>
      <w:tabs>
        <w:tab w:val="left" w:pos="709"/>
      </w:tabs>
      <w:spacing w:line="360" w:lineRule="auto"/>
    </w:pPr>
    <w:rPr>
      <w:rFonts w:ascii="Tahoma" w:eastAsia="Times New Roman" w:hAnsi="Tahoma"/>
      <w:lang w:val="pl-PL" w:eastAsia="pl-PL"/>
    </w:rPr>
  </w:style>
  <w:style w:type="paragraph" w:customStyle="1" w:styleId="CharCharChar1CharCharChar1">
    <w:name w:val="Char Char Char1 Char Char Char1"/>
    <w:basedOn w:val="a0"/>
    <w:rsid w:val="00545A55"/>
    <w:pPr>
      <w:tabs>
        <w:tab w:val="left" w:pos="709"/>
      </w:tabs>
      <w:spacing w:line="360" w:lineRule="auto"/>
    </w:pPr>
    <w:rPr>
      <w:rFonts w:ascii="Tahoma" w:eastAsia="Times New Roman" w:hAnsi="Tahoma"/>
      <w:lang w:val="pl-PL" w:eastAsia="pl-PL"/>
    </w:rPr>
  </w:style>
  <w:style w:type="paragraph" w:customStyle="1" w:styleId="CharCharCharChar1">
    <w:name w:val="Char Char Char Char1"/>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1">
    <w:name w:val="Char Char Char Char Char Char Char1 Char Char Char Char Char Char Char Char1"/>
    <w:basedOn w:val="a0"/>
    <w:rsid w:val="00545A55"/>
    <w:pPr>
      <w:tabs>
        <w:tab w:val="left" w:pos="709"/>
      </w:tabs>
    </w:pPr>
    <w:rPr>
      <w:rFonts w:ascii="Tahoma" w:eastAsia="Times New Roman" w:hAnsi="Tahoma"/>
      <w:lang w:val="pl-PL" w:eastAsia="pl-PL"/>
    </w:rPr>
  </w:style>
  <w:style w:type="paragraph" w:customStyle="1" w:styleId="Char1CharCharCharCharCharCharCharCharChar1">
    <w:name w:val="Char1 Char Char Char Char Char Char Char Char Char1"/>
    <w:basedOn w:val="a0"/>
    <w:rsid w:val="00545A55"/>
    <w:pPr>
      <w:tabs>
        <w:tab w:val="left" w:pos="709"/>
      </w:tabs>
    </w:pPr>
    <w:rPr>
      <w:rFonts w:ascii="Tahoma" w:eastAsia="Times New Roman" w:hAnsi="Tahoma"/>
      <w:lang w:val="pl-PL" w:eastAsia="pl-PL"/>
    </w:rPr>
  </w:style>
  <w:style w:type="paragraph" w:customStyle="1" w:styleId="Char1CharCharCharCharCharCharCharChar1">
    <w:name w:val="Char1 Char Char Char Char Char Char Char Char1"/>
    <w:basedOn w:val="a0"/>
    <w:rsid w:val="00545A55"/>
    <w:pPr>
      <w:tabs>
        <w:tab w:val="left" w:pos="709"/>
      </w:tabs>
    </w:pPr>
    <w:rPr>
      <w:rFonts w:ascii="Tahoma" w:eastAsia="Times New Roman" w:hAnsi="Tahoma"/>
      <w:lang w:val="pl-PL" w:eastAsia="pl-PL"/>
    </w:rPr>
  </w:style>
  <w:style w:type="paragraph" w:customStyle="1" w:styleId="Char1CharCharCharCharCharCharCharChar1CharCharCharCharCharChar1">
    <w:name w:val="Char1 Char Char Char Char Char Char Char Char1 Char Char Char Char Char Char1"/>
    <w:basedOn w:val="a0"/>
    <w:rsid w:val="00545A55"/>
    <w:pPr>
      <w:tabs>
        <w:tab w:val="left" w:pos="709"/>
      </w:tabs>
    </w:pPr>
    <w:rPr>
      <w:rFonts w:ascii="Tahoma" w:eastAsia="Times New Roman" w:hAnsi="Tahoma"/>
      <w:lang w:val="pl-PL" w:eastAsia="pl-PL"/>
    </w:rPr>
  </w:style>
  <w:style w:type="paragraph" w:customStyle="1" w:styleId="CharCharChar1CharCharCharCharCharChar21">
    <w:name w:val="Char Char Char1 Char Char Char Char Char Char21"/>
    <w:basedOn w:val="a0"/>
    <w:rsid w:val="00545A55"/>
    <w:pPr>
      <w:tabs>
        <w:tab w:val="left" w:pos="709"/>
      </w:tabs>
      <w:spacing w:line="360" w:lineRule="auto"/>
    </w:pPr>
    <w:rPr>
      <w:rFonts w:ascii="Tahoma" w:eastAsia="Times New Roman" w:hAnsi="Tahoma"/>
      <w:lang w:val="pl-PL" w:eastAsia="pl-PL"/>
    </w:rPr>
  </w:style>
  <w:style w:type="paragraph" w:customStyle="1" w:styleId="Char21">
    <w:name w:val="Char21"/>
    <w:basedOn w:val="a0"/>
    <w:rsid w:val="00545A55"/>
    <w:pPr>
      <w:tabs>
        <w:tab w:val="left" w:pos="709"/>
      </w:tabs>
    </w:pPr>
    <w:rPr>
      <w:rFonts w:ascii="Tahoma" w:eastAsia="Times New Roman" w:hAnsi="Tahoma"/>
      <w:lang w:val="pl-PL" w:eastAsia="pl-PL"/>
    </w:rPr>
  </w:style>
  <w:style w:type="paragraph" w:customStyle="1" w:styleId="18">
    <w:name w:val="Знак1"/>
    <w:basedOn w:val="a0"/>
    <w:rsid w:val="00545A55"/>
    <w:pPr>
      <w:tabs>
        <w:tab w:val="left" w:pos="709"/>
      </w:tabs>
    </w:pPr>
    <w:rPr>
      <w:rFonts w:ascii="Tahoma" w:eastAsia="Times New Roman" w:hAnsi="Tahoma"/>
      <w:lang w:val="pl-PL" w:eastAsia="pl-PL"/>
    </w:rPr>
  </w:style>
  <w:style w:type="paragraph" w:customStyle="1" w:styleId="CharCharChar11">
    <w:name w:val="Char Char Char11"/>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CharCharCharCharCharChar1CharChar1">
    <w:name w:val="Char Char Char Char Char Char Char1 Char Char Char Char Char Char Char Char Char Char Char Char Char Char1 Char Char1"/>
    <w:basedOn w:val="a0"/>
    <w:rsid w:val="00545A55"/>
    <w:pPr>
      <w:tabs>
        <w:tab w:val="left" w:pos="709"/>
      </w:tabs>
    </w:pPr>
    <w:rPr>
      <w:rFonts w:ascii="Tahoma" w:eastAsia="Times New Roman" w:hAnsi="Tahoma"/>
      <w:lang w:val="pl-PL" w:eastAsia="pl-PL"/>
    </w:rPr>
  </w:style>
  <w:style w:type="paragraph" w:customStyle="1" w:styleId="Char3">
    <w:name w:val="Char3"/>
    <w:basedOn w:val="a0"/>
    <w:rsid w:val="00545A55"/>
    <w:pPr>
      <w:tabs>
        <w:tab w:val="left" w:pos="709"/>
      </w:tabs>
    </w:pPr>
    <w:rPr>
      <w:rFonts w:ascii="Tahoma" w:eastAsia="Times New Roman" w:hAnsi="Tahoma"/>
      <w:lang w:val="pl-PL" w:eastAsia="pl-PL"/>
    </w:rPr>
  </w:style>
  <w:style w:type="paragraph" w:customStyle="1" w:styleId="CharChar1">
    <w:name w:val="Char Char Знак Знак1"/>
    <w:basedOn w:val="a0"/>
    <w:rsid w:val="00545A55"/>
    <w:pPr>
      <w:tabs>
        <w:tab w:val="left" w:pos="709"/>
      </w:tabs>
    </w:pPr>
    <w:rPr>
      <w:rFonts w:ascii="Tahoma" w:eastAsia="Times New Roman" w:hAnsi="Tahoma"/>
      <w:lang w:val="pl-PL" w:eastAsia="pl-PL"/>
    </w:rPr>
  </w:style>
  <w:style w:type="paragraph" w:customStyle="1" w:styleId="CharChar10">
    <w:name w:val="Знак Знак Char Char1"/>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1CharCharCharCharCharCharCharCharCharCharCharCharCharCharCharCharCharChar1">
    <w:name w:val="Char Char Char Char Char Char Char1 Char Char Char Char Char Char Char Char1 Char Char Char Char Char Char Char Char Char Char Char Char Char Char Char Char Char Char1"/>
    <w:basedOn w:val="a0"/>
    <w:rsid w:val="00545A55"/>
    <w:pPr>
      <w:tabs>
        <w:tab w:val="left" w:pos="709"/>
      </w:tabs>
    </w:pPr>
    <w:rPr>
      <w:rFonts w:ascii="Tahoma" w:eastAsia="Times New Roman" w:hAnsi="Tahoma"/>
      <w:lang w:val="pl-PL" w:eastAsia="pl-PL"/>
    </w:rPr>
  </w:style>
  <w:style w:type="paragraph" w:customStyle="1" w:styleId="CharCharCharCharCharCharCharCharCharCharCharChar1">
    <w:name w:val="Char Char Char Char Char Char Char Char Char Char Char Char1"/>
    <w:basedOn w:val="a0"/>
    <w:rsid w:val="00545A55"/>
    <w:pPr>
      <w:tabs>
        <w:tab w:val="left" w:pos="709"/>
      </w:tabs>
    </w:pPr>
    <w:rPr>
      <w:rFonts w:ascii="Tahoma" w:eastAsia="Times New Roman" w:hAnsi="Tahoma"/>
      <w:lang w:val="pl-PL" w:eastAsia="pl-PL"/>
    </w:rPr>
  </w:style>
  <w:style w:type="paragraph" w:customStyle="1" w:styleId="afff2">
    <w:name w:val="Знак Знак Знак"/>
    <w:basedOn w:val="a0"/>
    <w:rsid w:val="00545A55"/>
    <w:pPr>
      <w:tabs>
        <w:tab w:val="left" w:pos="709"/>
      </w:tabs>
    </w:pPr>
    <w:rPr>
      <w:rFonts w:ascii="Tahoma" w:eastAsia="Times New Roman" w:hAnsi="Tahoma"/>
      <w:lang w:val="pl-PL" w:eastAsia="pl-PL"/>
    </w:rPr>
  </w:style>
  <w:style w:type="character" w:customStyle="1" w:styleId="CharChar6">
    <w:name w:val="Char Char6"/>
    <w:rsid w:val="00545A55"/>
    <w:rPr>
      <w:sz w:val="16"/>
      <w:szCs w:val="16"/>
      <w:lang w:val="en-AU"/>
    </w:rPr>
  </w:style>
  <w:style w:type="character" w:customStyle="1" w:styleId="FontStyle50">
    <w:name w:val="Font Style50"/>
    <w:rsid w:val="00545A55"/>
    <w:rPr>
      <w:rFonts w:ascii="Times New Roman" w:hAnsi="Times New Roman" w:cs="Times New Roman"/>
      <w:sz w:val="22"/>
      <w:szCs w:val="22"/>
    </w:rPr>
  </w:style>
  <w:style w:type="character" w:customStyle="1" w:styleId="CharChar13">
    <w:name w:val="Char Char13"/>
    <w:rsid w:val="00545A55"/>
    <w:rPr>
      <w:rFonts w:ascii="Tahoma" w:hAnsi="Tahoma"/>
      <w:b/>
      <w:spacing w:val="20"/>
      <w:sz w:val="22"/>
    </w:rPr>
  </w:style>
  <w:style w:type="paragraph" w:styleId="HTML">
    <w:name w:val="HTML Preformatted"/>
    <w:basedOn w:val="a0"/>
    <w:link w:val="HTML0"/>
    <w:locked/>
    <w:rsid w:val="0054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rPr>
  </w:style>
  <w:style w:type="character" w:customStyle="1" w:styleId="HTML0">
    <w:name w:val="HTML стандартен Знак"/>
    <w:link w:val="HTML"/>
    <w:rsid w:val="00545A55"/>
    <w:rPr>
      <w:rFonts w:ascii="Courier New" w:eastAsia="Times New Roman" w:hAnsi="Courier New"/>
      <w:szCs w:val="24"/>
    </w:rPr>
  </w:style>
  <w:style w:type="paragraph" w:customStyle="1" w:styleId="2CharCharCharChar">
    <w:name w:val="2 Char Char Char Char"/>
    <w:basedOn w:val="a0"/>
    <w:rsid w:val="00545A55"/>
    <w:pPr>
      <w:tabs>
        <w:tab w:val="left" w:pos="709"/>
      </w:tabs>
    </w:pPr>
    <w:rPr>
      <w:rFonts w:ascii="Tahoma" w:eastAsia="Times New Roman" w:hAnsi="Tahoma"/>
      <w:lang w:val="pl-PL" w:eastAsia="pl-PL"/>
    </w:rPr>
  </w:style>
  <w:style w:type="paragraph" w:customStyle="1" w:styleId="Char1CharCharChar1CharCharCharCharCharCharCharChar">
    <w:name w:val="Char1 Char Char Char1 Char Char Char Char Char Char Char Char Знак Знак Знак Знак"/>
    <w:basedOn w:val="a0"/>
    <w:rsid w:val="00545A55"/>
    <w:pPr>
      <w:tabs>
        <w:tab w:val="left" w:pos="709"/>
      </w:tabs>
    </w:pPr>
    <w:rPr>
      <w:rFonts w:ascii="Tahoma" w:eastAsia="Times New Roman" w:hAnsi="Tahoma"/>
      <w:lang w:val="pl-PL" w:eastAsia="pl-PL"/>
    </w:rPr>
  </w:style>
  <w:style w:type="character" w:customStyle="1" w:styleId="CharChar8">
    <w:name w:val="Char Char8"/>
    <w:rsid w:val="00545A55"/>
    <w:rPr>
      <w:rFonts w:ascii="Tahoma" w:hAnsi="Tahoma"/>
      <w:spacing w:val="20"/>
      <w:sz w:val="22"/>
    </w:rPr>
  </w:style>
  <w:style w:type="character" w:customStyle="1" w:styleId="CharChar7">
    <w:name w:val="Char Char7"/>
    <w:rsid w:val="00545A55"/>
    <w:rPr>
      <w:lang w:val="en-AU"/>
    </w:rPr>
  </w:style>
  <w:style w:type="character" w:customStyle="1" w:styleId="small1">
    <w:name w:val="small1"/>
    <w:rsid w:val="00545A55"/>
    <w:rPr>
      <w:rFonts w:ascii="Verdana" w:hAnsi="Verdana" w:hint="default"/>
      <w:sz w:val="17"/>
      <w:szCs w:val="17"/>
    </w:rPr>
  </w:style>
  <w:style w:type="paragraph" w:customStyle="1" w:styleId="Title3">
    <w:name w:val="Title 3"/>
    <w:basedOn w:val="30"/>
    <w:rsid w:val="00545A55"/>
    <w:pPr>
      <w:keepLines w:val="0"/>
      <w:numPr>
        <w:numId w:val="3"/>
      </w:numPr>
      <w:spacing w:before="240"/>
      <w:jc w:val="both"/>
    </w:pPr>
    <w:rPr>
      <w:rFonts w:ascii="Times New Roman" w:eastAsia="Times New Roman" w:hAnsi="Times New Roman"/>
      <w:bCs/>
      <w:color w:val="auto"/>
      <w:sz w:val="28"/>
    </w:rPr>
  </w:style>
  <w:style w:type="paragraph" w:customStyle="1" w:styleId="Afff3">
    <w:name w:val="A"/>
    <w:basedOn w:val="a0"/>
    <w:rsid w:val="00545A55"/>
    <w:pPr>
      <w:numPr>
        <w:ilvl w:val="12"/>
      </w:numPr>
      <w:spacing w:after="120"/>
      <w:ind w:left="567"/>
      <w:jc w:val="both"/>
    </w:pPr>
    <w:rPr>
      <w:rFonts w:ascii="Arial" w:eastAsia="Times New Roman" w:hAnsi="Arial"/>
      <w:sz w:val="22"/>
      <w:lang w:eastAsia="bg-BG"/>
    </w:rPr>
  </w:style>
  <w:style w:type="paragraph" w:customStyle="1" w:styleId="oddl-nadpis">
    <w:name w:val="oddíl-nadpis"/>
    <w:basedOn w:val="a0"/>
    <w:rsid w:val="00545A55"/>
    <w:pPr>
      <w:keepNext/>
      <w:widowControl w:val="0"/>
      <w:tabs>
        <w:tab w:val="left" w:pos="567"/>
      </w:tabs>
      <w:spacing w:before="240" w:line="240" w:lineRule="exact"/>
    </w:pPr>
    <w:rPr>
      <w:rFonts w:ascii="Arial" w:eastAsia="Times New Roman" w:hAnsi="Arial"/>
      <w:b/>
      <w:lang w:val="cs-CZ" w:eastAsia="bg-BG"/>
    </w:rPr>
  </w:style>
  <w:style w:type="character" w:customStyle="1" w:styleId="CharChar3">
    <w:name w:val="Char Char3"/>
    <w:rsid w:val="00545A55"/>
    <w:rPr>
      <w:rFonts w:ascii="Courier New" w:hAnsi="Courier New"/>
      <w:lang w:val="en-US" w:eastAsia="en-US"/>
    </w:rPr>
  </w:style>
  <w:style w:type="paragraph" w:customStyle="1" w:styleId="2CharCharCharCharCharCharChar">
    <w:name w:val="2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CharCharCharCharCharCharCharCharCharCharCharChar">
    <w:name w:val="Char Char 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CharCharChar">
    <w:name w:val="Char Char Char Char Char Char Char Char Char Char"/>
    <w:basedOn w:val="a0"/>
    <w:rsid w:val="00545A55"/>
    <w:pPr>
      <w:tabs>
        <w:tab w:val="left" w:pos="709"/>
      </w:tabs>
    </w:pPr>
    <w:rPr>
      <w:rFonts w:ascii="Tahoma" w:eastAsia="Times New Roman" w:hAnsi="Tahoma"/>
      <w:lang w:val="pl-PL" w:eastAsia="pl-PL"/>
    </w:rPr>
  </w:style>
  <w:style w:type="paragraph" w:customStyle="1" w:styleId="19">
    <w:name w:val="1"/>
    <w:basedOn w:val="a0"/>
    <w:rsid w:val="00545A55"/>
    <w:pPr>
      <w:tabs>
        <w:tab w:val="left" w:pos="709"/>
      </w:tabs>
    </w:pPr>
    <w:rPr>
      <w:rFonts w:ascii="Tahoma" w:eastAsia="Times New Roman" w:hAnsi="Tahoma"/>
      <w:lang w:val="pl-PL" w:eastAsia="pl-PL"/>
    </w:rPr>
  </w:style>
  <w:style w:type="paragraph" w:customStyle="1" w:styleId="1CharCharChar1">
    <w:name w:val="1 Char Char Char1"/>
    <w:basedOn w:val="a0"/>
    <w:rsid w:val="00545A55"/>
    <w:pPr>
      <w:tabs>
        <w:tab w:val="left" w:pos="709"/>
      </w:tabs>
    </w:pPr>
    <w:rPr>
      <w:rFonts w:ascii="Tahoma" w:eastAsia="Times New Roman" w:hAnsi="Tahoma"/>
      <w:lang w:val="pl-PL" w:eastAsia="pl-PL"/>
    </w:rPr>
  </w:style>
  <w:style w:type="paragraph" w:customStyle="1" w:styleId="CharCharCharCharCharCharCharCharCharCharCharChar1CharCharChar">
    <w:name w:val="Char Char Char Char Char Char Char Char Char Char Char Char1 Char Char Char"/>
    <w:basedOn w:val="a0"/>
    <w:rsid w:val="00545A55"/>
    <w:pPr>
      <w:tabs>
        <w:tab w:val="left" w:pos="709"/>
      </w:tabs>
    </w:pPr>
    <w:rPr>
      <w:rFonts w:ascii="Tahoma" w:eastAsia="Times New Roman" w:hAnsi="Tahoma"/>
      <w:lang w:val="pl-PL" w:eastAsia="pl-PL"/>
    </w:rPr>
  </w:style>
  <w:style w:type="paragraph" w:customStyle="1" w:styleId="CharCharCharCharCharCharCharCharCharCharCharCharCharCharCharCharCharCharCharCharChar">
    <w:name w:val="Char Char Char Char 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2">
    <w:name w:val="Char Char"/>
    <w:basedOn w:val="a0"/>
    <w:rsid w:val="00545A55"/>
    <w:pPr>
      <w:tabs>
        <w:tab w:val="left" w:pos="709"/>
      </w:tabs>
    </w:pPr>
    <w:rPr>
      <w:rFonts w:ascii="Tahoma" w:eastAsia="Times New Roman" w:hAnsi="Tahoma"/>
      <w:lang w:val="pl-PL" w:eastAsia="pl-PL"/>
    </w:rPr>
  </w:style>
  <w:style w:type="paragraph" w:customStyle="1" w:styleId="CharCharCharCharCharCharCharCharChar">
    <w:name w:val="Char Char Char Char Char Char Char Char Char"/>
    <w:basedOn w:val="a0"/>
    <w:rsid w:val="00545A55"/>
    <w:pPr>
      <w:tabs>
        <w:tab w:val="left" w:pos="709"/>
      </w:tabs>
    </w:pPr>
    <w:rPr>
      <w:rFonts w:ascii="Tahoma" w:eastAsia="Times New Roman" w:hAnsi="Tahoma"/>
      <w:lang w:val="pl-PL" w:eastAsia="pl-PL"/>
    </w:rPr>
  </w:style>
  <w:style w:type="paragraph" w:customStyle="1" w:styleId="1CharCharChar1CharCharCharCharCharChar">
    <w:name w:val="1 Char Char Char1 Char Char Char Char Char Char"/>
    <w:basedOn w:val="a0"/>
    <w:rsid w:val="00545A55"/>
    <w:pPr>
      <w:tabs>
        <w:tab w:val="left" w:pos="709"/>
      </w:tabs>
    </w:pPr>
    <w:rPr>
      <w:rFonts w:ascii="Tahoma" w:eastAsia="Times New Roman" w:hAnsi="Tahoma"/>
      <w:lang w:val="pl-PL" w:eastAsia="pl-PL"/>
    </w:rPr>
  </w:style>
  <w:style w:type="paragraph" w:customStyle="1" w:styleId="2Char">
    <w:name w:val="2 Char"/>
    <w:basedOn w:val="a0"/>
    <w:rsid w:val="00545A55"/>
    <w:pPr>
      <w:tabs>
        <w:tab w:val="left" w:pos="709"/>
      </w:tabs>
    </w:pPr>
    <w:rPr>
      <w:rFonts w:ascii="Tahoma" w:eastAsia="Times New Roman" w:hAnsi="Tahoma"/>
      <w:lang w:val="pl-PL" w:eastAsia="pl-PL"/>
    </w:rPr>
  </w:style>
  <w:style w:type="paragraph" w:customStyle="1" w:styleId="CharCharCharCharCharCharCharCharCharCharCharChar1Char">
    <w:name w:val="Char Char Char Char Char Char Char Char Char Char Char Char1 Char"/>
    <w:basedOn w:val="a0"/>
    <w:rsid w:val="00545A55"/>
    <w:pPr>
      <w:tabs>
        <w:tab w:val="left" w:pos="709"/>
      </w:tabs>
    </w:pPr>
    <w:rPr>
      <w:rFonts w:ascii="Tahoma" w:eastAsia="Times New Roman" w:hAnsi="Tahoma"/>
      <w:lang w:val="pl-PL" w:eastAsia="pl-PL"/>
    </w:rPr>
  </w:style>
  <w:style w:type="paragraph" w:customStyle="1" w:styleId="Char1CharCharChar1CharCharCharCharCharCharCharChar0">
    <w:name w:val="Char1 Char Char Char1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CharCharCharCharChar1CharCharCharCharCharCharChar1">
    <w:name w:val="Char Char Char Char Char Char Char Char Char Char Char Char1 Char Char Char Char Char Char Char1"/>
    <w:basedOn w:val="a0"/>
    <w:rsid w:val="00545A55"/>
    <w:pPr>
      <w:tabs>
        <w:tab w:val="left" w:pos="709"/>
      </w:tabs>
    </w:pPr>
    <w:rPr>
      <w:rFonts w:ascii="Tahoma" w:eastAsia="Times New Roman" w:hAnsi="Tahoma"/>
      <w:lang w:val="pl-PL" w:eastAsia="pl-PL"/>
    </w:rPr>
  </w:style>
  <w:style w:type="paragraph" w:customStyle="1" w:styleId="CharCharCharCharCharCharCharCharCharCharCharChar2CharCharChar1Char">
    <w:name w:val="Char Char Char Char Char Char Char Char Char Char Char Char2 Char Char Char1 Char"/>
    <w:basedOn w:val="a0"/>
    <w:rsid w:val="00545A55"/>
    <w:pPr>
      <w:tabs>
        <w:tab w:val="left" w:pos="709"/>
      </w:tabs>
    </w:pPr>
    <w:rPr>
      <w:rFonts w:ascii="Tahoma" w:eastAsia="Times New Roman" w:hAnsi="Tahoma"/>
      <w:lang w:val="pl-PL" w:eastAsia="pl-PL"/>
    </w:rPr>
  </w:style>
  <w:style w:type="paragraph" w:customStyle="1" w:styleId="CharCharCharCharCharCharCharCharCharCharCharCharCharCharCharCharCharCharCharCharCharCharCharChar1Char1">
    <w:name w:val="Char Char Char Char Char Char Char Char Char Char Char Char Char Char Char Char Char Char Char Char Char Char Char Char1 Char1"/>
    <w:basedOn w:val="a0"/>
    <w:rsid w:val="00545A55"/>
    <w:pPr>
      <w:tabs>
        <w:tab w:val="left" w:pos="709"/>
      </w:tabs>
    </w:pPr>
    <w:rPr>
      <w:rFonts w:ascii="Tahoma" w:eastAsia="Times New Roman" w:hAnsi="Tahoma"/>
      <w:lang w:val="pl-PL" w:eastAsia="pl-PL"/>
    </w:rPr>
  </w:style>
  <w:style w:type="paragraph" w:customStyle="1" w:styleId="CharCharCharCharCharCharCharCharCharCharCharChar0">
    <w:name w:val="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1CharCharCharCharCharCharCharCharCharCharCharCharCharCharCharCharCharChar0">
    <w:name w:val="Char Char Char Char Char Char Char1 Char Char Char Char Char Char Char Char1 Char 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1Char">
    <w:name w:val="Char Char Char Char Char Char1 Char"/>
    <w:basedOn w:val="a0"/>
    <w:rsid w:val="00545A55"/>
    <w:pPr>
      <w:tabs>
        <w:tab w:val="left" w:pos="709"/>
      </w:tabs>
    </w:pPr>
    <w:rPr>
      <w:rFonts w:ascii="Tahoma" w:eastAsia="Times New Roman" w:hAnsi="Tahoma"/>
      <w:lang w:val="pl-PL" w:eastAsia="pl-PL"/>
    </w:rPr>
  </w:style>
  <w:style w:type="character" w:customStyle="1" w:styleId="FontStyle24">
    <w:name w:val="Font Style24"/>
    <w:rsid w:val="00545A55"/>
    <w:rPr>
      <w:rFonts w:ascii="Times New Roman" w:hAnsi="Times New Roman" w:cs="Times New Roman"/>
      <w:sz w:val="22"/>
      <w:szCs w:val="22"/>
    </w:rPr>
  </w:style>
  <w:style w:type="paragraph" w:customStyle="1" w:styleId="Style18">
    <w:name w:val="Style18"/>
    <w:basedOn w:val="a0"/>
    <w:rsid w:val="00545A55"/>
    <w:pPr>
      <w:spacing w:before="120" w:after="120" w:line="280" w:lineRule="atLeast"/>
      <w:ind w:left="360"/>
      <w:jc w:val="center"/>
    </w:pPr>
    <w:rPr>
      <w:rFonts w:eastAsia="Times New Roman"/>
      <w:bCs/>
      <w:sz w:val="28"/>
      <w:szCs w:val="32"/>
      <w:lang w:eastAsia="bg-BG"/>
    </w:rPr>
  </w:style>
  <w:style w:type="paragraph" w:customStyle="1" w:styleId="BodyText21">
    <w:name w:val="Body Text 21"/>
    <w:basedOn w:val="a0"/>
    <w:rsid w:val="00545A55"/>
    <w:pPr>
      <w:widowControl w:val="0"/>
      <w:overflowPunct w:val="0"/>
      <w:autoSpaceDE w:val="0"/>
      <w:autoSpaceDN w:val="0"/>
      <w:adjustRightInd w:val="0"/>
      <w:jc w:val="center"/>
      <w:textAlignment w:val="baseline"/>
    </w:pPr>
    <w:rPr>
      <w:rFonts w:eastAsia="Times New Roman"/>
      <w:b/>
      <w:lang w:val="en-US" w:eastAsia="bg-BG"/>
    </w:rPr>
  </w:style>
  <w:style w:type="paragraph" w:customStyle="1" w:styleId="Style8">
    <w:name w:val="Style8"/>
    <w:basedOn w:val="a0"/>
    <w:rsid w:val="00545A55"/>
    <w:pPr>
      <w:spacing w:before="120" w:after="120"/>
      <w:ind w:right="20"/>
      <w:jc w:val="both"/>
    </w:pPr>
    <w:rPr>
      <w:rFonts w:eastAsia="Arial Unicode MS"/>
      <w:lang w:val="ru-RU" w:eastAsia="bg-BG"/>
    </w:rPr>
  </w:style>
  <w:style w:type="paragraph" w:customStyle="1" w:styleId="Style2">
    <w:name w:val="Style2"/>
    <w:basedOn w:val="a0"/>
    <w:rsid w:val="00545A55"/>
    <w:pPr>
      <w:widowControl w:val="0"/>
      <w:autoSpaceDE w:val="0"/>
      <w:autoSpaceDN w:val="0"/>
      <w:adjustRightInd w:val="0"/>
      <w:spacing w:line="265" w:lineRule="exact"/>
      <w:ind w:firstLine="713"/>
      <w:jc w:val="both"/>
    </w:pPr>
    <w:rPr>
      <w:rFonts w:eastAsia="Times New Roman"/>
      <w:lang w:eastAsia="bg-BG"/>
    </w:rPr>
  </w:style>
  <w:style w:type="paragraph" w:customStyle="1" w:styleId="Style4">
    <w:name w:val="Style4"/>
    <w:basedOn w:val="a0"/>
    <w:rsid w:val="00545A55"/>
    <w:pPr>
      <w:widowControl w:val="0"/>
      <w:autoSpaceDE w:val="0"/>
      <w:autoSpaceDN w:val="0"/>
      <w:adjustRightInd w:val="0"/>
      <w:spacing w:line="277" w:lineRule="exact"/>
      <w:ind w:hanging="140"/>
    </w:pPr>
    <w:rPr>
      <w:rFonts w:eastAsia="Times New Roman"/>
      <w:lang w:eastAsia="bg-BG"/>
    </w:rPr>
  </w:style>
  <w:style w:type="paragraph" w:customStyle="1" w:styleId="Style12">
    <w:name w:val="Style12"/>
    <w:basedOn w:val="a0"/>
    <w:rsid w:val="00545A55"/>
    <w:pPr>
      <w:widowControl w:val="0"/>
      <w:autoSpaceDE w:val="0"/>
      <w:autoSpaceDN w:val="0"/>
      <w:adjustRightInd w:val="0"/>
      <w:spacing w:line="247" w:lineRule="exact"/>
      <w:ind w:firstLine="720"/>
      <w:jc w:val="both"/>
    </w:pPr>
    <w:rPr>
      <w:rFonts w:eastAsia="Times New Roman"/>
      <w:lang w:eastAsia="bg-BG"/>
    </w:rPr>
  </w:style>
  <w:style w:type="paragraph" w:customStyle="1" w:styleId="Style5">
    <w:name w:val="Style5"/>
    <w:basedOn w:val="a0"/>
    <w:rsid w:val="00545A55"/>
    <w:pPr>
      <w:widowControl w:val="0"/>
      <w:autoSpaceDE w:val="0"/>
      <w:autoSpaceDN w:val="0"/>
      <w:adjustRightInd w:val="0"/>
      <w:spacing w:line="263" w:lineRule="exact"/>
      <w:ind w:firstLine="626"/>
      <w:jc w:val="both"/>
    </w:pPr>
    <w:rPr>
      <w:rFonts w:eastAsia="Times New Roman"/>
      <w:lang w:eastAsia="bg-BG"/>
    </w:rPr>
  </w:style>
  <w:style w:type="paragraph" w:customStyle="1" w:styleId="Style3">
    <w:name w:val="Style3"/>
    <w:basedOn w:val="a0"/>
    <w:rsid w:val="00545A55"/>
    <w:pPr>
      <w:widowControl w:val="0"/>
      <w:autoSpaceDE w:val="0"/>
      <w:autoSpaceDN w:val="0"/>
      <w:adjustRightInd w:val="0"/>
      <w:spacing w:line="209" w:lineRule="exact"/>
      <w:jc w:val="both"/>
    </w:pPr>
    <w:rPr>
      <w:rFonts w:eastAsia="Times New Roman"/>
      <w:lang w:eastAsia="bg-BG"/>
    </w:rPr>
  </w:style>
  <w:style w:type="paragraph" w:customStyle="1" w:styleId="Style7">
    <w:name w:val="Style7"/>
    <w:basedOn w:val="a0"/>
    <w:rsid w:val="00545A55"/>
    <w:pPr>
      <w:widowControl w:val="0"/>
      <w:autoSpaceDE w:val="0"/>
      <w:autoSpaceDN w:val="0"/>
      <w:adjustRightInd w:val="0"/>
      <w:spacing w:line="295" w:lineRule="exact"/>
      <w:ind w:hanging="349"/>
      <w:jc w:val="both"/>
    </w:pPr>
    <w:rPr>
      <w:rFonts w:eastAsia="Times New Roman"/>
      <w:lang w:eastAsia="bg-BG"/>
    </w:rPr>
  </w:style>
  <w:style w:type="character" w:customStyle="1" w:styleId="FontStyle16">
    <w:name w:val="Font Style16"/>
    <w:rsid w:val="00545A55"/>
    <w:rPr>
      <w:rFonts w:ascii="Times New Roman" w:hAnsi="Times New Roman" w:cs="Times New Roman"/>
      <w:b/>
      <w:bCs/>
      <w:spacing w:val="10"/>
      <w:sz w:val="24"/>
      <w:szCs w:val="24"/>
    </w:rPr>
  </w:style>
  <w:style w:type="character" w:customStyle="1" w:styleId="FontStyle18">
    <w:name w:val="Font Style18"/>
    <w:rsid w:val="00545A55"/>
    <w:rPr>
      <w:rFonts w:ascii="Times New Roman" w:hAnsi="Times New Roman" w:cs="Times New Roman"/>
      <w:b/>
      <w:bCs/>
      <w:spacing w:val="10"/>
      <w:sz w:val="24"/>
      <w:szCs w:val="24"/>
    </w:rPr>
  </w:style>
  <w:style w:type="character" w:customStyle="1" w:styleId="FontStyle19">
    <w:name w:val="Font Style19"/>
    <w:rsid w:val="00545A55"/>
    <w:rPr>
      <w:rFonts w:ascii="Times New Roman" w:hAnsi="Times New Roman" w:cs="Times New Roman"/>
      <w:i/>
      <w:iCs/>
      <w:spacing w:val="10"/>
      <w:sz w:val="20"/>
      <w:szCs w:val="20"/>
    </w:rPr>
  </w:style>
  <w:style w:type="paragraph" w:customStyle="1" w:styleId="NoSpacing2">
    <w:name w:val="No Spacing2"/>
    <w:qFormat/>
    <w:rsid w:val="00545A55"/>
    <w:rPr>
      <w:rFonts w:ascii="Courier New" w:hAnsi="Courier New"/>
      <w:szCs w:val="22"/>
      <w:lang w:val="bg-BG"/>
    </w:rPr>
  </w:style>
  <w:style w:type="character" w:customStyle="1" w:styleId="FontStyle122">
    <w:name w:val="Font Style122"/>
    <w:rsid w:val="00545A55"/>
    <w:rPr>
      <w:rFonts w:ascii="Times New Roman" w:hAnsi="Times New Roman" w:cs="Times New Roman"/>
      <w:sz w:val="20"/>
      <w:szCs w:val="20"/>
    </w:rPr>
  </w:style>
  <w:style w:type="character" w:customStyle="1" w:styleId="FontStyle124">
    <w:name w:val="Font Style124"/>
    <w:rsid w:val="00545A55"/>
    <w:rPr>
      <w:rFonts w:ascii="Times New Roman" w:hAnsi="Times New Roman" w:cs="Times New Roman"/>
      <w:i/>
      <w:iCs/>
      <w:sz w:val="20"/>
      <w:szCs w:val="20"/>
    </w:rPr>
  </w:style>
  <w:style w:type="paragraph" w:customStyle="1" w:styleId="Style87">
    <w:name w:val="Style87"/>
    <w:basedOn w:val="a0"/>
    <w:rsid w:val="00545A55"/>
    <w:pPr>
      <w:widowControl w:val="0"/>
      <w:autoSpaceDE w:val="0"/>
      <w:autoSpaceDN w:val="0"/>
      <w:adjustRightInd w:val="0"/>
      <w:spacing w:line="277" w:lineRule="exact"/>
      <w:jc w:val="both"/>
    </w:pPr>
    <w:rPr>
      <w:rFonts w:eastAsia="Times New Roman"/>
      <w:lang w:eastAsia="bg-BG"/>
    </w:rPr>
  </w:style>
  <w:style w:type="paragraph" w:styleId="1a">
    <w:name w:val="index 1"/>
    <w:basedOn w:val="a0"/>
    <w:next w:val="a0"/>
    <w:autoRedefine/>
    <w:locked/>
    <w:rsid w:val="00545A55"/>
    <w:pPr>
      <w:widowControl w:val="0"/>
      <w:tabs>
        <w:tab w:val="right" w:leader="dot" w:pos="9360"/>
      </w:tabs>
      <w:suppressAutoHyphens/>
      <w:ind w:left="1440" w:right="720" w:hanging="1440"/>
    </w:pPr>
    <w:rPr>
      <w:rFonts w:ascii="Courier New" w:eastAsia="Times New Roman" w:hAnsi="Courier New"/>
      <w:lang w:val="en-US" w:eastAsia="bg-BG"/>
    </w:rPr>
  </w:style>
  <w:style w:type="paragraph" w:customStyle="1" w:styleId="2a">
    <w:name w:val="Изнесен текст2"/>
    <w:basedOn w:val="a0"/>
    <w:semiHidden/>
    <w:rsid w:val="00545A55"/>
    <w:rPr>
      <w:rFonts w:ascii="Tahoma" w:eastAsia="Times New Roman" w:hAnsi="Tahoma" w:cs="Tahoma"/>
      <w:sz w:val="16"/>
      <w:szCs w:val="16"/>
      <w:lang w:eastAsia="bg-BG"/>
    </w:rPr>
  </w:style>
  <w:style w:type="paragraph" w:customStyle="1" w:styleId="2b">
    <w:name w:val="Предмет на коментар2"/>
    <w:basedOn w:val="afc"/>
    <w:next w:val="afc"/>
    <w:semiHidden/>
    <w:rsid w:val="00545A55"/>
    <w:rPr>
      <w:rFonts w:eastAsia="Times New Roman"/>
      <w:b/>
      <w:bCs/>
      <w:szCs w:val="24"/>
      <w:lang w:val="bg-BG"/>
    </w:rPr>
  </w:style>
  <w:style w:type="paragraph" w:customStyle="1" w:styleId="CharCharCharCharCharCharChar1CharCharCharCharCharCharCharCharChar1">
    <w:name w:val="Char Char Char Char Char Char Char1 Char Char Char Char Char Char Char Char Char1"/>
    <w:basedOn w:val="a0"/>
    <w:semiHidden/>
    <w:rsid w:val="00545A55"/>
    <w:pPr>
      <w:tabs>
        <w:tab w:val="left" w:pos="709"/>
      </w:tabs>
    </w:pPr>
    <w:rPr>
      <w:rFonts w:ascii="Tahoma" w:eastAsia="Times New Roman" w:hAnsi="Tahoma"/>
      <w:lang w:val="pl-PL" w:eastAsia="pl-PL"/>
    </w:rPr>
  </w:style>
  <w:style w:type="paragraph" w:customStyle="1" w:styleId="OPACtext">
    <w:name w:val="OPAC text"/>
    <w:basedOn w:val="a0"/>
    <w:semiHidden/>
    <w:rsid w:val="00545A55"/>
    <w:pPr>
      <w:spacing w:before="120" w:after="120"/>
      <w:ind w:firstLine="709"/>
      <w:jc w:val="both"/>
    </w:pPr>
    <w:rPr>
      <w:rFonts w:eastAsia="MS Mincho"/>
      <w:szCs w:val="16"/>
      <w:lang w:eastAsia="bg-BG"/>
    </w:rPr>
  </w:style>
  <w:style w:type="paragraph" w:customStyle="1" w:styleId="CharCharCharCharCharCharCharCharCharCharCharCharCharChar">
    <w:name w:val="Char Char Char Char Char Char 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CharCharCharCharCharChar">
    <w:name w:val="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CharCharCharCharCharCharChar0">
    <w:name w:val="Знак Знак Char Char Char Char Char Char Char Char Char"/>
    <w:basedOn w:val="a0"/>
    <w:rsid w:val="00545A55"/>
    <w:pPr>
      <w:tabs>
        <w:tab w:val="left" w:pos="709"/>
      </w:tabs>
    </w:pPr>
    <w:rPr>
      <w:rFonts w:ascii="Tahoma" w:eastAsia="Times New Roman" w:hAnsi="Tahoma"/>
      <w:lang w:val="pl-PL" w:eastAsia="pl-PL"/>
    </w:rPr>
  </w:style>
  <w:style w:type="character" w:customStyle="1" w:styleId="FontStyle182">
    <w:name w:val="Font Style182"/>
    <w:rsid w:val="00545A55"/>
    <w:rPr>
      <w:rFonts w:ascii="Times New Roman" w:hAnsi="Times New Roman" w:cs="Times New Roman"/>
      <w:sz w:val="22"/>
      <w:szCs w:val="22"/>
    </w:rPr>
  </w:style>
  <w:style w:type="paragraph" w:customStyle="1" w:styleId="CharCharChar2CharCharCharCharCharCharCharCharCharCharCharCharCharCharCharCharCharCharCharCharChar">
    <w:name w:val="Char Char Char2 Char Char Char Char 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CharChar1">
    <w:name w:val="Char Char Char Char Char Char Char Char Char"/>
    <w:basedOn w:val="a0"/>
    <w:rsid w:val="00545A55"/>
    <w:pPr>
      <w:tabs>
        <w:tab w:val="left" w:pos="709"/>
      </w:tabs>
    </w:pPr>
    <w:rPr>
      <w:rFonts w:ascii="Tahoma" w:eastAsia="Times New Roman" w:hAnsi="Tahoma" w:cs="Tahoma"/>
      <w:lang w:val="pl-PL" w:eastAsia="pl-PL"/>
    </w:rPr>
  </w:style>
  <w:style w:type="character" w:customStyle="1" w:styleId="FontStyle32">
    <w:name w:val="Font Style32"/>
    <w:rsid w:val="00545A55"/>
    <w:rPr>
      <w:rFonts w:ascii="Arial" w:hAnsi="Arial" w:cs="Arial"/>
      <w:sz w:val="18"/>
      <w:szCs w:val="18"/>
    </w:rPr>
  </w:style>
  <w:style w:type="paragraph" w:customStyle="1" w:styleId="CharCharChar2CharCharCharCharCharCharCharCharCharCharCharCharCharCharCharCharCharCharCharCharCharChar">
    <w:name w:val="Char Char Char2 Char Char Char Char Char 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11">
    <w:name w:val="Char Char1 Знак Знак"/>
    <w:basedOn w:val="a0"/>
    <w:rsid w:val="00545A55"/>
    <w:pPr>
      <w:tabs>
        <w:tab w:val="left" w:pos="709"/>
      </w:tabs>
    </w:pPr>
    <w:rPr>
      <w:rFonts w:ascii="Tahoma" w:eastAsia="Times New Roman" w:hAnsi="Tahoma"/>
      <w:lang w:val="pl-PL" w:eastAsia="pl-PL"/>
    </w:rPr>
  </w:style>
  <w:style w:type="paragraph" w:customStyle="1" w:styleId="Char1CharCharChar1CharCharCharCharCharChar">
    <w:name w:val="Char1 Char Char Char1 Char Char Char Char Char Char"/>
    <w:basedOn w:val="a0"/>
    <w:rsid w:val="00545A55"/>
    <w:pPr>
      <w:tabs>
        <w:tab w:val="left" w:pos="709"/>
      </w:tabs>
    </w:pPr>
    <w:rPr>
      <w:rFonts w:ascii="Tahoma" w:eastAsia="Times New Roman" w:hAnsi="Tahoma"/>
      <w:lang w:val="pl-PL" w:eastAsia="pl-PL"/>
    </w:rPr>
  </w:style>
  <w:style w:type="paragraph" w:customStyle="1" w:styleId="Char1CharCharCharCharCharChar1CharCharCharCharCharCharCharCharCharCharChar1Char">
    <w:name w:val="Char1 Char Char Char Char Char Char Знак Знак1 Char Char Знак Знак Char Char Char Char Char Char Char Char Char1 Char"/>
    <w:basedOn w:val="a0"/>
    <w:rsid w:val="00545A55"/>
    <w:pPr>
      <w:tabs>
        <w:tab w:val="left" w:pos="709"/>
      </w:tabs>
    </w:pPr>
    <w:rPr>
      <w:rFonts w:ascii="Tahoma" w:eastAsia="Times New Roman" w:hAnsi="Tahoma"/>
      <w:lang w:val="pl-PL" w:eastAsia="pl-PL"/>
    </w:rPr>
  </w:style>
  <w:style w:type="character" w:customStyle="1" w:styleId="FontStyle23">
    <w:name w:val="Font Style23"/>
    <w:rsid w:val="00545A55"/>
    <w:rPr>
      <w:rFonts w:ascii="Times New Roman" w:hAnsi="Times New Roman" w:cs="Times New Roman"/>
      <w:b/>
      <w:bCs/>
      <w:i/>
      <w:iCs/>
      <w:sz w:val="24"/>
      <w:szCs w:val="24"/>
    </w:rPr>
  </w:style>
  <w:style w:type="paragraph" w:customStyle="1" w:styleId="CharCharChar2CharCharCharCharCharCharCharCharCharChar">
    <w:name w:val="Char Char Char2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1CharCharCharCharCharCharCharCharCharCharCharCharCharCharCharCharCharCharChar">
    <w:name w:val="Char1 Char Char Char Char Char Char Знак Знак Char Char Char Char Знак Знак Char Char Знак Знак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0">
    <w:name w:val="Char Char Char Char Char Char Char"/>
    <w:basedOn w:val="a0"/>
    <w:rsid w:val="00545A55"/>
    <w:pPr>
      <w:tabs>
        <w:tab w:val="left" w:pos="709"/>
      </w:tabs>
      <w:spacing w:line="360" w:lineRule="auto"/>
    </w:pPr>
    <w:rPr>
      <w:rFonts w:ascii="Tahoma" w:eastAsia="Times New Roman" w:hAnsi="Tahoma"/>
      <w:lang w:val="pl-PL" w:eastAsia="pl-PL"/>
    </w:rPr>
  </w:style>
  <w:style w:type="paragraph" w:customStyle="1" w:styleId="CharCharCharCharCharCharCharCharCharCharCharCharCharCharCharCharCharCharChar0">
    <w:name w:val="Char Char 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1b">
    <w:name w:val="Знак Знак1"/>
    <w:basedOn w:val="a0"/>
    <w:rsid w:val="00545A55"/>
    <w:pPr>
      <w:tabs>
        <w:tab w:val="left" w:pos="709"/>
      </w:tabs>
    </w:pPr>
    <w:rPr>
      <w:rFonts w:ascii="Tahoma" w:eastAsia="Times New Roman" w:hAnsi="Tahoma"/>
      <w:lang w:val="pl-PL" w:eastAsia="pl-PL"/>
    </w:rPr>
  </w:style>
  <w:style w:type="character" w:customStyle="1" w:styleId="newdocreference">
    <w:name w:val="newdocreference"/>
    <w:rsid w:val="00545A55"/>
  </w:style>
  <w:style w:type="character" w:customStyle="1" w:styleId="FontStyle63">
    <w:name w:val="Font Style63"/>
    <w:rsid w:val="00545A55"/>
    <w:rPr>
      <w:rFonts w:ascii="Verdana" w:hAnsi="Verdana"/>
      <w:sz w:val="20"/>
    </w:rPr>
  </w:style>
  <w:style w:type="paragraph" w:customStyle="1" w:styleId="5Text">
    <w:name w:val="5 Text"/>
    <w:basedOn w:val="a0"/>
    <w:link w:val="5TextChar"/>
    <w:rsid w:val="00545A55"/>
    <w:pPr>
      <w:spacing w:line="360" w:lineRule="auto"/>
      <w:ind w:firstLine="680"/>
      <w:jc w:val="both"/>
    </w:pPr>
    <w:rPr>
      <w:shadow/>
    </w:rPr>
  </w:style>
  <w:style w:type="character" w:customStyle="1" w:styleId="5TextChar">
    <w:name w:val="5 Text Char"/>
    <w:link w:val="5Text"/>
    <w:locked/>
    <w:rsid w:val="00545A55"/>
    <w:rPr>
      <w:rFonts w:ascii="Times New Roman" w:hAnsi="Times New Roman"/>
      <w:shadow/>
      <w:sz w:val="24"/>
      <w:szCs w:val="24"/>
    </w:rPr>
  </w:style>
  <w:style w:type="paragraph" w:customStyle="1" w:styleId="newStyle1">
    <w:name w:val="new Style1"/>
    <w:basedOn w:val="a0"/>
    <w:link w:val="newStyle1Char1"/>
    <w:rsid w:val="00545A55"/>
    <w:pPr>
      <w:widowControl w:val="0"/>
      <w:tabs>
        <w:tab w:val="right" w:pos="8789"/>
      </w:tabs>
      <w:suppressAutoHyphens/>
      <w:spacing w:before="120" w:line="280" w:lineRule="atLeast"/>
      <w:ind w:left="360" w:firstLine="709"/>
      <w:jc w:val="both"/>
    </w:pPr>
    <w:rPr>
      <w:rFonts w:ascii="Arial" w:hAnsi="Arial"/>
      <w:snapToGrid w:val="0"/>
      <w:spacing w:val="-2"/>
      <w:sz w:val="20"/>
    </w:rPr>
  </w:style>
  <w:style w:type="character" w:customStyle="1" w:styleId="newStyle1Char1">
    <w:name w:val="new Style1 Char1"/>
    <w:link w:val="newStyle1"/>
    <w:locked/>
    <w:rsid w:val="00545A55"/>
    <w:rPr>
      <w:rFonts w:ascii="Arial" w:hAnsi="Arial"/>
      <w:snapToGrid/>
      <w:spacing w:val="-2"/>
      <w:szCs w:val="24"/>
    </w:rPr>
  </w:style>
  <w:style w:type="character" w:customStyle="1" w:styleId="BodyChar">
    <w:name w:val="Body Char"/>
    <w:link w:val="Body"/>
    <w:locked/>
    <w:rsid w:val="00545A55"/>
    <w:rPr>
      <w:rFonts w:ascii="Arial Unicode MS" w:eastAsia="Arial Unicode MS" w:hAnsi="Times New Roman"/>
      <w:color w:val="000000"/>
      <w:sz w:val="24"/>
      <w:szCs w:val="24"/>
      <w:u w:color="000000"/>
      <w:lang w:val="ru-RU" w:bidi="ar-SA"/>
    </w:rPr>
  </w:style>
  <w:style w:type="paragraph" w:customStyle="1" w:styleId="Normal1">
    <w:name w:val="Normal 1"/>
    <w:basedOn w:val="a0"/>
    <w:link w:val="Normal1Char"/>
    <w:qFormat/>
    <w:rsid w:val="00545A55"/>
    <w:pPr>
      <w:ind w:firstLine="720"/>
      <w:jc w:val="both"/>
    </w:pPr>
    <w:rPr>
      <w:rFonts w:ascii="Arial" w:hAnsi="Arial"/>
      <w:sz w:val="22"/>
      <w:szCs w:val="22"/>
    </w:rPr>
  </w:style>
  <w:style w:type="character" w:customStyle="1" w:styleId="Normal1Char">
    <w:name w:val="Normal 1 Char"/>
    <w:link w:val="Normal1"/>
    <w:rsid w:val="00545A55"/>
    <w:rPr>
      <w:rFonts w:ascii="Arial" w:hAnsi="Arial"/>
      <w:sz w:val="22"/>
      <w:szCs w:val="22"/>
    </w:rPr>
  </w:style>
  <w:style w:type="paragraph" w:customStyle="1" w:styleId="default0">
    <w:name w:val="default"/>
    <w:basedOn w:val="a0"/>
    <w:rsid w:val="00545A55"/>
    <w:pPr>
      <w:spacing w:before="100" w:beforeAutospacing="1" w:after="100" w:afterAutospacing="1"/>
    </w:pPr>
    <w:rPr>
      <w:rFonts w:eastAsia="Times New Roman"/>
      <w:lang w:eastAsia="bg-BG"/>
    </w:rPr>
  </w:style>
  <w:style w:type="character" w:customStyle="1" w:styleId="FontStyle11">
    <w:name w:val="Font Style11"/>
    <w:rsid w:val="00545A55"/>
    <w:rPr>
      <w:rFonts w:ascii="Times New Roman" w:hAnsi="Times New Roman" w:cs="Times New Roman"/>
      <w:sz w:val="30"/>
      <w:szCs w:val="30"/>
    </w:rPr>
  </w:style>
  <w:style w:type="paragraph" w:customStyle="1" w:styleId="1c">
    <w:name w:val="Нормален (уеб)1"/>
    <w:basedOn w:val="a0"/>
    <w:rsid w:val="00545A55"/>
    <w:pPr>
      <w:spacing w:before="100" w:beforeAutospacing="1" w:after="100" w:afterAutospacing="1"/>
    </w:pPr>
    <w:rPr>
      <w:rFonts w:eastAsia="Times New Roman"/>
      <w:lang w:eastAsia="bg-BG"/>
    </w:rPr>
  </w:style>
  <w:style w:type="paragraph" w:customStyle="1" w:styleId="HTML1">
    <w:name w:val="HTML стандартен1"/>
    <w:basedOn w:val="a0"/>
    <w:rsid w:val="0054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bg-BG"/>
    </w:rPr>
  </w:style>
  <w:style w:type="paragraph" w:customStyle="1" w:styleId="afff4">
    <w:name w:val="Знак Знак Знак"/>
    <w:basedOn w:val="a0"/>
    <w:rsid w:val="00545A55"/>
    <w:pPr>
      <w:tabs>
        <w:tab w:val="left" w:pos="709"/>
      </w:tabs>
    </w:pPr>
    <w:rPr>
      <w:rFonts w:ascii="Tahoma" w:eastAsia="Times New Roman" w:hAnsi="Tahoma" w:cs="Tahoma"/>
      <w:lang w:val="pl-PL" w:eastAsia="pl-PL"/>
    </w:rPr>
  </w:style>
  <w:style w:type="character" w:customStyle="1" w:styleId="CharChar60">
    <w:name w:val="Char Char6"/>
    <w:rsid w:val="00545A55"/>
    <w:rPr>
      <w:sz w:val="16"/>
      <w:lang w:val="en-AU"/>
    </w:rPr>
  </w:style>
  <w:style w:type="character" w:customStyle="1" w:styleId="CharChar130">
    <w:name w:val="Char Char13"/>
    <w:rsid w:val="00545A55"/>
    <w:rPr>
      <w:rFonts w:ascii="Tahoma" w:hAnsi="Tahoma"/>
      <w:b/>
      <w:spacing w:val="20"/>
      <w:sz w:val="22"/>
    </w:rPr>
  </w:style>
  <w:style w:type="paragraph" w:customStyle="1" w:styleId="Char1CharCharChar1CharCharCharCharCharCharCharChar1">
    <w:name w:val="Char1 Char Char Char1 Char Char Char Char Char Char Char Char Знак Знак Знак Знак"/>
    <w:basedOn w:val="a0"/>
    <w:rsid w:val="00545A55"/>
    <w:pPr>
      <w:tabs>
        <w:tab w:val="left" w:pos="709"/>
      </w:tabs>
    </w:pPr>
    <w:rPr>
      <w:rFonts w:ascii="Tahoma" w:eastAsia="Times New Roman" w:hAnsi="Tahoma" w:cs="Tahoma"/>
      <w:lang w:val="pl-PL" w:eastAsia="pl-PL"/>
    </w:rPr>
  </w:style>
  <w:style w:type="character" w:customStyle="1" w:styleId="CharChar80">
    <w:name w:val="Char Char8"/>
    <w:rsid w:val="00545A55"/>
    <w:rPr>
      <w:rFonts w:ascii="Tahoma" w:hAnsi="Tahoma"/>
      <w:spacing w:val="20"/>
      <w:sz w:val="22"/>
    </w:rPr>
  </w:style>
  <w:style w:type="character" w:customStyle="1" w:styleId="CharChar70">
    <w:name w:val="Char Char7"/>
    <w:rsid w:val="00545A55"/>
    <w:rPr>
      <w:lang w:val="en-AU"/>
    </w:rPr>
  </w:style>
  <w:style w:type="character" w:customStyle="1" w:styleId="CharChar30">
    <w:name w:val="Char Char3"/>
    <w:rsid w:val="00545A55"/>
    <w:rPr>
      <w:rFonts w:ascii="Courier New" w:hAnsi="Courier New"/>
      <w:lang w:val="en-US" w:eastAsia="en-US"/>
    </w:rPr>
  </w:style>
  <w:style w:type="paragraph" w:customStyle="1" w:styleId="CharCharCharCharCharCharCharCharCharChar0">
    <w:name w:val="Char Char 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CharCharCharCharCharCharCharCharCharChar1CharCharChar0">
    <w:name w:val="Char Char Char Char Char Char Char Char Char Char Char Char1 Char Char Char"/>
    <w:basedOn w:val="a0"/>
    <w:rsid w:val="00545A55"/>
    <w:pPr>
      <w:tabs>
        <w:tab w:val="left" w:pos="709"/>
      </w:tabs>
    </w:pPr>
    <w:rPr>
      <w:rFonts w:ascii="Tahoma" w:eastAsia="Times New Roman" w:hAnsi="Tahoma" w:cs="Tahoma"/>
      <w:lang w:val="pl-PL" w:eastAsia="pl-PL"/>
    </w:rPr>
  </w:style>
  <w:style w:type="paragraph" w:customStyle="1" w:styleId="CharCharCharCharCharCharCharCharCharCharCharCharCharCharCharCharCharCharCharCharChar0">
    <w:name w:val="Char Char Char Char Char Char Char Char Char Char Char Char Char 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CharCharCharCharCharCharCharCharCharChar1Char0">
    <w:name w:val="Char Char Char Char Char Char Char Char Char Char Char Char1 Char"/>
    <w:basedOn w:val="a0"/>
    <w:rsid w:val="00545A55"/>
    <w:pPr>
      <w:tabs>
        <w:tab w:val="left" w:pos="709"/>
      </w:tabs>
    </w:pPr>
    <w:rPr>
      <w:rFonts w:ascii="Tahoma" w:eastAsia="Times New Roman" w:hAnsi="Tahoma" w:cs="Tahoma"/>
      <w:lang w:val="pl-PL" w:eastAsia="pl-PL"/>
    </w:rPr>
  </w:style>
  <w:style w:type="paragraph" w:customStyle="1" w:styleId="CharCharCharCharCharCharCharCharCharCharCharChar1CharCharCharCharCharCharChar10">
    <w:name w:val="Char Char Char Char Char Char Char Char Char Char Char Char1 Char Char Char Char Char Char Char1"/>
    <w:basedOn w:val="a0"/>
    <w:rsid w:val="00545A55"/>
    <w:pPr>
      <w:tabs>
        <w:tab w:val="left" w:pos="709"/>
      </w:tabs>
    </w:pPr>
    <w:rPr>
      <w:rFonts w:ascii="Tahoma" w:eastAsia="Times New Roman" w:hAnsi="Tahoma" w:cs="Tahoma"/>
      <w:lang w:val="pl-PL" w:eastAsia="pl-PL"/>
    </w:rPr>
  </w:style>
  <w:style w:type="paragraph" w:customStyle="1" w:styleId="CharCharCharCharCharCharCharCharCharCharCharChar2CharCharChar1Char0">
    <w:name w:val="Char Char Char Char Char Char Char Char Char Char Char Char2 Char Char Char1 Char"/>
    <w:basedOn w:val="a0"/>
    <w:rsid w:val="00545A55"/>
    <w:pPr>
      <w:tabs>
        <w:tab w:val="left" w:pos="709"/>
      </w:tabs>
    </w:pPr>
    <w:rPr>
      <w:rFonts w:ascii="Tahoma" w:eastAsia="Times New Roman" w:hAnsi="Tahoma" w:cs="Tahoma"/>
      <w:lang w:val="pl-PL" w:eastAsia="pl-PL"/>
    </w:rPr>
  </w:style>
  <w:style w:type="paragraph" w:customStyle="1" w:styleId="CharCharCharCharCharCharCharCharCharCharCharCharCharCharCharCharCharCharCharCharCharCharCharChar1Char10">
    <w:name w:val="Char Char Char Char Char Char Char Char Char Char Char Char Char Char Char Char Char Char Char Char Char Char Char Char1 Char1"/>
    <w:basedOn w:val="a0"/>
    <w:rsid w:val="00545A55"/>
    <w:pPr>
      <w:tabs>
        <w:tab w:val="left" w:pos="709"/>
      </w:tabs>
    </w:pPr>
    <w:rPr>
      <w:rFonts w:ascii="Tahoma" w:eastAsia="Times New Roman" w:hAnsi="Tahoma" w:cs="Tahoma"/>
      <w:lang w:val="pl-PL" w:eastAsia="pl-PL"/>
    </w:rPr>
  </w:style>
  <w:style w:type="paragraph" w:customStyle="1" w:styleId="CharCharCharCharCharCharCharCharCharCharCharChar2">
    <w:name w:val="Char Char Char Char Char Char Char Char Char Char Char Char2"/>
    <w:basedOn w:val="a0"/>
    <w:rsid w:val="00545A55"/>
    <w:pPr>
      <w:tabs>
        <w:tab w:val="left" w:pos="709"/>
      </w:tabs>
    </w:pPr>
    <w:rPr>
      <w:rFonts w:ascii="Tahoma" w:eastAsia="Times New Roman" w:hAnsi="Tahoma" w:cs="Tahoma"/>
      <w:lang w:val="pl-PL" w:eastAsia="pl-PL"/>
    </w:rPr>
  </w:style>
  <w:style w:type="paragraph" w:customStyle="1" w:styleId="CharCharCharCharCharCharChar1CharCharCharCharCharCharCharChar1CharCharCharCharCharCharCharCharCharCharCharCharCharCharCharCharCharChar2">
    <w:name w:val="Char Char Char Char Char Char Char1 Char Char Char Char Char Char Char Char1 Char Char Char Char Char Char Char Char Char Char Char Char Char Char Char Char Char Char2"/>
    <w:basedOn w:val="a0"/>
    <w:rsid w:val="00545A55"/>
    <w:pPr>
      <w:tabs>
        <w:tab w:val="left" w:pos="709"/>
      </w:tabs>
    </w:pPr>
    <w:rPr>
      <w:rFonts w:ascii="Tahoma" w:eastAsia="Times New Roman" w:hAnsi="Tahoma" w:cs="Tahoma"/>
      <w:lang w:val="pl-PL" w:eastAsia="pl-PL"/>
    </w:rPr>
  </w:style>
  <w:style w:type="paragraph" w:customStyle="1" w:styleId="CharCharCharCharCharChar1Char0">
    <w:name w:val="Char Char Char Char Char Char1 Char"/>
    <w:basedOn w:val="a0"/>
    <w:rsid w:val="00545A55"/>
    <w:pPr>
      <w:tabs>
        <w:tab w:val="left" w:pos="709"/>
      </w:tabs>
    </w:pPr>
    <w:rPr>
      <w:rFonts w:ascii="Tahoma" w:eastAsia="Times New Roman" w:hAnsi="Tahoma" w:cs="Tahoma"/>
      <w:lang w:val="pl-PL" w:eastAsia="pl-PL"/>
    </w:rPr>
  </w:style>
  <w:style w:type="paragraph" w:customStyle="1" w:styleId="Char5">
    <w:name w:val="Char5"/>
    <w:basedOn w:val="a0"/>
    <w:rsid w:val="00545A55"/>
    <w:pPr>
      <w:tabs>
        <w:tab w:val="left" w:pos="709"/>
      </w:tabs>
      <w:spacing w:before="120" w:after="120"/>
      <w:ind w:left="360"/>
      <w:jc w:val="center"/>
    </w:pPr>
    <w:rPr>
      <w:rFonts w:ascii="Tahoma" w:eastAsia="Times New Roman" w:hAnsi="Tahoma" w:cs="Tahoma"/>
      <w:b/>
      <w:bCs/>
      <w:lang w:val="pl-PL" w:eastAsia="pl-PL"/>
    </w:rPr>
  </w:style>
  <w:style w:type="paragraph" w:customStyle="1" w:styleId="NoSpacing1">
    <w:name w:val="No Spacing1"/>
    <w:rsid w:val="00545A55"/>
    <w:rPr>
      <w:rFonts w:ascii="Courier New" w:eastAsia="Times New Roman" w:hAnsi="Courier New"/>
      <w:sz w:val="22"/>
      <w:lang w:val="bg-BG"/>
    </w:rPr>
  </w:style>
  <w:style w:type="paragraph" w:customStyle="1" w:styleId="1d">
    <w:name w:val="Изнесен текст1"/>
    <w:basedOn w:val="a0"/>
    <w:semiHidden/>
    <w:rsid w:val="00545A55"/>
    <w:rPr>
      <w:rFonts w:ascii="Tahoma" w:eastAsia="Times New Roman" w:hAnsi="Tahoma" w:cs="Tahoma"/>
      <w:sz w:val="16"/>
      <w:szCs w:val="16"/>
      <w:lang w:eastAsia="bg-BG"/>
    </w:rPr>
  </w:style>
  <w:style w:type="paragraph" w:customStyle="1" w:styleId="1e">
    <w:name w:val="Предмет на коментар1"/>
    <w:basedOn w:val="afc"/>
    <w:next w:val="afc"/>
    <w:semiHidden/>
    <w:rsid w:val="00545A55"/>
    <w:rPr>
      <w:rFonts w:eastAsia="Times New Roman"/>
      <w:b/>
      <w:bCs/>
      <w:szCs w:val="24"/>
      <w:lang w:val="bg-BG"/>
    </w:rPr>
  </w:style>
  <w:style w:type="paragraph" w:customStyle="1" w:styleId="CharCharCharCharCharCharCharCharChar2">
    <w:name w:val="Знак Знак Char 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Char2CharCharCharCharCharCharCharCharCharCharCharCharCharCharCharCharCharCharCharCharChar0">
    <w:name w:val="Char Char Char2 Char Char Char Char Char Char Char Char Char Char Char Char Char 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CharCharCharCharCharCharChar10">
    <w:name w:val="Char Char Char Char Char Char Char Char Char1"/>
    <w:basedOn w:val="a0"/>
    <w:rsid w:val="00545A55"/>
    <w:pPr>
      <w:tabs>
        <w:tab w:val="left" w:pos="709"/>
      </w:tabs>
    </w:pPr>
    <w:rPr>
      <w:rFonts w:ascii="Tahoma" w:eastAsia="Times New Roman" w:hAnsi="Tahoma" w:cs="Tahoma"/>
      <w:lang w:val="pl-PL" w:eastAsia="pl-PL"/>
    </w:rPr>
  </w:style>
  <w:style w:type="paragraph" w:customStyle="1" w:styleId="CharCharChar2CharCharCharCharCharCharCharCharCharCharCharCharCharCharCharCharCharCharCharCharCharChar0">
    <w:name w:val="Char Char Char2 Char Char Char Char Char Char Char Char Char Char Char Char Char Char 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12">
    <w:name w:val="Char Char1 Знак Знак"/>
    <w:basedOn w:val="a0"/>
    <w:rsid w:val="00545A55"/>
    <w:pPr>
      <w:tabs>
        <w:tab w:val="left" w:pos="709"/>
      </w:tabs>
    </w:pPr>
    <w:rPr>
      <w:rFonts w:ascii="Tahoma" w:eastAsia="Times New Roman" w:hAnsi="Tahoma" w:cs="Tahoma"/>
      <w:lang w:val="pl-PL" w:eastAsia="pl-PL"/>
    </w:rPr>
  </w:style>
  <w:style w:type="paragraph" w:customStyle="1" w:styleId="Char1CharCharChar1CharCharCharCharCharChar0">
    <w:name w:val="Char1 Char Char Char1 Char Char Char Char Char Char"/>
    <w:basedOn w:val="a0"/>
    <w:rsid w:val="00545A55"/>
    <w:pPr>
      <w:tabs>
        <w:tab w:val="left" w:pos="709"/>
      </w:tabs>
    </w:pPr>
    <w:rPr>
      <w:rFonts w:ascii="Tahoma" w:eastAsia="Times New Roman" w:hAnsi="Tahoma" w:cs="Tahoma"/>
      <w:lang w:val="pl-PL" w:eastAsia="pl-PL"/>
    </w:rPr>
  </w:style>
  <w:style w:type="paragraph" w:customStyle="1" w:styleId="Char1CharCharCharCharCharChar1CharCharCharCharCharCharCharCharCharCharChar1Char0">
    <w:name w:val="Char1 Char Char Char Char Char Char Знак Знак1 Char Char Знак Знак Char Char Char Char Char Char Char Char Char1 Char"/>
    <w:basedOn w:val="a0"/>
    <w:rsid w:val="00545A55"/>
    <w:pPr>
      <w:tabs>
        <w:tab w:val="left" w:pos="709"/>
      </w:tabs>
    </w:pPr>
    <w:rPr>
      <w:rFonts w:ascii="Tahoma" w:eastAsia="Times New Roman" w:hAnsi="Tahoma" w:cs="Tahoma"/>
      <w:lang w:val="pl-PL" w:eastAsia="pl-PL"/>
    </w:rPr>
  </w:style>
  <w:style w:type="paragraph" w:customStyle="1" w:styleId="CharCharChar2CharCharCharCharCharCharCharCharCharChar0">
    <w:name w:val="Char Char Char2 Char Char 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1CharCharCharCharCharCharCharCharCharCharCharCharCharCharCharCharCharCharChar0">
    <w:name w:val="Char1 Char Char Char Char Char Char Знак Знак Char Char Char Char Знак Знак Char Char Знак Знак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CharCharCharCharChar4">
    <w:name w:val="Char Char Char Char Char Char Char4"/>
    <w:basedOn w:val="a0"/>
    <w:rsid w:val="00545A55"/>
    <w:pPr>
      <w:tabs>
        <w:tab w:val="left" w:pos="709"/>
      </w:tabs>
      <w:spacing w:line="360" w:lineRule="auto"/>
    </w:pPr>
    <w:rPr>
      <w:rFonts w:ascii="Tahoma" w:eastAsia="Times New Roman" w:hAnsi="Tahoma" w:cs="Tahoma"/>
      <w:lang w:val="pl-PL" w:eastAsia="pl-PL"/>
    </w:rPr>
  </w:style>
  <w:style w:type="paragraph" w:customStyle="1" w:styleId="CharCharCharCharCharCharCharCharCharCharCharCharChar">
    <w:name w:val="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CharCharCharCharChar1CharCharCharCharCharCharCharCharCharCharCharCharChar">
    <w:name w:val="Char Char Char Char Char Char Char Char Char Char Char Char1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1">
    <w:name w:val="Char1"/>
    <w:basedOn w:val="a0"/>
    <w:rsid w:val="00545A55"/>
    <w:pPr>
      <w:tabs>
        <w:tab w:val="left" w:pos="709"/>
      </w:tabs>
    </w:pPr>
    <w:rPr>
      <w:rFonts w:ascii="Tahoma" w:eastAsia="Times New Roman" w:hAnsi="Tahoma"/>
      <w:lang w:val="pl-PL" w:eastAsia="pl-PL"/>
    </w:rPr>
  </w:style>
  <w:style w:type="paragraph" w:customStyle="1" w:styleId="CharCharChar2CharCharCharChar">
    <w:name w:val="Char Char Char2 Char Char Char Char"/>
    <w:basedOn w:val="a0"/>
    <w:rsid w:val="00545A55"/>
    <w:pPr>
      <w:tabs>
        <w:tab w:val="left" w:pos="709"/>
      </w:tabs>
    </w:pPr>
    <w:rPr>
      <w:rFonts w:ascii="Tahoma" w:eastAsia="Times New Roman" w:hAnsi="Tahoma"/>
      <w:lang w:val="pl-PL" w:eastAsia="pl-PL"/>
    </w:rPr>
  </w:style>
  <w:style w:type="character" w:customStyle="1" w:styleId="ldef">
    <w:name w:val="ldef"/>
    <w:rsid w:val="00545A55"/>
  </w:style>
  <w:style w:type="paragraph" w:customStyle="1" w:styleId="CharCharCharCharCharChar1CharCharCharCharCharCharCharCharChar1CharCharCharCharCharCharCharCharChar4Char">
    <w:name w:val="Char Char Char Char Char Char1 Char Char Char Char Char Char Char Char Char1 Char Char Char Char Char Char Char Char Char4 Char"/>
    <w:basedOn w:val="a0"/>
    <w:rsid w:val="00545A55"/>
    <w:pPr>
      <w:tabs>
        <w:tab w:val="left" w:pos="709"/>
      </w:tabs>
    </w:pPr>
    <w:rPr>
      <w:rFonts w:ascii="Tahoma" w:eastAsia="Times New Roman" w:hAnsi="Tahoma"/>
      <w:lang w:val="pl-PL" w:eastAsia="pl-PL"/>
    </w:rPr>
  </w:style>
  <w:style w:type="paragraph" w:customStyle="1" w:styleId="LightList-Accent31">
    <w:name w:val="Light List - Accent 31"/>
    <w:hidden/>
    <w:uiPriority w:val="99"/>
    <w:semiHidden/>
    <w:rsid w:val="00545A55"/>
    <w:rPr>
      <w:rFonts w:ascii="Times New Roman" w:eastAsia="Times New Roman" w:hAnsi="Times New Roman"/>
      <w:sz w:val="24"/>
      <w:szCs w:val="24"/>
      <w:lang w:val="en-GB"/>
    </w:rPr>
  </w:style>
  <w:style w:type="character" w:customStyle="1" w:styleId="FontStyle60">
    <w:name w:val="Font Style60"/>
    <w:rsid w:val="00545A55"/>
    <w:rPr>
      <w:rFonts w:ascii="Verdana" w:hAnsi="Verdana"/>
      <w:b/>
      <w:sz w:val="20"/>
    </w:rPr>
  </w:style>
  <w:style w:type="character" w:customStyle="1" w:styleId="FontStyle22">
    <w:name w:val="Font Style22"/>
    <w:rsid w:val="00545A55"/>
    <w:rPr>
      <w:rFonts w:ascii="Times New Roman" w:hAnsi="Times New Roman" w:cs="Times New Roman"/>
      <w:sz w:val="24"/>
      <w:szCs w:val="24"/>
    </w:rPr>
  </w:style>
  <w:style w:type="character" w:customStyle="1" w:styleId="FontStyle21">
    <w:name w:val="Font Style21"/>
    <w:rsid w:val="00545A55"/>
    <w:rPr>
      <w:rFonts w:ascii="Times New Roman" w:hAnsi="Times New Roman" w:cs="Times New Roman"/>
      <w:b/>
      <w:bCs/>
      <w:i/>
      <w:iCs/>
      <w:sz w:val="24"/>
      <w:szCs w:val="24"/>
    </w:rPr>
  </w:style>
  <w:style w:type="character" w:customStyle="1" w:styleId="810">
    <w:name w:val="Основен текст81"/>
    <w:rsid w:val="00545A55"/>
    <w:rPr>
      <w:sz w:val="21"/>
      <w:szCs w:val="21"/>
      <w:shd w:val="clear" w:color="auto" w:fill="FFFFFF"/>
      <w:lang w:bidi="ar-SA"/>
    </w:rPr>
  </w:style>
  <w:style w:type="character" w:customStyle="1" w:styleId="42">
    <w:name w:val="Основен текст (4)_"/>
    <w:link w:val="410"/>
    <w:uiPriority w:val="99"/>
    <w:rsid w:val="00545A55"/>
    <w:rPr>
      <w:b/>
      <w:bCs/>
      <w:sz w:val="21"/>
      <w:szCs w:val="21"/>
      <w:shd w:val="clear" w:color="auto" w:fill="FFFFFF"/>
    </w:rPr>
  </w:style>
  <w:style w:type="paragraph" w:customStyle="1" w:styleId="410">
    <w:name w:val="Основен текст (4)1"/>
    <w:basedOn w:val="a0"/>
    <w:link w:val="42"/>
    <w:uiPriority w:val="99"/>
    <w:rsid w:val="00545A55"/>
    <w:pPr>
      <w:shd w:val="clear" w:color="auto" w:fill="FFFFFF"/>
      <w:spacing w:after="180" w:line="274" w:lineRule="exact"/>
      <w:ind w:hanging="440"/>
      <w:jc w:val="both"/>
    </w:pPr>
    <w:rPr>
      <w:rFonts w:ascii="Calibri" w:hAnsi="Calibri"/>
      <w:b/>
      <w:bCs/>
      <w:sz w:val="21"/>
      <w:szCs w:val="21"/>
      <w:shd w:val="clear" w:color="auto" w:fill="FFFFFF"/>
    </w:rPr>
  </w:style>
  <w:style w:type="character" w:customStyle="1" w:styleId="414">
    <w:name w:val="Основен текст (4)14"/>
    <w:rsid w:val="00545A55"/>
  </w:style>
  <w:style w:type="character" w:customStyle="1" w:styleId="330">
    <w:name w:val="Основен текст33"/>
    <w:rsid w:val="00545A55"/>
    <w:rPr>
      <w:sz w:val="21"/>
      <w:szCs w:val="21"/>
      <w:shd w:val="clear" w:color="auto" w:fill="FFFFFF"/>
      <w:lang w:bidi="ar-SA"/>
    </w:rPr>
  </w:style>
  <w:style w:type="character" w:customStyle="1" w:styleId="212">
    <w:name w:val="Основен текст21"/>
    <w:rsid w:val="00545A55"/>
    <w:rPr>
      <w:sz w:val="21"/>
      <w:szCs w:val="21"/>
      <w:shd w:val="clear" w:color="auto" w:fill="FFFFFF"/>
      <w:lang w:bidi="ar-SA"/>
    </w:rPr>
  </w:style>
  <w:style w:type="paragraph" w:customStyle="1" w:styleId="WW-BodyTextIndent3">
    <w:name w:val="WW-Body Text Indent 3"/>
    <w:basedOn w:val="a0"/>
    <w:rsid w:val="00545A55"/>
    <w:pPr>
      <w:suppressAutoHyphens/>
      <w:overflowPunct w:val="0"/>
      <w:spacing w:after="120"/>
      <w:ind w:left="283"/>
    </w:pPr>
    <w:rPr>
      <w:rFonts w:eastAsia="Times New Roman"/>
      <w:sz w:val="16"/>
      <w:szCs w:val="16"/>
      <w:lang w:eastAsia="ar-SA"/>
    </w:rPr>
  </w:style>
  <w:style w:type="character" w:customStyle="1" w:styleId="420">
    <w:name w:val="Основен текст (4)20"/>
    <w:rsid w:val="00545A55"/>
    <w:rPr>
      <w:rFonts w:ascii="Times New Roman" w:hAnsi="Times New Roman" w:cs="Times New Roman"/>
      <w:b/>
      <w:bCs/>
      <w:sz w:val="21"/>
      <w:szCs w:val="21"/>
      <w:shd w:val="clear" w:color="auto" w:fill="FFFFFF"/>
    </w:rPr>
  </w:style>
  <w:style w:type="character" w:customStyle="1" w:styleId="160">
    <w:name w:val="Основен текст + Удебелен16"/>
    <w:rsid w:val="00545A55"/>
    <w:rPr>
      <w:b/>
      <w:bCs/>
      <w:sz w:val="21"/>
      <w:szCs w:val="21"/>
      <w:shd w:val="clear" w:color="auto" w:fill="FFFFFF"/>
      <w:lang w:bidi="ar-SA"/>
    </w:rPr>
  </w:style>
  <w:style w:type="paragraph" w:customStyle="1" w:styleId="Bulets">
    <w:name w:val="Bulets"/>
    <w:basedOn w:val="a0"/>
    <w:rsid w:val="00545A55"/>
    <w:pPr>
      <w:numPr>
        <w:numId w:val="4"/>
      </w:numPr>
      <w:spacing w:before="120"/>
      <w:jc w:val="both"/>
    </w:pPr>
    <w:rPr>
      <w:rFonts w:ascii="Arial" w:eastAsia="Times New Roman" w:hAnsi="Arial"/>
      <w:lang w:eastAsia="bg-BG"/>
    </w:rPr>
  </w:style>
  <w:style w:type="character" w:customStyle="1" w:styleId="FontStyle33">
    <w:name w:val="Font Style33"/>
    <w:rsid w:val="00545A55"/>
    <w:rPr>
      <w:rFonts w:ascii="Cambria" w:hAnsi="Cambria" w:cs="Cambria"/>
      <w:sz w:val="16"/>
      <w:szCs w:val="16"/>
    </w:rPr>
  </w:style>
  <w:style w:type="character" w:customStyle="1" w:styleId="Bodytext">
    <w:name w:val="Body text_"/>
    <w:link w:val="Bodytext1"/>
    <w:rsid w:val="00545A55"/>
    <w:rPr>
      <w:rFonts w:ascii="Arial" w:hAnsi="Arial"/>
      <w:sz w:val="13"/>
      <w:szCs w:val="13"/>
      <w:shd w:val="clear" w:color="auto" w:fill="FFFFFF"/>
    </w:rPr>
  </w:style>
  <w:style w:type="paragraph" w:customStyle="1" w:styleId="Bodytext1">
    <w:name w:val="Body text1"/>
    <w:basedOn w:val="a0"/>
    <w:link w:val="Bodytext"/>
    <w:rsid w:val="00545A55"/>
    <w:pPr>
      <w:shd w:val="clear" w:color="auto" w:fill="FFFFFF"/>
      <w:spacing w:line="240" w:lineRule="atLeast"/>
    </w:pPr>
    <w:rPr>
      <w:rFonts w:ascii="Arial" w:hAnsi="Arial"/>
      <w:sz w:val="13"/>
      <w:szCs w:val="13"/>
    </w:rPr>
  </w:style>
  <w:style w:type="character" w:customStyle="1" w:styleId="Bodytext11">
    <w:name w:val="Body text (11)_"/>
    <w:link w:val="Bodytext111"/>
    <w:rsid w:val="00545A55"/>
    <w:rPr>
      <w:rFonts w:ascii="Arial" w:hAnsi="Arial"/>
      <w:i/>
      <w:iCs/>
      <w:spacing w:val="-10"/>
      <w:sz w:val="22"/>
      <w:szCs w:val="22"/>
      <w:shd w:val="clear" w:color="auto" w:fill="FFFFFF"/>
    </w:rPr>
  </w:style>
  <w:style w:type="paragraph" w:customStyle="1" w:styleId="Bodytext111">
    <w:name w:val="Body text (11)1"/>
    <w:basedOn w:val="a0"/>
    <w:link w:val="Bodytext11"/>
    <w:rsid w:val="00545A55"/>
    <w:pPr>
      <w:shd w:val="clear" w:color="auto" w:fill="FFFFFF"/>
      <w:spacing w:before="60" w:line="240" w:lineRule="atLeast"/>
    </w:pPr>
    <w:rPr>
      <w:rFonts w:ascii="Arial" w:hAnsi="Arial"/>
      <w:i/>
      <w:iCs/>
      <w:spacing w:val="-10"/>
      <w:sz w:val="22"/>
      <w:szCs w:val="22"/>
    </w:rPr>
  </w:style>
  <w:style w:type="character" w:customStyle="1" w:styleId="Bodytext110">
    <w:name w:val="Body text (11)"/>
    <w:rsid w:val="00545A55"/>
  </w:style>
  <w:style w:type="character" w:customStyle="1" w:styleId="Bodytext1165pt">
    <w:name w:val="Body text (11) + 6.5 pt"/>
    <w:aliases w:val="Not Italic,Spacing 0 pt6"/>
    <w:rsid w:val="00545A55"/>
    <w:rPr>
      <w:rFonts w:ascii="Arial" w:hAnsi="Arial"/>
      <w:i/>
      <w:iCs/>
      <w:spacing w:val="0"/>
      <w:sz w:val="13"/>
      <w:szCs w:val="13"/>
      <w:lang w:bidi="ar-SA"/>
    </w:rPr>
  </w:style>
  <w:style w:type="character" w:customStyle="1" w:styleId="Bodytext118pt">
    <w:name w:val="Body text (11) + 8 pt"/>
    <w:aliases w:val="Not Italic2,Spacing 0 pt5"/>
    <w:rsid w:val="00545A55"/>
    <w:rPr>
      <w:rFonts w:ascii="Arial" w:hAnsi="Arial"/>
      <w:i/>
      <w:iCs/>
      <w:spacing w:val="0"/>
      <w:sz w:val="16"/>
      <w:szCs w:val="16"/>
      <w:lang w:bidi="ar-SA"/>
    </w:rPr>
  </w:style>
  <w:style w:type="character" w:customStyle="1" w:styleId="BodyText10">
    <w:name w:val="Body Text1"/>
    <w:rsid w:val="00545A55"/>
  </w:style>
  <w:style w:type="character" w:customStyle="1" w:styleId="Bodytext8pt">
    <w:name w:val="Body text + 8 pt"/>
    <w:rsid w:val="00545A55"/>
    <w:rPr>
      <w:rFonts w:ascii="Arial" w:hAnsi="Arial"/>
      <w:sz w:val="16"/>
      <w:szCs w:val="16"/>
      <w:lang w:val="en-US" w:eastAsia="en-US" w:bidi="ar-SA"/>
    </w:rPr>
  </w:style>
  <w:style w:type="paragraph" w:customStyle="1" w:styleId="ecxmsonormal">
    <w:name w:val="ecxmsonormal"/>
    <w:basedOn w:val="a0"/>
    <w:rsid w:val="00545A55"/>
    <w:pPr>
      <w:spacing w:before="100" w:beforeAutospacing="1" w:after="100" w:afterAutospacing="1"/>
    </w:pPr>
    <w:rPr>
      <w:lang w:eastAsia="bg-BG"/>
    </w:rPr>
  </w:style>
  <w:style w:type="character" w:customStyle="1" w:styleId="nomark">
    <w:name w:val="nomark"/>
    <w:rsid w:val="00545A55"/>
  </w:style>
  <w:style w:type="paragraph" w:customStyle="1" w:styleId="CharCharCharChar0">
    <w:name w:val="Char Знак Знак Char Char Знак Знак Char"/>
    <w:basedOn w:val="a0"/>
    <w:rsid w:val="00545A55"/>
    <w:pPr>
      <w:tabs>
        <w:tab w:val="left" w:pos="709"/>
      </w:tabs>
    </w:pPr>
    <w:rPr>
      <w:rFonts w:ascii="Tahoma" w:eastAsia="Times New Roman" w:hAnsi="Tahoma"/>
      <w:lang w:val="pl-PL" w:eastAsia="pl-PL"/>
    </w:rPr>
  </w:style>
  <w:style w:type="character" w:customStyle="1" w:styleId="CharChar29">
    <w:name w:val="Char Char29"/>
    <w:locked/>
    <w:rsid w:val="00545A55"/>
    <w:rPr>
      <w:rFonts w:ascii="Arial" w:hAnsi="Arial"/>
      <w:b/>
      <w:kern w:val="28"/>
      <w:sz w:val="28"/>
      <w:lang w:val="en-GB" w:eastAsia="en-US" w:bidi="ar-SA"/>
    </w:rPr>
  </w:style>
  <w:style w:type="character" w:styleId="HTML3">
    <w:name w:val="HTML Typewriter"/>
    <w:locked/>
    <w:rsid w:val="00545A55"/>
    <w:rPr>
      <w:rFonts w:ascii="Verdana" w:eastAsia="Times New Roman" w:hAnsi="Verdana" w:cs="Courier New" w:hint="default"/>
      <w:sz w:val="13"/>
      <w:szCs w:val="13"/>
    </w:rPr>
  </w:style>
  <w:style w:type="paragraph" w:customStyle="1" w:styleId="NormalWeb1">
    <w:name w:val="Normal (Web)1"/>
    <w:basedOn w:val="Default"/>
    <w:next w:val="Default"/>
    <w:rsid w:val="00545A55"/>
    <w:pPr>
      <w:spacing w:before="120"/>
    </w:pPr>
    <w:rPr>
      <w:color w:val="auto"/>
      <w:lang w:val="en-US"/>
    </w:rPr>
  </w:style>
  <w:style w:type="paragraph" w:customStyle="1" w:styleId="NumPar2">
    <w:name w:val="NumPar 2"/>
    <w:basedOn w:val="Default"/>
    <w:next w:val="Default"/>
    <w:rsid w:val="00545A55"/>
    <w:pPr>
      <w:spacing w:after="240"/>
    </w:pPr>
    <w:rPr>
      <w:color w:val="auto"/>
      <w:lang w:val="en-US"/>
    </w:rPr>
  </w:style>
  <w:style w:type="paragraph" w:customStyle="1" w:styleId="190">
    <w:name w:val="Знак Знак19"/>
    <w:basedOn w:val="a0"/>
    <w:rsid w:val="00545A55"/>
    <w:pPr>
      <w:tabs>
        <w:tab w:val="left" w:pos="709"/>
      </w:tabs>
    </w:pPr>
    <w:rPr>
      <w:rFonts w:ascii="Tahoma" w:eastAsia="Times New Roman" w:hAnsi="Tahoma"/>
      <w:lang w:val="pl-PL" w:eastAsia="pl-PL"/>
    </w:rPr>
  </w:style>
  <w:style w:type="character" w:customStyle="1" w:styleId="Style9pt">
    <w:name w:val="Style 9 pt"/>
    <w:rsid w:val="00545A55"/>
    <w:rPr>
      <w:rFonts w:ascii="Arial" w:hAnsi="Arial"/>
      <w:sz w:val="18"/>
      <w:szCs w:val="18"/>
    </w:rPr>
  </w:style>
  <w:style w:type="paragraph" w:customStyle="1" w:styleId="37">
    <w:name w:val="Знак Знак3"/>
    <w:basedOn w:val="a0"/>
    <w:rsid w:val="00545A55"/>
    <w:pPr>
      <w:tabs>
        <w:tab w:val="left" w:pos="709"/>
      </w:tabs>
    </w:pPr>
    <w:rPr>
      <w:rFonts w:ascii="Tahoma" w:eastAsia="Times New Roman" w:hAnsi="Tahoma"/>
      <w:lang w:val="pl-PL" w:eastAsia="pl-PL"/>
    </w:rPr>
  </w:style>
  <w:style w:type="paragraph" w:customStyle="1" w:styleId="CharCharCharCharCharCharCharCharCharCharCharCharCharCharCharCharChar0">
    <w:name w:val="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5CharCharChar1Char">
    <w:name w:val="Char Char5 Char Char Char1 Char"/>
    <w:basedOn w:val="a0"/>
    <w:rsid w:val="00545A55"/>
    <w:pPr>
      <w:tabs>
        <w:tab w:val="left" w:pos="709"/>
      </w:tabs>
    </w:pPr>
    <w:rPr>
      <w:rFonts w:ascii="Tahoma" w:eastAsia="Times New Roman" w:hAnsi="Tahoma"/>
      <w:lang w:val="pl-PL" w:eastAsia="pl-PL"/>
    </w:rPr>
  </w:style>
  <w:style w:type="paragraph" w:customStyle="1" w:styleId="3CharChar">
    <w:name w:val="Знак Знак3 Char Char"/>
    <w:basedOn w:val="a0"/>
    <w:rsid w:val="00545A55"/>
    <w:pPr>
      <w:tabs>
        <w:tab w:val="left" w:pos="709"/>
      </w:tabs>
    </w:pPr>
    <w:rPr>
      <w:rFonts w:ascii="Tahoma" w:eastAsia="Times New Roman" w:hAnsi="Tahoma"/>
      <w:lang w:val="pl-PL" w:eastAsia="pl-PL"/>
    </w:rPr>
  </w:style>
  <w:style w:type="paragraph" w:customStyle="1" w:styleId="19CharCharCharChar">
    <w:name w:val="Знак Знак19 Char Char Знак Знак Char Char Знак Знак"/>
    <w:basedOn w:val="a0"/>
    <w:rsid w:val="00545A55"/>
    <w:pPr>
      <w:tabs>
        <w:tab w:val="left" w:pos="709"/>
      </w:tabs>
    </w:pPr>
    <w:rPr>
      <w:rFonts w:ascii="Tahoma" w:eastAsia="Times New Roman" w:hAnsi="Tahoma"/>
      <w:lang w:val="pl-PL" w:eastAsia="pl-PL"/>
    </w:rPr>
  </w:style>
  <w:style w:type="character" w:customStyle="1" w:styleId="apple-style-span">
    <w:name w:val="apple-style-span"/>
    <w:rsid w:val="00545A55"/>
  </w:style>
  <w:style w:type="character" w:customStyle="1" w:styleId="FontStyle158">
    <w:name w:val="Font Style158"/>
    <w:rsid w:val="00545A55"/>
    <w:rPr>
      <w:rFonts w:ascii="Times New Roman" w:hAnsi="Times New Roman" w:cs="Times New Roman"/>
      <w:sz w:val="22"/>
      <w:szCs w:val="22"/>
    </w:rPr>
  </w:style>
  <w:style w:type="character" w:customStyle="1" w:styleId="FontStyle25">
    <w:name w:val="Font Style25"/>
    <w:rsid w:val="00545A55"/>
    <w:rPr>
      <w:rFonts w:ascii="Times New Roman" w:hAnsi="Times New Roman" w:cs="Times New Roman"/>
      <w:b/>
      <w:bCs/>
      <w:sz w:val="20"/>
      <w:szCs w:val="20"/>
    </w:rPr>
  </w:style>
  <w:style w:type="character" w:customStyle="1" w:styleId="FontStyle233">
    <w:name w:val="Font Style233"/>
    <w:rsid w:val="00545A55"/>
    <w:rPr>
      <w:rFonts w:ascii="Arial" w:hAnsi="Arial" w:cs="Arial"/>
      <w:sz w:val="20"/>
      <w:szCs w:val="20"/>
    </w:rPr>
  </w:style>
  <w:style w:type="paragraph" w:customStyle="1" w:styleId="Style58">
    <w:name w:val="Style58"/>
    <w:basedOn w:val="a0"/>
    <w:rsid w:val="00545A55"/>
    <w:pPr>
      <w:widowControl w:val="0"/>
      <w:autoSpaceDE w:val="0"/>
      <w:autoSpaceDN w:val="0"/>
      <w:adjustRightInd w:val="0"/>
      <w:spacing w:line="252" w:lineRule="exact"/>
      <w:ind w:hanging="696"/>
      <w:jc w:val="both"/>
    </w:pPr>
    <w:rPr>
      <w:rFonts w:ascii="Arial" w:eastAsia="Times New Roman" w:hAnsi="Arial"/>
      <w:lang w:eastAsia="bg-BG"/>
    </w:rPr>
  </w:style>
  <w:style w:type="paragraph" w:customStyle="1" w:styleId="CharCharCharCharCharCharCharCharCharCharCharCharCharCharCharCharChar1">
    <w:name w:val="Char Char Char Char Char Char Char Char Char Char Char Char Char Char Char Char Char Знак Знак Знак Знак Знак"/>
    <w:basedOn w:val="a0"/>
    <w:rsid w:val="00545A55"/>
    <w:pPr>
      <w:tabs>
        <w:tab w:val="left" w:pos="709"/>
      </w:tabs>
    </w:pPr>
    <w:rPr>
      <w:rFonts w:ascii="Tahoma" w:eastAsia="Times New Roman" w:hAnsi="Tahoma"/>
      <w:lang w:val="pl-PL" w:eastAsia="pl-PL"/>
    </w:rPr>
  </w:style>
  <w:style w:type="paragraph" w:customStyle="1" w:styleId="CharCharCharCharCharCharCharCharCharCharCharCharCharCharCharCharChar2">
    <w:name w:val="Char Char Char Char Char Char Char Char Char Char Char Char Char Char Char Char Char Знак Знак Знак Знак"/>
    <w:basedOn w:val="a0"/>
    <w:rsid w:val="00545A55"/>
    <w:pPr>
      <w:tabs>
        <w:tab w:val="left" w:pos="709"/>
      </w:tabs>
    </w:pPr>
    <w:rPr>
      <w:rFonts w:ascii="Tahoma" w:eastAsia="Times New Roman" w:hAnsi="Tahoma"/>
      <w:lang w:val="pl-PL" w:eastAsia="pl-PL"/>
    </w:rPr>
  </w:style>
  <w:style w:type="character" w:customStyle="1" w:styleId="newdocreference1">
    <w:name w:val="newdocreference1"/>
    <w:rsid w:val="00545A55"/>
    <w:rPr>
      <w:i w:val="0"/>
      <w:iCs w:val="0"/>
      <w:color w:val="0000FF"/>
      <w:u w:val="single"/>
    </w:rPr>
  </w:style>
  <w:style w:type="character" w:customStyle="1" w:styleId="samedocreference1">
    <w:name w:val="samedocreference1"/>
    <w:rsid w:val="00545A55"/>
    <w:rPr>
      <w:i w:val="0"/>
      <w:iCs w:val="0"/>
      <w:color w:val="8B0000"/>
      <w:u w:val="single"/>
    </w:rPr>
  </w:style>
  <w:style w:type="character" w:customStyle="1" w:styleId="Char1CharChar">
    <w:name w:val="Char1 Char Char Знак"/>
    <w:aliases w:val=" Char1 Char Знак, Char Знак, Char1 Знак, Char2 Char Char Знак, Char2 Знак,Char2 Знак Знак Знак, Char1 Знак Знак Знак,Char2 Знак Знак Знак1"/>
    <w:rsid w:val="00545A55"/>
    <w:rPr>
      <w:sz w:val="16"/>
      <w:szCs w:val="16"/>
      <w:lang w:val="bg-BG" w:eastAsia="en-US" w:bidi="ar-SA"/>
    </w:rPr>
  </w:style>
  <w:style w:type="character" w:customStyle="1" w:styleId="insertedtext1">
    <w:name w:val="insertedtext1"/>
    <w:rsid w:val="00545A55"/>
    <w:rPr>
      <w:color w:val="1057D8"/>
    </w:rPr>
  </w:style>
  <w:style w:type="paragraph" w:customStyle="1" w:styleId="38">
    <w:name w:val="Знак Знак3 Знак Знак Знак"/>
    <w:basedOn w:val="a0"/>
    <w:semiHidden/>
    <w:rsid w:val="00545A55"/>
    <w:pPr>
      <w:tabs>
        <w:tab w:val="left" w:pos="709"/>
      </w:tabs>
    </w:pPr>
    <w:rPr>
      <w:rFonts w:ascii="Futura Bk" w:eastAsia="Times New Roman" w:hAnsi="Futura Bk"/>
      <w:noProof/>
      <w:sz w:val="20"/>
      <w:lang w:val="pl-PL" w:eastAsia="pl-PL"/>
    </w:rPr>
  </w:style>
  <w:style w:type="character" w:customStyle="1" w:styleId="newdocreference2">
    <w:name w:val="newdocreference2"/>
    <w:rsid w:val="00545A55"/>
    <w:rPr>
      <w:i w:val="0"/>
      <w:iCs w:val="0"/>
      <w:color w:val="0000FF"/>
      <w:u w:val="single"/>
    </w:rPr>
  </w:style>
  <w:style w:type="character" w:customStyle="1" w:styleId="newdocreference3">
    <w:name w:val="newdocreference3"/>
    <w:rsid w:val="00545A55"/>
    <w:rPr>
      <w:i w:val="0"/>
      <w:iCs w:val="0"/>
      <w:color w:val="0000FF"/>
      <w:u w:val="single"/>
    </w:rPr>
  </w:style>
  <w:style w:type="paragraph" w:customStyle="1" w:styleId="CharChar1CharCharCharCharCharCharCharCharCharCharChar">
    <w:name w:val="Char Char1 Знак Знак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Style9">
    <w:name w:val="Style9"/>
    <w:basedOn w:val="a0"/>
    <w:rsid w:val="00545A55"/>
    <w:pPr>
      <w:widowControl w:val="0"/>
      <w:autoSpaceDE w:val="0"/>
      <w:autoSpaceDN w:val="0"/>
      <w:adjustRightInd w:val="0"/>
    </w:pPr>
    <w:rPr>
      <w:rFonts w:eastAsia="Times New Roman"/>
      <w:lang w:eastAsia="bg-BG"/>
    </w:rPr>
  </w:style>
  <w:style w:type="paragraph" w:customStyle="1" w:styleId="Style14">
    <w:name w:val="Style14"/>
    <w:basedOn w:val="a0"/>
    <w:rsid w:val="00545A55"/>
    <w:pPr>
      <w:widowControl w:val="0"/>
      <w:autoSpaceDE w:val="0"/>
      <w:autoSpaceDN w:val="0"/>
      <w:adjustRightInd w:val="0"/>
      <w:spacing w:line="278" w:lineRule="exact"/>
      <w:ind w:firstLine="725"/>
      <w:jc w:val="both"/>
    </w:pPr>
    <w:rPr>
      <w:rFonts w:eastAsia="Times New Roman"/>
      <w:lang w:eastAsia="bg-BG"/>
    </w:rPr>
  </w:style>
  <w:style w:type="numbering" w:customStyle="1" w:styleId="NoList2">
    <w:name w:val="No List2"/>
    <w:next w:val="a3"/>
    <w:uiPriority w:val="99"/>
    <w:semiHidden/>
    <w:unhideWhenUsed/>
    <w:rsid w:val="00545A55"/>
  </w:style>
  <w:style w:type="paragraph" w:customStyle="1" w:styleId="0BodyText01CharCharCharCharChar1CharChar">
    <w:name w:val="0 Body Text 01 Char Char Char Char Char1 Char Char"/>
    <w:rsid w:val="00545A55"/>
    <w:pPr>
      <w:tabs>
        <w:tab w:val="left" w:pos="0"/>
      </w:tabs>
      <w:suppressAutoHyphens/>
      <w:spacing w:before="60" w:line="276" w:lineRule="auto"/>
      <w:ind w:left="142"/>
      <w:jc w:val="both"/>
    </w:pPr>
    <w:rPr>
      <w:rFonts w:ascii="Arial" w:eastAsia="Times New Roman" w:hAnsi="Arial"/>
      <w:kern w:val="12"/>
      <w:sz w:val="22"/>
      <w:lang w:val="en-GB" w:eastAsia="it-IT"/>
    </w:rPr>
  </w:style>
  <w:style w:type="numbering" w:customStyle="1" w:styleId="NoList3">
    <w:name w:val="No List3"/>
    <w:next w:val="a3"/>
    <w:uiPriority w:val="99"/>
    <w:semiHidden/>
    <w:unhideWhenUsed/>
    <w:rsid w:val="00545A55"/>
  </w:style>
  <w:style w:type="numbering" w:customStyle="1" w:styleId="NoList12">
    <w:name w:val="No List12"/>
    <w:next w:val="a3"/>
    <w:uiPriority w:val="99"/>
    <w:semiHidden/>
    <w:unhideWhenUsed/>
    <w:rsid w:val="00545A55"/>
  </w:style>
  <w:style w:type="paragraph" w:customStyle="1" w:styleId="2c">
    <w:name w:val="Списък на абзаци2"/>
    <w:basedOn w:val="a0"/>
    <w:uiPriority w:val="99"/>
    <w:rsid w:val="00545A55"/>
    <w:pPr>
      <w:ind w:left="720"/>
    </w:pPr>
    <w:rPr>
      <w:rFonts w:ascii="Calibri" w:eastAsia="Times New Roman" w:hAnsi="Calibri" w:cs="Calibri"/>
      <w:color w:val="000000"/>
      <w:lang w:val="en-US" w:eastAsia="ja-JP"/>
    </w:rPr>
  </w:style>
  <w:style w:type="character" w:customStyle="1" w:styleId="1f">
    <w:name w:val="Заглавие #1_"/>
    <w:link w:val="1f0"/>
    <w:locked/>
    <w:rsid w:val="00A41C46"/>
    <w:rPr>
      <w:rFonts w:ascii="Arial" w:eastAsia="Arial" w:hAnsi="Arial" w:cs="Arial"/>
      <w:sz w:val="21"/>
      <w:szCs w:val="21"/>
      <w:shd w:val="clear" w:color="auto" w:fill="FFFFFF"/>
    </w:rPr>
  </w:style>
  <w:style w:type="paragraph" w:customStyle="1" w:styleId="1f0">
    <w:name w:val="Заглавие #1"/>
    <w:basedOn w:val="a0"/>
    <w:link w:val="1f"/>
    <w:rsid w:val="00A41C46"/>
    <w:pPr>
      <w:shd w:val="clear" w:color="auto" w:fill="FFFFFF"/>
      <w:spacing w:line="384" w:lineRule="exact"/>
      <w:ind w:hanging="720"/>
      <w:jc w:val="both"/>
      <w:outlineLvl w:val="0"/>
    </w:pPr>
    <w:rPr>
      <w:rFonts w:ascii="Arial" w:eastAsia="Arial" w:hAnsi="Arial"/>
      <w:sz w:val="21"/>
      <w:szCs w:val="21"/>
    </w:rPr>
  </w:style>
  <w:style w:type="character" w:customStyle="1" w:styleId="afff5">
    <w:name w:val="Горен или долен колонтитул_"/>
    <w:link w:val="afff6"/>
    <w:locked/>
    <w:rsid w:val="00A41C46"/>
    <w:rPr>
      <w:rFonts w:ascii="Times New Roman" w:eastAsia="Times New Roman" w:hAnsi="Times New Roman"/>
      <w:shd w:val="clear" w:color="auto" w:fill="FFFFFF"/>
    </w:rPr>
  </w:style>
  <w:style w:type="paragraph" w:customStyle="1" w:styleId="afff6">
    <w:name w:val="Горен или долен колонтитул"/>
    <w:basedOn w:val="a0"/>
    <w:link w:val="afff5"/>
    <w:rsid w:val="00A41C46"/>
    <w:pPr>
      <w:shd w:val="clear" w:color="auto" w:fill="FFFFFF"/>
    </w:pPr>
    <w:rPr>
      <w:rFonts w:eastAsia="Times New Roman"/>
      <w:sz w:val="20"/>
      <w:szCs w:val="20"/>
    </w:rPr>
  </w:style>
  <w:style w:type="character" w:customStyle="1" w:styleId="39">
    <w:name w:val="Основен текст (3)_"/>
    <w:link w:val="3a"/>
    <w:locked/>
    <w:rsid w:val="00A41C46"/>
    <w:rPr>
      <w:rFonts w:ascii="Arial" w:eastAsia="Arial" w:hAnsi="Arial" w:cs="Arial"/>
      <w:sz w:val="21"/>
      <w:szCs w:val="21"/>
      <w:shd w:val="clear" w:color="auto" w:fill="FFFFFF"/>
    </w:rPr>
  </w:style>
  <w:style w:type="paragraph" w:customStyle="1" w:styleId="3a">
    <w:name w:val="Основен текст (3)"/>
    <w:basedOn w:val="a0"/>
    <w:link w:val="39"/>
    <w:rsid w:val="00A41C46"/>
    <w:pPr>
      <w:shd w:val="clear" w:color="auto" w:fill="FFFFFF"/>
      <w:spacing w:before="60" w:after="180" w:line="0" w:lineRule="atLeast"/>
      <w:jc w:val="both"/>
    </w:pPr>
    <w:rPr>
      <w:rFonts w:ascii="Arial" w:eastAsia="Arial" w:hAnsi="Arial"/>
      <w:sz w:val="21"/>
      <w:szCs w:val="21"/>
    </w:rPr>
  </w:style>
  <w:style w:type="paragraph" w:customStyle="1" w:styleId="1f1">
    <w:name w:val="Списък на абзаци1"/>
    <w:basedOn w:val="a0"/>
    <w:uiPriority w:val="34"/>
    <w:qFormat/>
    <w:rsid w:val="00A41C46"/>
    <w:pPr>
      <w:ind w:left="720"/>
      <w:contextualSpacing/>
    </w:pPr>
    <w:rPr>
      <w:rFonts w:ascii="Arial Unicode MS" w:eastAsia="Arial Unicode MS" w:hAnsi="Arial Unicode MS" w:cs="Arial Unicode MS"/>
      <w:color w:val="000000"/>
      <w:lang w:eastAsia="bg-BG"/>
    </w:rPr>
  </w:style>
  <w:style w:type="character" w:customStyle="1" w:styleId="2d">
    <w:name w:val="Основен текст (2)_"/>
    <w:link w:val="213"/>
    <w:rsid w:val="00A41C46"/>
    <w:rPr>
      <w:rFonts w:ascii="Arial" w:eastAsia="Arial" w:hAnsi="Arial" w:cs="Arial" w:hint="default"/>
      <w:b w:val="0"/>
      <w:bCs w:val="0"/>
      <w:i w:val="0"/>
      <w:iCs w:val="0"/>
      <w:smallCaps w:val="0"/>
      <w:strike w:val="0"/>
      <w:dstrike w:val="0"/>
      <w:sz w:val="58"/>
      <w:szCs w:val="58"/>
      <w:u w:val="none"/>
      <w:effect w:val="none"/>
    </w:rPr>
  </w:style>
  <w:style w:type="character" w:customStyle="1" w:styleId="2e">
    <w:name w:val="Основен текст (2)"/>
    <w:uiPriority w:val="99"/>
    <w:rsid w:val="00A41C46"/>
  </w:style>
  <w:style w:type="character" w:customStyle="1" w:styleId="Arial">
    <w:name w:val="Горен или долен колонтитул + Arial"/>
    <w:aliases w:val="10,5 pt,Курсив"/>
    <w:rsid w:val="00A41C46"/>
    <w:rPr>
      <w:rFonts w:ascii="Arial" w:eastAsia="Arial" w:hAnsi="Arial" w:cs="Arial" w:hint="default"/>
      <w:b w:val="0"/>
      <w:bCs w:val="0"/>
      <w:i w:val="0"/>
      <w:iCs w:val="0"/>
      <w:smallCaps w:val="0"/>
      <w:strike w:val="0"/>
      <w:dstrike w:val="0"/>
      <w:spacing w:val="0"/>
      <w:sz w:val="21"/>
      <w:szCs w:val="21"/>
      <w:u w:val="none"/>
      <w:effect w:val="none"/>
      <w:lang w:val="en-US"/>
    </w:rPr>
  </w:style>
  <w:style w:type="character" w:customStyle="1" w:styleId="afff7">
    <w:name w:val="Основен текст + Удебелен"/>
    <w:rsid w:val="00A41C46"/>
    <w:rPr>
      <w:rFonts w:ascii="Arial" w:eastAsia="Arial" w:hAnsi="Arial" w:cs="Arial" w:hint="default"/>
      <w:b/>
      <w:bCs/>
      <w:i w:val="0"/>
      <w:iCs w:val="0"/>
      <w:smallCaps w:val="0"/>
      <w:strike w:val="0"/>
      <w:dstrike w:val="0"/>
      <w:spacing w:val="0"/>
      <w:sz w:val="21"/>
      <w:szCs w:val="21"/>
      <w:u w:val="none"/>
      <w:effect w:val="none"/>
    </w:rPr>
  </w:style>
  <w:style w:type="character" w:customStyle="1" w:styleId="10pt">
    <w:name w:val="Основен текст + 10 pt"/>
    <w:rsid w:val="00A41C46"/>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ACharChar">
    <w:name w:val="A Char Char Знак"/>
    <w:link w:val="ACharChar0"/>
    <w:uiPriority w:val="99"/>
    <w:locked/>
    <w:rsid w:val="00A41C46"/>
    <w:rPr>
      <w:rFonts w:ascii="Arial" w:hAnsi="Arial"/>
      <w:lang w:val="en-GB"/>
    </w:rPr>
  </w:style>
  <w:style w:type="paragraph" w:customStyle="1" w:styleId="ACharChar0">
    <w:name w:val="A Char Char"/>
    <w:basedOn w:val="a0"/>
    <w:link w:val="ACharChar"/>
    <w:uiPriority w:val="99"/>
    <w:rsid w:val="00A41C46"/>
    <w:pPr>
      <w:snapToGrid w:val="0"/>
      <w:jc w:val="both"/>
    </w:pPr>
    <w:rPr>
      <w:rFonts w:ascii="Arial" w:hAnsi="Arial"/>
      <w:sz w:val="20"/>
      <w:szCs w:val="20"/>
      <w:lang w:val="en-GB"/>
    </w:rPr>
  </w:style>
  <w:style w:type="character" w:customStyle="1" w:styleId="afff8">
    <w:name w:val="Основной текст_"/>
    <w:link w:val="1f2"/>
    <w:uiPriority w:val="99"/>
    <w:locked/>
    <w:rsid w:val="00A41C46"/>
    <w:rPr>
      <w:rFonts w:ascii="Times New Roman" w:hAnsi="Times New Roman"/>
      <w:sz w:val="23"/>
      <w:szCs w:val="23"/>
      <w:shd w:val="clear" w:color="auto" w:fill="FFFFFF"/>
    </w:rPr>
  </w:style>
  <w:style w:type="paragraph" w:customStyle="1" w:styleId="1f2">
    <w:name w:val="Основной текст1"/>
    <w:basedOn w:val="a0"/>
    <w:link w:val="afff8"/>
    <w:uiPriority w:val="99"/>
    <w:rsid w:val="00A41C46"/>
    <w:pPr>
      <w:widowControl w:val="0"/>
      <w:shd w:val="clear" w:color="auto" w:fill="FFFFFF"/>
      <w:spacing w:before="1020" w:line="394" w:lineRule="exact"/>
      <w:ind w:hanging="380"/>
    </w:pPr>
    <w:rPr>
      <w:sz w:val="23"/>
      <w:szCs w:val="23"/>
    </w:rPr>
  </w:style>
  <w:style w:type="character" w:customStyle="1" w:styleId="afff9">
    <w:name w:val="Основной текст + Полужирный"/>
    <w:uiPriority w:val="99"/>
    <w:rsid w:val="00A41C46"/>
    <w:rPr>
      <w:rFonts w:ascii="Times New Roman" w:hAnsi="Times New Roman" w:cs="Times New Roman"/>
      <w:b/>
      <w:bCs/>
      <w:sz w:val="23"/>
      <w:szCs w:val="23"/>
      <w:u w:val="none"/>
      <w:shd w:val="clear" w:color="auto" w:fill="FFFFFF"/>
    </w:rPr>
  </w:style>
  <w:style w:type="character" w:customStyle="1" w:styleId="1f3">
    <w:name w:val="Заголовок №1_"/>
    <w:link w:val="1f4"/>
    <w:uiPriority w:val="99"/>
    <w:rsid w:val="00A41C46"/>
    <w:rPr>
      <w:rFonts w:ascii="Times New Roman" w:hAnsi="Times New Roman"/>
      <w:b/>
      <w:bCs/>
      <w:shd w:val="clear" w:color="auto" w:fill="FFFFFF"/>
    </w:rPr>
  </w:style>
  <w:style w:type="paragraph" w:customStyle="1" w:styleId="1f4">
    <w:name w:val="Заголовок №1"/>
    <w:basedOn w:val="a0"/>
    <w:link w:val="1f3"/>
    <w:uiPriority w:val="99"/>
    <w:rsid w:val="00A41C46"/>
    <w:pPr>
      <w:widowControl w:val="0"/>
      <w:shd w:val="clear" w:color="auto" w:fill="FFFFFF"/>
      <w:spacing w:before="780" w:after="180" w:line="240" w:lineRule="atLeast"/>
      <w:jc w:val="both"/>
      <w:outlineLvl w:val="0"/>
    </w:pPr>
    <w:rPr>
      <w:b/>
      <w:bCs/>
      <w:sz w:val="20"/>
      <w:szCs w:val="20"/>
    </w:rPr>
  </w:style>
  <w:style w:type="character" w:customStyle="1" w:styleId="3b">
    <w:name w:val="Основной текст (3)_"/>
    <w:link w:val="311"/>
    <w:uiPriority w:val="99"/>
    <w:rsid w:val="00A41C46"/>
    <w:rPr>
      <w:rFonts w:ascii="Times New Roman" w:hAnsi="Times New Roman"/>
      <w:b/>
      <w:bCs/>
      <w:shd w:val="clear" w:color="auto" w:fill="FFFFFF"/>
    </w:rPr>
  </w:style>
  <w:style w:type="character" w:customStyle="1" w:styleId="3c">
    <w:name w:val="Основной текст (3)"/>
    <w:uiPriority w:val="99"/>
    <w:rsid w:val="00A41C46"/>
    <w:rPr>
      <w:rFonts w:ascii="Times New Roman" w:hAnsi="Times New Roman" w:cs="Times New Roman"/>
      <w:b/>
      <w:bCs/>
      <w:u w:val="single"/>
      <w:shd w:val="clear" w:color="auto" w:fill="FFFFFF"/>
    </w:rPr>
  </w:style>
  <w:style w:type="character" w:customStyle="1" w:styleId="3d">
    <w:name w:val="Основной текст (3) + Не полужирный"/>
    <w:uiPriority w:val="99"/>
    <w:rsid w:val="00A41C46"/>
  </w:style>
  <w:style w:type="paragraph" w:customStyle="1" w:styleId="311">
    <w:name w:val="Основной текст (3)1"/>
    <w:basedOn w:val="a0"/>
    <w:link w:val="3b"/>
    <w:uiPriority w:val="99"/>
    <w:rsid w:val="00A41C46"/>
    <w:pPr>
      <w:widowControl w:val="0"/>
      <w:shd w:val="clear" w:color="auto" w:fill="FFFFFF"/>
      <w:spacing w:after="960" w:line="240" w:lineRule="atLeast"/>
      <w:ind w:hanging="360"/>
    </w:pPr>
    <w:rPr>
      <w:b/>
      <w:bCs/>
      <w:sz w:val="20"/>
      <w:szCs w:val="20"/>
    </w:rPr>
  </w:style>
  <w:style w:type="character" w:customStyle="1" w:styleId="120">
    <w:name w:val="Основной текст (12)_"/>
    <w:link w:val="121"/>
    <w:uiPriority w:val="99"/>
    <w:rsid w:val="00A41C46"/>
    <w:rPr>
      <w:rFonts w:ascii="Times New Roman" w:hAnsi="Times New Roman"/>
      <w:i/>
      <w:iCs/>
      <w:sz w:val="23"/>
      <w:szCs w:val="23"/>
      <w:shd w:val="clear" w:color="auto" w:fill="FFFFFF"/>
    </w:rPr>
  </w:style>
  <w:style w:type="character" w:customStyle="1" w:styleId="122">
    <w:name w:val="Основной текст (12) + Не курсив"/>
    <w:uiPriority w:val="99"/>
    <w:rsid w:val="00A41C46"/>
  </w:style>
  <w:style w:type="character" w:customStyle="1" w:styleId="3e">
    <w:name w:val="Заголовок №3_"/>
    <w:link w:val="312"/>
    <w:uiPriority w:val="99"/>
    <w:rsid w:val="00A41C46"/>
    <w:rPr>
      <w:rFonts w:ascii="Times New Roman" w:hAnsi="Times New Roman"/>
      <w:sz w:val="23"/>
      <w:szCs w:val="23"/>
      <w:shd w:val="clear" w:color="auto" w:fill="FFFFFF"/>
    </w:rPr>
  </w:style>
  <w:style w:type="paragraph" w:customStyle="1" w:styleId="121">
    <w:name w:val="Основной текст (12)1"/>
    <w:basedOn w:val="a0"/>
    <w:link w:val="120"/>
    <w:uiPriority w:val="99"/>
    <w:rsid w:val="00A41C46"/>
    <w:pPr>
      <w:widowControl w:val="0"/>
      <w:shd w:val="clear" w:color="auto" w:fill="FFFFFF"/>
      <w:spacing w:before="240" w:after="240" w:line="274" w:lineRule="exact"/>
      <w:ind w:hanging="720"/>
      <w:jc w:val="both"/>
    </w:pPr>
    <w:rPr>
      <w:i/>
      <w:iCs/>
      <w:sz w:val="23"/>
      <w:szCs w:val="23"/>
    </w:rPr>
  </w:style>
  <w:style w:type="paragraph" w:customStyle="1" w:styleId="312">
    <w:name w:val="Заголовок №31"/>
    <w:basedOn w:val="a0"/>
    <w:link w:val="3e"/>
    <w:uiPriority w:val="99"/>
    <w:rsid w:val="00A41C46"/>
    <w:pPr>
      <w:widowControl w:val="0"/>
      <w:shd w:val="clear" w:color="auto" w:fill="FFFFFF"/>
      <w:spacing w:before="240" w:line="274" w:lineRule="exact"/>
      <w:ind w:hanging="360"/>
      <w:jc w:val="both"/>
      <w:outlineLvl w:val="2"/>
    </w:pPr>
    <w:rPr>
      <w:sz w:val="23"/>
      <w:szCs w:val="23"/>
    </w:rPr>
  </w:style>
  <w:style w:type="paragraph" w:customStyle="1" w:styleId="xl29">
    <w:name w:val="xl29"/>
    <w:basedOn w:val="a0"/>
    <w:rsid w:val="00A41C46"/>
    <w:pPr>
      <w:pBdr>
        <w:top w:val="single" w:sz="8" w:space="0" w:color="000000"/>
        <w:bottom w:val="single" w:sz="8" w:space="0" w:color="000000"/>
        <w:right w:val="single" w:sz="8" w:space="0" w:color="000000"/>
      </w:pBdr>
      <w:suppressAutoHyphens/>
      <w:spacing w:before="100" w:after="100" w:line="100" w:lineRule="atLeast"/>
      <w:jc w:val="center"/>
      <w:textAlignment w:val="center"/>
    </w:pPr>
    <w:rPr>
      <w:rFonts w:ascii="Arial" w:eastAsia="Times New Roman" w:hAnsi="Arial" w:cs="Arial"/>
      <w:sz w:val="22"/>
      <w:szCs w:val="22"/>
      <w:lang w:eastAsia="ar-SA"/>
    </w:rPr>
  </w:style>
  <w:style w:type="character" w:customStyle="1" w:styleId="inputvalue">
    <w:name w:val="input_value"/>
    <w:rsid w:val="00023F41"/>
  </w:style>
  <w:style w:type="paragraph" w:styleId="afffa">
    <w:name w:val="List Paragraph"/>
    <w:basedOn w:val="a0"/>
    <w:uiPriority w:val="34"/>
    <w:qFormat/>
    <w:rsid w:val="00E77EF8"/>
    <w:pPr>
      <w:spacing w:before="120"/>
      <w:ind w:left="720" w:firstLine="567"/>
      <w:contextualSpacing/>
      <w:jc w:val="both"/>
    </w:pPr>
    <w:rPr>
      <w:rFonts w:ascii="Arial Narrow" w:eastAsia="Calibri" w:hAnsi="Arial Narrow"/>
      <w:bCs/>
      <w:sz w:val="22"/>
      <w:szCs w:val="22"/>
    </w:rPr>
  </w:style>
  <w:style w:type="paragraph" w:customStyle="1" w:styleId="CharChar4">
    <w:name w:val="Знак Char Char"/>
    <w:basedOn w:val="a0"/>
    <w:rsid w:val="00E77EF8"/>
    <w:pPr>
      <w:tabs>
        <w:tab w:val="left" w:pos="709"/>
      </w:tabs>
    </w:pPr>
    <w:rPr>
      <w:rFonts w:ascii="Tahoma" w:eastAsia="Times New Roman" w:hAnsi="Tahoma"/>
      <w:lang w:val="pl-PL" w:eastAsia="pl-PL"/>
    </w:rPr>
  </w:style>
  <w:style w:type="paragraph" w:customStyle="1" w:styleId="ReportText">
    <w:name w:val="Report Text"/>
    <w:basedOn w:val="a0"/>
    <w:qFormat/>
    <w:rsid w:val="00E77EF8"/>
    <w:pPr>
      <w:numPr>
        <w:numId w:val="20"/>
      </w:numPr>
      <w:spacing w:after="180"/>
      <w:ind w:left="709" w:hanging="709"/>
      <w:jc w:val="both"/>
    </w:pPr>
    <w:rPr>
      <w:rFonts w:eastAsia="Times New Roman"/>
      <w:sz w:val="22"/>
      <w:lang w:eastAsia="bg-BG"/>
    </w:rPr>
  </w:style>
  <w:style w:type="paragraph" w:customStyle="1" w:styleId="BulletLevel2">
    <w:name w:val="Bullet Level 2"/>
    <w:basedOn w:val="a0"/>
    <w:qFormat/>
    <w:rsid w:val="00E77EF8"/>
    <w:pPr>
      <w:numPr>
        <w:numId w:val="19"/>
      </w:numPr>
      <w:spacing w:after="120"/>
      <w:jc w:val="both"/>
    </w:pPr>
    <w:rPr>
      <w:rFonts w:eastAsia="Times New Roman"/>
      <w:iCs/>
      <w:sz w:val="22"/>
      <w:lang w:eastAsia="bg-BG"/>
    </w:rPr>
  </w:style>
  <w:style w:type="paragraph" w:customStyle="1" w:styleId="BulletLevel1">
    <w:name w:val="Bullet Level 1"/>
    <w:basedOn w:val="a0"/>
    <w:qFormat/>
    <w:rsid w:val="00E77EF8"/>
    <w:pPr>
      <w:numPr>
        <w:numId w:val="18"/>
      </w:numPr>
      <w:tabs>
        <w:tab w:val="clear" w:pos="3254"/>
        <w:tab w:val="num" w:pos="1260"/>
      </w:tabs>
      <w:spacing w:after="180"/>
      <w:ind w:left="1260"/>
      <w:jc w:val="both"/>
    </w:pPr>
    <w:rPr>
      <w:rFonts w:eastAsia="Times New Roman"/>
      <w:iCs/>
      <w:sz w:val="22"/>
      <w:lang w:eastAsia="bg-BG"/>
    </w:rPr>
  </w:style>
  <w:style w:type="character" w:customStyle="1" w:styleId="Bodytext2">
    <w:name w:val="Body text (2)_"/>
    <w:link w:val="Bodytext20"/>
    <w:rsid w:val="0080219B"/>
    <w:rPr>
      <w:rFonts w:ascii="Verdana" w:eastAsia="Verdana" w:hAnsi="Verdana" w:cs="Verdana"/>
      <w:shd w:val="clear" w:color="auto" w:fill="FFFFFF"/>
    </w:rPr>
  </w:style>
  <w:style w:type="paragraph" w:customStyle="1" w:styleId="Bodytext20">
    <w:name w:val="Body text (2)"/>
    <w:basedOn w:val="a0"/>
    <w:link w:val="Bodytext2"/>
    <w:rsid w:val="0080219B"/>
    <w:pPr>
      <w:widowControl w:val="0"/>
      <w:shd w:val="clear" w:color="auto" w:fill="FFFFFF"/>
      <w:spacing w:before="500" w:line="364" w:lineRule="exact"/>
      <w:jc w:val="both"/>
    </w:pPr>
    <w:rPr>
      <w:rFonts w:ascii="Verdana" w:eastAsia="Verdana" w:hAnsi="Verdana"/>
      <w:sz w:val="20"/>
      <w:szCs w:val="20"/>
    </w:rPr>
  </w:style>
  <w:style w:type="character" w:customStyle="1" w:styleId="Bodytext6">
    <w:name w:val="Body text (6)_"/>
    <w:link w:val="Bodytext60"/>
    <w:rsid w:val="0080219B"/>
    <w:rPr>
      <w:rFonts w:ascii="Times New Roman" w:eastAsia="Times New Roman" w:hAnsi="Times New Roman"/>
      <w:i/>
      <w:iCs/>
      <w:shd w:val="clear" w:color="auto" w:fill="FFFFFF"/>
    </w:rPr>
  </w:style>
  <w:style w:type="paragraph" w:customStyle="1" w:styleId="Bodytext60">
    <w:name w:val="Body text (6)"/>
    <w:basedOn w:val="a0"/>
    <w:link w:val="Bodytext6"/>
    <w:rsid w:val="0080219B"/>
    <w:pPr>
      <w:widowControl w:val="0"/>
      <w:shd w:val="clear" w:color="auto" w:fill="FFFFFF"/>
      <w:spacing w:line="302" w:lineRule="exact"/>
      <w:ind w:hanging="260"/>
      <w:jc w:val="both"/>
    </w:pPr>
    <w:rPr>
      <w:rFonts w:eastAsia="Times New Roman"/>
      <w:i/>
      <w:iCs/>
      <w:sz w:val="20"/>
      <w:szCs w:val="20"/>
    </w:rPr>
  </w:style>
  <w:style w:type="character" w:customStyle="1" w:styleId="Bodytext3NotBold">
    <w:name w:val="Body text (3) + Not Bold"/>
    <w:rsid w:val="001E36D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bg-BG" w:eastAsia="bg-BG" w:bidi="bg-BG"/>
    </w:rPr>
  </w:style>
  <w:style w:type="character" w:customStyle="1" w:styleId="Bodytext275pt">
    <w:name w:val="Body text (2) + 7.5 pt"/>
    <w:rsid w:val="00264786"/>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bg-BG" w:eastAsia="bg-BG" w:bidi="bg-BG"/>
    </w:rPr>
  </w:style>
  <w:style w:type="character" w:customStyle="1" w:styleId="Bodytext28pt">
    <w:name w:val="Body text (2) + 8 pt"/>
    <w:rsid w:val="00264786"/>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bg-BG" w:eastAsia="bg-BG" w:bidi="bg-BG"/>
    </w:rPr>
  </w:style>
  <w:style w:type="character" w:customStyle="1" w:styleId="Bodytext28ptSmallCaps">
    <w:name w:val="Body text (2) + 8 pt.Small Caps"/>
    <w:rsid w:val="00264786"/>
    <w:rPr>
      <w:rFonts w:ascii="Times New Roman" w:eastAsia="Times New Roman" w:hAnsi="Times New Roman" w:cs="Times New Roman"/>
      <w:b w:val="0"/>
      <w:bCs w:val="0"/>
      <w:i w:val="0"/>
      <w:iCs w:val="0"/>
      <w:smallCaps/>
      <w:strike w:val="0"/>
      <w:color w:val="000000"/>
      <w:spacing w:val="0"/>
      <w:w w:val="100"/>
      <w:position w:val="0"/>
      <w:sz w:val="16"/>
      <w:szCs w:val="16"/>
      <w:u w:val="none"/>
      <w:shd w:val="clear" w:color="auto" w:fill="FFFFFF"/>
      <w:lang w:val="bg-BG" w:eastAsia="bg-BG" w:bidi="bg-BG"/>
    </w:rPr>
  </w:style>
  <w:style w:type="character" w:customStyle="1" w:styleId="Bodytext2SmallCaps">
    <w:name w:val="Body text (2) + Small Caps"/>
    <w:rsid w:val="00264786"/>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bg-BG" w:eastAsia="bg-BG" w:bidi="bg-BG"/>
    </w:rPr>
  </w:style>
  <w:style w:type="character" w:customStyle="1" w:styleId="Bodytext6Spacing1pt">
    <w:name w:val="Body text (6) + Spacing 1 pt"/>
    <w:rsid w:val="00182540"/>
    <w:rPr>
      <w:rFonts w:ascii="Times New Roman" w:eastAsia="Times New Roman" w:hAnsi="Times New Roman" w:cs="Times New Roman"/>
      <w:i/>
      <w:iCs/>
      <w:color w:val="000000"/>
      <w:spacing w:val="20"/>
      <w:w w:val="100"/>
      <w:position w:val="0"/>
      <w:sz w:val="24"/>
      <w:szCs w:val="24"/>
      <w:shd w:val="clear" w:color="auto" w:fill="FFFFFF"/>
      <w:lang w:val="bg-BG" w:eastAsia="bg-BG" w:bidi="bg-BG"/>
    </w:rPr>
  </w:style>
  <w:style w:type="paragraph" w:styleId="afffb">
    <w:name w:val="Revision"/>
    <w:hidden/>
    <w:uiPriority w:val="99"/>
    <w:unhideWhenUsed/>
    <w:rsid w:val="0018414A"/>
    <w:rPr>
      <w:rFonts w:ascii="Times New Roman" w:hAnsi="Times New Roman"/>
      <w:sz w:val="24"/>
      <w:szCs w:val="24"/>
      <w:lang w:val="bg-BG"/>
    </w:rPr>
  </w:style>
  <w:style w:type="paragraph" w:customStyle="1" w:styleId="213">
    <w:name w:val="Основен текст (2)1"/>
    <w:basedOn w:val="a0"/>
    <w:link w:val="2d"/>
    <w:rsid w:val="00E31C46"/>
    <w:pPr>
      <w:widowControl w:val="0"/>
      <w:shd w:val="clear" w:color="auto" w:fill="FFFFFF"/>
      <w:spacing w:line="277" w:lineRule="exact"/>
      <w:jc w:val="both"/>
    </w:pPr>
    <w:rPr>
      <w:rFonts w:ascii="Arial" w:eastAsia="Arial" w:hAnsi="Arial" w:cs="Arial"/>
      <w:sz w:val="58"/>
      <w:szCs w:val="5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single" w:sz="12" w:space="2" w:color="FFFFCC"/>
                                                <w:left w:val="single" w:sz="12" w:space="2" w:color="FFFFCC"/>
                                                <w:bottom w:val="single" w:sz="12" w:space="2" w:color="FFFFCC"/>
                                                <w:right w:val="single" w:sz="12" w:space="0" w:color="FFFFCC"/>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20"/>
                                                                                          <w:marTop w:val="0"/>
                                                                                          <w:marBottom w:val="150"/>
                                                                                          <w:divBdr>
                                                                                            <w:top w:val="single" w:sz="2" w:space="0" w:color="EFEFEF"/>
                                                                                            <w:left w:val="single" w:sz="6" w:space="0" w:color="EFEFEF"/>
                                                                                            <w:bottom w:val="single" w:sz="6" w:space="0" w:color="E2E2E2"/>
                                                                                            <w:right w:val="single" w:sz="6" w:space="0" w:color="EFEFEF"/>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single" w:sz="2" w:space="4" w:color="D8D8D8"/>
                                                                                                                <w:left w:val="single" w:sz="2" w:space="0" w:color="D8D8D8"/>
                                                                                                                <w:bottom w:val="single" w:sz="2" w:space="4" w:color="D8D8D8"/>
                                                                                                                <w:right w:val="single" w:sz="2" w:space="0" w:color="D8D8D8"/>
                                                                                                              </w:divBdr>
                                                                                                              <w:divsChild>
                                                                                                                <w:div w:id="51">
                                                                                                                  <w:marLeft w:val="225"/>
                                                                                                                  <w:marRight w:val="225"/>
                                                                                                                  <w:marTop w:val="75"/>
                                                                                                                  <w:marBottom w:val="75"/>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6" w:space="0" w:color="auto"/>
                                                                                                                        <w:left w:val="single" w:sz="6" w:space="0" w:color="auto"/>
                                                                                                                        <w:bottom w:val="single" w:sz="6" w:space="0" w:color="auto"/>
                                                                                                                        <w:right w:val="single" w:sz="6"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79645039">
      <w:bodyDiv w:val="1"/>
      <w:marLeft w:val="0"/>
      <w:marRight w:val="0"/>
      <w:marTop w:val="0"/>
      <w:marBottom w:val="0"/>
      <w:divBdr>
        <w:top w:val="none" w:sz="0" w:space="0" w:color="auto"/>
        <w:left w:val="none" w:sz="0" w:space="0" w:color="auto"/>
        <w:bottom w:val="none" w:sz="0" w:space="0" w:color="auto"/>
        <w:right w:val="none" w:sz="0" w:space="0" w:color="auto"/>
      </w:divBdr>
    </w:div>
    <w:div w:id="109591085">
      <w:bodyDiv w:val="1"/>
      <w:marLeft w:val="0"/>
      <w:marRight w:val="0"/>
      <w:marTop w:val="0"/>
      <w:marBottom w:val="0"/>
      <w:divBdr>
        <w:top w:val="none" w:sz="0" w:space="0" w:color="auto"/>
        <w:left w:val="none" w:sz="0" w:space="0" w:color="auto"/>
        <w:bottom w:val="none" w:sz="0" w:space="0" w:color="auto"/>
        <w:right w:val="none" w:sz="0" w:space="0" w:color="auto"/>
      </w:divBdr>
    </w:div>
    <w:div w:id="165365566">
      <w:bodyDiv w:val="1"/>
      <w:marLeft w:val="0"/>
      <w:marRight w:val="0"/>
      <w:marTop w:val="0"/>
      <w:marBottom w:val="0"/>
      <w:divBdr>
        <w:top w:val="none" w:sz="0" w:space="0" w:color="auto"/>
        <w:left w:val="none" w:sz="0" w:space="0" w:color="auto"/>
        <w:bottom w:val="none" w:sz="0" w:space="0" w:color="auto"/>
        <w:right w:val="none" w:sz="0" w:space="0" w:color="auto"/>
      </w:divBdr>
    </w:div>
    <w:div w:id="207108716">
      <w:bodyDiv w:val="1"/>
      <w:marLeft w:val="0"/>
      <w:marRight w:val="0"/>
      <w:marTop w:val="0"/>
      <w:marBottom w:val="0"/>
      <w:divBdr>
        <w:top w:val="none" w:sz="0" w:space="0" w:color="auto"/>
        <w:left w:val="none" w:sz="0" w:space="0" w:color="auto"/>
        <w:bottom w:val="none" w:sz="0" w:space="0" w:color="auto"/>
        <w:right w:val="none" w:sz="0" w:space="0" w:color="auto"/>
      </w:divBdr>
    </w:div>
    <w:div w:id="222374146">
      <w:bodyDiv w:val="1"/>
      <w:marLeft w:val="0"/>
      <w:marRight w:val="0"/>
      <w:marTop w:val="0"/>
      <w:marBottom w:val="0"/>
      <w:divBdr>
        <w:top w:val="none" w:sz="0" w:space="0" w:color="auto"/>
        <w:left w:val="none" w:sz="0" w:space="0" w:color="auto"/>
        <w:bottom w:val="none" w:sz="0" w:space="0" w:color="auto"/>
        <w:right w:val="none" w:sz="0" w:space="0" w:color="auto"/>
      </w:divBdr>
    </w:div>
    <w:div w:id="305160435">
      <w:bodyDiv w:val="1"/>
      <w:marLeft w:val="0"/>
      <w:marRight w:val="0"/>
      <w:marTop w:val="0"/>
      <w:marBottom w:val="0"/>
      <w:divBdr>
        <w:top w:val="none" w:sz="0" w:space="0" w:color="auto"/>
        <w:left w:val="none" w:sz="0" w:space="0" w:color="auto"/>
        <w:bottom w:val="none" w:sz="0" w:space="0" w:color="auto"/>
        <w:right w:val="none" w:sz="0" w:space="0" w:color="auto"/>
      </w:divBdr>
    </w:div>
    <w:div w:id="593052549">
      <w:bodyDiv w:val="1"/>
      <w:marLeft w:val="0"/>
      <w:marRight w:val="0"/>
      <w:marTop w:val="0"/>
      <w:marBottom w:val="0"/>
      <w:divBdr>
        <w:top w:val="none" w:sz="0" w:space="0" w:color="auto"/>
        <w:left w:val="none" w:sz="0" w:space="0" w:color="auto"/>
        <w:bottom w:val="none" w:sz="0" w:space="0" w:color="auto"/>
        <w:right w:val="none" w:sz="0" w:space="0" w:color="auto"/>
      </w:divBdr>
    </w:div>
    <w:div w:id="602766247">
      <w:bodyDiv w:val="1"/>
      <w:marLeft w:val="0"/>
      <w:marRight w:val="0"/>
      <w:marTop w:val="0"/>
      <w:marBottom w:val="0"/>
      <w:divBdr>
        <w:top w:val="none" w:sz="0" w:space="0" w:color="auto"/>
        <w:left w:val="none" w:sz="0" w:space="0" w:color="auto"/>
        <w:bottom w:val="none" w:sz="0" w:space="0" w:color="auto"/>
        <w:right w:val="none" w:sz="0" w:space="0" w:color="auto"/>
      </w:divBdr>
      <w:divsChild>
        <w:div w:id="34352746">
          <w:marLeft w:val="0"/>
          <w:marRight w:val="0"/>
          <w:marTop w:val="0"/>
          <w:marBottom w:val="0"/>
          <w:divBdr>
            <w:top w:val="none" w:sz="0" w:space="0" w:color="auto"/>
            <w:left w:val="none" w:sz="0" w:space="0" w:color="auto"/>
            <w:bottom w:val="none" w:sz="0" w:space="0" w:color="auto"/>
            <w:right w:val="none" w:sz="0" w:space="0" w:color="auto"/>
          </w:divBdr>
        </w:div>
        <w:div w:id="1192525256">
          <w:marLeft w:val="0"/>
          <w:marRight w:val="0"/>
          <w:marTop w:val="0"/>
          <w:marBottom w:val="0"/>
          <w:divBdr>
            <w:top w:val="none" w:sz="0" w:space="0" w:color="auto"/>
            <w:left w:val="none" w:sz="0" w:space="0" w:color="auto"/>
            <w:bottom w:val="none" w:sz="0" w:space="0" w:color="auto"/>
            <w:right w:val="none" w:sz="0" w:space="0" w:color="auto"/>
          </w:divBdr>
        </w:div>
        <w:div w:id="1597204129">
          <w:marLeft w:val="0"/>
          <w:marRight w:val="0"/>
          <w:marTop w:val="0"/>
          <w:marBottom w:val="0"/>
          <w:divBdr>
            <w:top w:val="none" w:sz="0" w:space="0" w:color="auto"/>
            <w:left w:val="none" w:sz="0" w:space="0" w:color="auto"/>
            <w:bottom w:val="none" w:sz="0" w:space="0" w:color="auto"/>
            <w:right w:val="none" w:sz="0" w:space="0" w:color="auto"/>
          </w:divBdr>
        </w:div>
      </w:divsChild>
    </w:div>
    <w:div w:id="653025098">
      <w:bodyDiv w:val="1"/>
      <w:marLeft w:val="0"/>
      <w:marRight w:val="0"/>
      <w:marTop w:val="0"/>
      <w:marBottom w:val="0"/>
      <w:divBdr>
        <w:top w:val="none" w:sz="0" w:space="0" w:color="auto"/>
        <w:left w:val="none" w:sz="0" w:space="0" w:color="auto"/>
        <w:bottom w:val="none" w:sz="0" w:space="0" w:color="auto"/>
        <w:right w:val="none" w:sz="0" w:space="0" w:color="auto"/>
      </w:divBdr>
    </w:div>
    <w:div w:id="705301274">
      <w:bodyDiv w:val="1"/>
      <w:marLeft w:val="0"/>
      <w:marRight w:val="0"/>
      <w:marTop w:val="0"/>
      <w:marBottom w:val="0"/>
      <w:divBdr>
        <w:top w:val="none" w:sz="0" w:space="0" w:color="auto"/>
        <w:left w:val="none" w:sz="0" w:space="0" w:color="auto"/>
        <w:bottom w:val="none" w:sz="0" w:space="0" w:color="auto"/>
        <w:right w:val="none" w:sz="0" w:space="0" w:color="auto"/>
      </w:divBdr>
    </w:div>
    <w:div w:id="803743472">
      <w:bodyDiv w:val="1"/>
      <w:marLeft w:val="0"/>
      <w:marRight w:val="0"/>
      <w:marTop w:val="0"/>
      <w:marBottom w:val="0"/>
      <w:divBdr>
        <w:top w:val="none" w:sz="0" w:space="0" w:color="auto"/>
        <w:left w:val="none" w:sz="0" w:space="0" w:color="auto"/>
        <w:bottom w:val="none" w:sz="0" w:space="0" w:color="auto"/>
        <w:right w:val="none" w:sz="0" w:space="0" w:color="auto"/>
      </w:divBdr>
    </w:div>
    <w:div w:id="834338988">
      <w:bodyDiv w:val="1"/>
      <w:marLeft w:val="0"/>
      <w:marRight w:val="0"/>
      <w:marTop w:val="0"/>
      <w:marBottom w:val="0"/>
      <w:divBdr>
        <w:top w:val="none" w:sz="0" w:space="0" w:color="auto"/>
        <w:left w:val="none" w:sz="0" w:space="0" w:color="auto"/>
        <w:bottom w:val="none" w:sz="0" w:space="0" w:color="auto"/>
        <w:right w:val="none" w:sz="0" w:space="0" w:color="auto"/>
      </w:divBdr>
    </w:div>
    <w:div w:id="864559479">
      <w:bodyDiv w:val="1"/>
      <w:marLeft w:val="0"/>
      <w:marRight w:val="0"/>
      <w:marTop w:val="0"/>
      <w:marBottom w:val="0"/>
      <w:divBdr>
        <w:top w:val="none" w:sz="0" w:space="0" w:color="auto"/>
        <w:left w:val="none" w:sz="0" w:space="0" w:color="auto"/>
        <w:bottom w:val="none" w:sz="0" w:space="0" w:color="auto"/>
        <w:right w:val="none" w:sz="0" w:space="0" w:color="auto"/>
      </w:divBdr>
    </w:div>
    <w:div w:id="893006844">
      <w:bodyDiv w:val="1"/>
      <w:marLeft w:val="0"/>
      <w:marRight w:val="0"/>
      <w:marTop w:val="0"/>
      <w:marBottom w:val="0"/>
      <w:divBdr>
        <w:top w:val="none" w:sz="0" w:space="0" w:color="auto"/>
        <w:left w:val="none" w:sz="0" w:space="0" w:color="auto"/>
        <w:bottom w:val="none" w:sz="0" w:space="0" w:color="auto"/>
        <w:right w:val="none" w:sz="0" w:space="0" w:color="auto"/>
      </w:divBdr>
    </w:div>
    <w:div w:id="1040008417">
      <w:bodyDiv w:val="1"/>
      <w:marLeft w:val="0"/>
      <w:marRight w:val="0"/>
      <w:marTop w:val="0"/>
      <w:marBottom w:val="0"/>
      <w:divBdr>
        <w:top w:val="none" w:sz="0" w:space="0" w:color="auto"/>
        <w:left w:val="none" w:sz="0" w:space="0" w:color="auto"/>
        <w:bottom w:val="none" w:sz="0" w:space="0" w:color="auto"/>
        <w:right w:val="none" w:sz="0" w:space="0" w:color="auto"/>
      </w:divBdr>
    </w:div>
    <w:div w:id="1164665621">
      <w:bodyDiv w:val="1"/>
      <w:marLeft w:val="0"/>
      <w:marRight w:val="0"/>
      <w:marTop w:val="0"/>
      <w:marBottom w:val="0"/>
      <w:divBdr>
        <w:top w:val="none" w:sz="0" w:space="0" w:color="auto"/>
        <w:left w:val="none" w:sz="0" w:space="0" w:color="auto"/>
        <w:bottom w:val="none" w:sz="0" w:space="0" w:color="auto"/>
        <w:right w:val="none" w:sz="0" w:space="0" w:color="auto"/>
      </w:divBdr>
    </w:div>
    <w:div w:id="1166244175">
      <w:bodyDiv w:val="1"/>
      <w:marLeft w:val="0"/>
      <w:marRight w:val="0"/>
      <w:marTop w:val="0"/>
      <w:marBottom w:val="0"/>
      <w:divBdr>
        <w:top w:val="none" w:sz="0" w:space="0" w:color="auto"/>
        <w:left w:val="none" w:sz="0" w:space="0" w:color="auto"/>
        <w:bottom w:val="none" w:sz="0" w:space="0" w:color="auto"/>
        <w:right w:val="none" w:sz="0" w:space="0" w:color="auto"/>
      </w:divBdr>
      <w:divsChild>
        <w:div w:id="154565859">
          <w:marLeft w:val="0"/>
          <w:marRight w:val="0"/>
          <w:marTop w:val="0"/>
          <w:marBottom w:val="0"/>
          <w:divBdr>
            <w:top w:val="none" w:sz="0" w:space="0" w:color="auto"/>
            <w:left w:val="none" w:sz="0" w:space="0" w:color="auto"/>
            <w:bottom w:val="none" w:sz="0" w:space="0" w:color="auto"/>
            <w:right w:val="none" w:sz="0" w:space="0" w:color="auto"/>
          </w:divBdr>
          <w:divsChild>
            <w:div w:id="2027250622">
              <w:marLeft w:val="0"/>
              <w:marRight w:val="0"/>
              <w:marTop w:val="0"/>
              <w:marBottom w:val="0"/>
              <w:divBdr>
                <w:top w:val="none" w:sz="0" w:space="0" w:color="auto"/>
                <w:left w:val="none" w:sz="0" w:space="0" w:color="auto"/>
                <w:bottom w:val="none" w:sz="0" w:space="0" w:color="auto"/>
                <w:right w:val="none" w:sz="0" w:space="0" w:color="auto"/>
              </w:divBdr>
            </w:div>
          </w:divsChild>
        </w:div>
        <w:div w:id="491607436">
          <w:marLeft w:val="0"/>
          <w:marRight w:val="0"/>
          <w:marTop w:val="0"/>
          <w:marBottom w:val="120"/>
          <w:divBdr>
            <w:top w:val="none" w:sz="0" w:space="0" w:color="auto"/>
            <w:left w:val="none" w:sz="0" w:space="0" w:color="auto"/>
            <w:bottom w:val="none" w:sz="0" w:space="0" w:color="auto"/>
            <w:right w:val="none" w:sz="0" w:space="0" w:color="auto"/>
          </w:divBdr>
          <w:divsChild>
            <w:div w:id="123674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05382">
      <w:bodyDiv w:val="1"/>
      <w:marLeft w:val="0"/>
      <w:marRight w:val="0"/>
      <w:marTop w:val="0"/>
      <w:marBottom w:val="0"/>
      <w:divBdr>
        <w:top w:val="none" w:sz="0" w:space="0" w:color="auto"/>
        <w:left w:val="none" w:sz="0" w:space="0" w:color="auto"/>
        <w:bottom w:val="none" w:sz="0" w:space="0" w:color="auto"/>
        <w:right w:val="none" w:sz="0" w:space="0" w:color="auto"/>
      </w:divBdr>
    </w:div>
    <w:div w:id="1329213972">
      <w:bodyDiv w:val="1"/>
      <w:marLeft w:val="0"/>
      <w:marRight w:val="0"/>
      <w:marTop w:val="0"/>
      <w:marBottom w:val="0"/>
      <w:divBdr>
        <w:top w:val="none" w:sz="0" w:space="0" w:color="auto"/>
        <w:left w:val="none" w:sz="0" w:space="0" w:color="auto"/>
        <w:bottom w:val="none" w:sz="0" w:space="0" w:color="auto"/>
        <w:right w:val="none" w:sz="0" w:space="0" w:color="auto"/>
      </w:divBdr>
    </w:div>
    <w:div w:id="1331104727">
      <w:bodyDiv w:val="1"/>
      <w:marLeft w:val="0"/>
      <w:marRight w:val="0"/>
      <w:marTop w:val="0"/>
      <w:marBottom w:val="0"/>
      <w:divBdr>
        <w:top w:val="none" w:sz="0" w:space="0" w:color="auto"/>
        <w:left w:val="none" w:sz="0" w:space="0" w:color="auto"/>
        <w:bottom w:val="none" w:sz="0" w:space="0" w:color="auto"/>
        <w:right w:val="none" w:sz="0" w:space="0" w:color="auto"/>
      </w:divBdr>
    </w:div>
    <w:div w:id="1595283784">
      <w:bodyDiv w:val="1"/>
      <w:marLeft w:val="0"/>
      <w:marRight w:val="0"/>
      <w:marTop w:val="0"/>
      <w:marBottom w:val="0"/>
      <w:divBdr>
        <w:top w:val="none" w:sz="0" w:space="0" w:color="auto"/>
        <w:left w:val="none" w:sz="0" w:space="0" w:color="auto"/>
        <w:bottom w:val="none" w:sz="0" w:space="0" w:color="auto"/>
        <w:right w:val="none" w:sz="0" w:space="0" w:color="auto"/>
      </w:divBdr>
    </w:div>
    <w:div w:id="1815025990">
      <w:bodyDiv w:val="1"/>
      <w:marLeft w:val="0"/>
      <w:marRight w:val="0"/>
      <w:marTop w:val="0"/>
      <w:marBottom w:val="0"/>
      <w:divBdr>
        <w:top w:val="none" w:sz="0" w:space="0" w:color="auto"/>
        <w:left w:val="none" w:sz="0" w:space="0" w:color="auto"/>
        <w:bottom w:val="none" w:sz="0" w:space="0" w:color="auto"/>
        <w:right w:val="none" w:sz="0" w:space="0" w:color="auto"/>
      </w:divBdr>
    </w:div>
    <w:div w:id="1839884757">
      <w:bodyDiv w:val="1"/>
      <w:marLeft w:val="0"/>
      <w:marRight w:val="0"/>
      <w:marTop w:val="0"/>
      <w:marBottom w:val="0"/>
      <w:divBdr>
        <w:top w:val="none" w:sz="0" w:space="0" w:color="auto"/>
        <w:left w:val="none" w:sz="0" w:space="0" w:color="auto"/>
        <w:bottom w:val="none" w:sz="0" w:space="0" w:color="auto"/>
        <w:right w:val="none" w:sz="0" w:space="0" w:color="auto"/>
      </w:divBdr>
    </w:div>
    <w:div w:id="1924602070">
      <w:bodyDiv w:val="1"/>
      <w:marLeft w:val="0"/>
      <w:marRight w:val="0"/>
      <w:marTop w:val="0"/>
      <w:marBottom w:val="0"/>
      <w:divBdr>
        <w:top w:val="none" w:sz="0" w:space="0" w:color="auto"/>
        <w:left w:val="none" w:sz="0" w:space="0" w:color="auto"/>
        <w:bottom w:val="none" w:sz="0" w:space="0" w:color="auto"/>
        <w:right w:val="none" w:sz="0" w:space="0" w:color="auto"/>
      </w:divBdr>
    </w:div>
    <w:div w:id="1930385978">
      <w:bodyDiv w:val="1"/>
      <w:marLeft w:val="0"/>
      <w:marRight w:val="0"/>
      <w:marTop w:val="0"/>
      <w:marBottom w:val="0"/>
      <w:divBdr>
        <w:top w:val="none" w:sz="0" w:space="0" w:color="auto"/>
        <w:left w:val="none" w:sz="0" w:space="0" w:color="auto"/>
        <w:bottom w:val="none" w:sz="0" w:space="0" w:color="auto"/>
        <w:right w:val="none" w:sz="0" w:space="0" w:color="auto"/>
      </w:divBdr>
    </w:div>
    <w:div w:id="1936480210">
      <w:bodyDiv w:val="1"/>
      <w:marLeft w:val="0"/>
      <w:marRight w:val="0"/>
      <w:marTop w:val="0"/>
      <w:marBottom w:val="0"/>
      <w:divBdr>
        <w:top w:val="none" w:sz="0" w:space="0" w:color="auto"/>
        <w:left w:val="none" w:sz="0" w:space="0" w:color="auto"/>
        <w:bottom w:val="none" w:sz="0" w:space="0" w:color="auto"/>
        <w:right w:val="none" w:sz="0" w:space="0" w:color="auto"/>
      </w:divBdr>
    </w:div>
    <w:div w:id="1991474908">
      <w:bodyDiv w:val="1"/>
      <w:marLeft w:val="0"/>
      <w:marRight w:val="0"/>
      <w:marTop w:val="0"/>
      <w:marBottom w:val="0"/>
      <w:divBdr>
        <w:top w:val="none" w:sz="0" w:space="0" w:color="auto"/>
        <w:left w:val="none" w:sz="0" w:space="0" w:color="auto"/>
        <w:bottom w:val="none" w:sz="0" w:space="0" w:color="auto"/>
        <w:right w:val="none" w:sz="0" w:space="0" w:color="auto"/>
      </w:divBdr>
      <w:divsChild>
        <w:div w:id="1117020944">
          <w:marLeft w:val="0"/>
          <w:marRight w:val="0"/>
          <w:marTop w:val="0"/>
          <w:marBottom w:val="0"/>
          <w:divBdr>
            <w:top w:val="none" w:sz="0" w:space="0" w:color="auto"/>
            <w:left w:val="none" w:sz="0" w:space="0" w:color="auto"/>
            <w:bottom w:val="none" w:sz="0" w:space="0" w:color="auto"/>
            <w:right w:val="none" w:sz="0" w:space="0" w:color="auto"/>
          </w:divBdr>
          <w:divsChild>
            <w:div w:id="755327832">
              <w:marLeft w:val="0"/>
              <w:marRight w:val="0"/>
              <w:marTop w:val="0"/>
              <w:marBottom w:val="0"/>
              <w:divBdr>
                <w:top w:val="none" w:sz="0" w:space="0" w:color="auto"/>
                <w:left w:val="none" w:sz="0" w:space="0" w:color="auto"/>
                <w:bottom w:val="none" w:sz="0" w:space="0" w:color="auto"/>
                <w:right w:val="none" w:sz="0" w:space="0" w:color="auto"/>
              </w:divBdr>
              <w:divsChild>
                <w:div w:id="1017543913">
                  <w:marLeft w:val="0"/>
                  <w:marRight w:val="0"/>
                  <w:marTop w:val="0"/>
                  <w:marBottom w:val="0"/>
                  <w:divBdr>
                    <w:top w:val="none" w:sz="0" w:space="0" w:color="auto"/>
                    <w:left w:val="none" w:sz="0" w:space="0" w:color="auto"/>
                    <w:bottom w:val="none" w:sz="0" w:space="0" w:color="auto"/>
                    <w:right w:val="none" w:sz="0" w:space="0" w:color="auto"/>
                  </w:divBdr>
                  <w:divsChild>
                    <w:div w:id="1542353759">
                      <w:marLeft w:val="0"/>
                      <w:marRight w:val="0"/>
                      <w:marTop w:val="0"/>
                      <w:marBottom w:val="0"/>
                      <w:divBdr>
                        <w:top w:val="none" w:sz="0" w:space="0" w:color="auto"/>
                        <w:left w:val="none" w:sz="0" w:space="0" w:color="auto"/>
                        <w:bottom w:val="none" w:sz="0" w:space="0" w:color="auto"/>
                        <w:right w:val="none" w:sz="0" w:space="0" w:color="auto"/>
                      </w:divBdr>
                      <w:divsChild>
                        <w:div w:id="407121665">
                          <w:marLeft w:val="0"/>
                          <w:marRight w:val="0"/>
                          <w:marTop w:val="0"/>
                          <w:marBottom w:val="0"/>
                          <w:divBdr>
                            <w:top w:val="none" w:sz="0" w:space="0" w:color="auto"/>
                            <w:left w:val="none" w:sz="0" w:space="0" w:color="auto"/>
                            <w:bottom w:val="none" w:sz="0" w:space="0" w:color="auto"/>
                            <w:right w:val="none" w:sz="0" w:space="0" w:color="auto"/>
                          </w:divBdr>
                          <w:divsChild>
                            <w:div w:id="264383652">
                              <w:marLeft w:val="0"/>
                              <w:marRight w:val="0"/>
                              <w:marTop w:val="0"/>
                              <w:marBottom w:val="0"/>
                              <w:divBdr>
                                <w:top w:val="none" w:sz="0" w:space="0" w:color="auto"/>
                                <w:left w:val="none" w:sz="0" w:space="0" w:color="auto"/>
                                <w:bottom w:val="none" w:sz="0" w:space="0" w:color="auto"/>
                                <w:right w:val="none" w:sz="0" w:space="0" w:color="auto"/>
                              </w:divBdr>
                              <w:divsChild>
                                <w:div w:id="1382751021">
                                  <w:marLeft w:val="0"/>
                                  <w:marRight w:val="0"/>
                                  <w:marTop w:val="0"/>
                                  <w:marBottom w:val="0"/>
                                  <w:divBdr>
                                    <w:top w:val="none" w:sz="0" w:space="0" w:color="auto"/>
                                    <w:left w:val="none" w:sz="0" w:space="0" w:color="auto"/>
                                    <w:bottom w:val="none" w:sz="0" w:space="0" w:color="auto"/>
                                    <w:right w:val="none" w:sz="0" w:space="0" w:color="auto"/>
                                  </w:divBdr>
                                  <w:divsChild>
                                    <w:div w:id="1038314949">
                                      <w:marLeft w:val="0"/>
                                      <w:marRight w:val="0"/>
                                      <w:marTop w:val="0"/>
                                      <w:marBottom w:val="0"/>
                                      <w:divBdr>
                                        <w:top w:val="none" w:sz="0" w:space="0" w:color="auto"/>
                                        <w:left w:val="none" w:sz="0" w:space="0" w:color="auto"/>
                                        <w:bottom w:val="none" w:sz="0" w:space="0" w:color="auto"/>
                                        <w:right w:val="none" w:sz="0" w:space="0" w:color="auto"/>
                                      </w:divBdr>
                                      <w:divsChild>
                                        <w:div w:id="913735373">
                                          <w:marLeft w:val="0"/>
                                          <w:marRight w:val="0"/>
                                          <w:marTop w:val="0"/>
                                          <w:marBottom w:val="0"/>
                                          <w:divBdr>
                                            <w:top w:val="none" w:sz="0" w:space="0" w:color="auto"/>
                                            <w:left w:val="none" w:sz="0" w:space="0" w:color="auto"/>
                                            <w:bottom w:val="none" w:sz="0" w:space="0" w:color="auto"/>
                                            <w:right w:val="none" w:sz="0" w:space="0" w:color="auto"/>
                                          </w:divBdr>
                                          <w:divsChild>
                                            <w:div w:id="2036347685">
                                              <w:marLeft w:val="0"/>
                                              <w:marRight w:val="0"/>
                                              <w:marTop w:val="0"/>
                                              <w:marBottom w:val="0"/>
                                              <w:divBdr>
                                                <w:top w:val="none" w:sz="0" w:space="0" w:color="auto"/>
                                                <w:left w:val="none" w:sz="0" w:space="0" w:color="auto"/>
                                                <w:bottom w:val="none" w:sz="0" w:space="0" w:color="auto"/>
                                                <w:right w:val="none" w:sz="0" w:space="0" w:color="auto"/>
                                              </w:divBdr>
                                              <w:divsChild>
                                                <w:div w:id="445196921">
                                                  <w:marLeft w:val="0"/>
                                                  <w:marRight w:val="0"/>
                                                  <w:marTop w:val="0"/>
                                                  <w:marBottom w:val="0"/>
                                                  <w:divBdr>
                                                    <w:top w:val="single" w:sz="12" w:space="2" w:color="FFFFCC"/>
                                                    <w:left w:val="single" w:sz="12" w:space="2" w:color="FFFFCC"/>
                                                    <w:bottom w:val="single" w:sz="12" w:space="2" w:color="FFFFCC"/>
                                                    <w:right w:val="single" w:sz="12" w:space="0" w:color="FFFFCC"/>
                                                  </w:divBdr>
                                                  <w:divsChild>
                                                    <w:div w:id="1310406450">
                                                      <w:marLeft w:val="0"/>
                                                      <w:marRight w:val="0"/>
                                                      <w:marTop w:val="0"/>
                                                      <w:marBottom w:val="0"/>
                                                      <w:divBdr>
                                                        <w:top w:val="none" w:sz="0" w:space="0" w:color="auto"/>
                                                        <w:left w:val="none" w:sz="0" w:space="0" w:color="auto"/>
                                                        <w:bottom w:val="none" w:sz="0" w:space="0" w:color="auto"/>
                                                        <w:right w:val="none" w:sz="0" w:space="0" w:color="auto"/>
                                                      </w:divBdr>
                                                      <w:divsChild>
                                                        <w:div w:id="770979199">
                                                          <w:marLeft w:val="0"/>
                                                          <w:marRight w:val="0"/>
                                                          <w:marTop w:val="0"/>
                                                          <w:marBottom w:val="0"/>
                                                          <w:divBdr>
                                                            <w:top w:val="none" w:sz="0" w:space="0" w:color="auto"/>
                                                            <w:left w:val="none" w:sz="0" w:space="0" w:color="auto"/>
                                                            <w:bottom w:val="none" w:sz="0" w:space="0" w:color="auto"/>
                                                            <w:right w:val="none" w:sz="0" w:space="0" w:color="auto"/>
                                                          </w:divBdr>
                                                          <w:divsChild>
                                                            <w:div w:id="714815877">
                                                              <w:marLeft w:val="0"/>
                                                              <w:marRight w:val="0"/>
                                                              <w:marTop w:val="0"/>
                                                              <w:marBottom w:val="0"/>
                                                              <w:divBdr>
                                                                <w:top w:val="none" w:sz="0" w:space="0" w:color="auto"/>
                                                                <w:left w:val="none" w:sz="0" w:space="0" w:color="auto"/>
                                                                <w:bottom w:val="none" w:sz="0" w:space="0" w:color="auto"/>
                                                                <w:right w:val="none" w:sz="0" w:space="0" w:color="auto"/>
                                                              </w:divBdr>
                                                              <w:divsChild>
                                                                <w:div w:id="23943225">
                                                                  <w:marLeft w:val="0"/>
                                                                  <w:marRight w:val="0"/>
                                                                  <w:marTop w:val="0"/>
                                                                  <w:marBottom w:val="0"/>
                                                                  <w:divBdr>
                                                                    <w:top w:val="none" w:sz="0" w:space="0" w:color="auto"/>
                                                                    <w:left w:val="none" w:sz="0" w:space="0" w:color="auto"/>
                                                                    <w:bottom w:val="none" w:sz="0" w:space="0" w:color="auto"/>
                                                                    <w:right w:val="none" w:sz="0" w:space="0" w:color="auto"/>
                                                                  </w:divBdr>
                                                                  <w:divsChild>
                                                                    <w:div w:id="1974020479">
                                                                      <w:marLeft w:val="0"/>
                                                                      <w:marRight w:val="0"/>
                                                                      <w:marTop w:val="0"/>
                                                                      <w:marBottom w:val="0"/>
                                                                      <w:divBdr>
                                                                        <w:top w:val="none" w:sz="0" w:space="0" w:color="auto"/>
                                                                        <w:left w:val="none" w:sz="0" w:space="0" w:color="auto"/>
                                                                        <w:bottom w:val="none" w:sz="0" w:space="0" w:color="auto"/>
                                                                        <w:right w:val="none" w:sz="0" w:space="0" w:color="auto"/>
                                                                      </w:divBdr>
                                                                      <w:divsChild>
                                                                        <w:div w:id="355470431">
                                                                          <w:marLeft w:val="0"/>
                                                                          <w:marRight w:val="0"/>
                                                                          <w:marTop w:val="0"/>
                                                                          <w:marBottom w:val="0"/>
                                                                          <w:divBdr>
                                                                            <w:top w:val="none" w:sz="0" w:space="0" w:color="auto"/>
                                                                            <w:left w:val="none" w:sz="0" w:space="0" w:color="auto"/>
                                                                            <w:bottom w:val="none" w:sz="0" w:space="0" w:color="auto"/>
                                                                            <w:right w:val="none" w:sz="0" w:space="0" w:color="auto"/>
                                                                          </w:divBdr>
                                                                          <w:divsChild>
                                                                            <w:div w:id="1596204682">
                                                                              <w:marLeft w:val="0"/>
                                                                              <w:marRight w:val="0"/>
                                                                              <w:marTop w:val="0"/>
                                                                              <w:marBottom w:val="0"/>
                                                                              <w:divBdr>
                                                                                <w:top w:val="none" w:sz="0" w:space="0" w:color="auto"/>
                                                                                <w:left w:val="none" w:sz="0" w:space="0" w:color="auto"/>
                                                                                <w:bottom w:val="none" w:sz="0" w:space="0" w:color="auto"/>
                                                                                <w:right w:val="none" w:sz="0" w:space="0" w:color="auto"/>
                                                                              </w:divBdr>
                                                                              <w:divsChild>
                                                                                <w:div w:id="1429354219">
                                                                                  <w:marLeft w:val="0"/>
                                                                                  <w:marRight w:val="0"/>
                                                                                  <w:marTop w:val="0"/>
                                                                                  <w:marBottom w:val="0"/>
                                                                                  <w:divBdr>
                                                                                    <w:top w:val="none" w:sz="0" w:space="0" w:color="auto"/>
                                                                                    <w:left w:val="none" w:sz="0" w:space="0" w:color="auto"/>
                                                                                    <w:bottom w:val="none" w:sz="0" w:space="0" w:color="auto"/>
                                                                                    <w:right w:val="none" w:sz="0" w:space="0" w:color="auto"/>
                                                                                  </w:divBdr>
                                                                                  <w:divsChild>
                                                                                    <w:div w:id="1028021243">
                                                                                      <w:marLeft w:val="0"/>
                                                                                      <w:marRight w:val="0"/>
                                                                                      <w:marTop w:val="0"/>
                                                                                      <w:marBottom w:val="0"/>
                                                                                      <w:divBdr>
                                                                                        <w:top w:val="none" w:sz="0" w:space="0" w:color="auto"/>
                                                                                        <w:left w:val="none" w:sz="0" w:space="0" w:color="auto"/>
                                                                                        <w:bottom w:val="none" w:sz="0" w:space="0" w:color="auto"/>
                                                                                        <w:right w:val="none" w:sz="0" w:space="0" w:color="auto"/>
                                                                                      </w:divBdr>
                                                                                      <w:divsChild>
                                                                                        <w:div w:id="337538397">
                                                                                          <w:marLeft w:val="0"/>
                                                                                          <w:marRight w:val="0"/>
                                                                                          <w:marTop w:val="0"/>
                                                                                          <w:marBottom w:val="0"/>
                                                                                          <w:divBdr>
                                                                                            <w:top w:val="none" w:sz="0" w:space="0" w:color="auto"/>
                                                                                            <w:left w:val="none" w:sz="0" w:space="0" w:color="auto"/>
                                                                                            <w:bottom w:val="none" w:sz="0" w:space="0" w:color="auto"/>
                                                                                            <w:right w:val="none" w:sz="0" w:space="0" w:color="auto"/>
                                                                                          </w:divBdr>
                                                                                          <w:divsChild>
                                                                                            <w:div w:id="707026811">
                                                                                              <w:marLeft w:val="0"/>
                                                                                              <w:marRight w:val="120"/>
                                                                                              <w:marTop w:val="0"/>
                                                                                              <w:marBottom w:val="150"/>
                                                                                              <w:divBdr>
                                                                                                <w:top w:val="single" w:sz="2" w:space="0" w:color="EFEFEF"/>
                                                                                                <w:left w:val="single" w:sz="6" w:space="0" w:color="EFEFEF"/>
                                                                                                <w:bottom w:val="single" w:sz="6" w:space="0" w:color="E2E2E2"/>
                                                                                                <w:right w:val="single" w:sz="6" w:space="0" w:color="EFEFEF"/>
                                                                                              </w:divBdr>
                                                                                              <w:divsChild>
                                                                                                <w:div w:id="111050368">
                                                                                                  <w:marLeft w:val="0"/>
                                                                                                  <w:marRight w:val="0"/>
                                                                                                  <w:marTop w:val="0"/>
                                                                                                  <w:marBottom w:val="0"/>
                                                                                                  <w:divBdr>
                                                                                                    <w:top w:val="none" w:sz="0" w:space="0" w:color="auto"/>
                                                                                                    <w:left w:val="none" w:sz="0" w:space="0" w:color="auto"/>
                                                                                                    <w:bottom w:val="none" w:sz="0" w:space="0" w:color="auto"/>
                                                                                                    <w:right w:val="none" w:sz="0" w:space="0" w:color="auto"/>
                                                                                                  </w:divBdr>
                                                                                                  <w:divsChild>
                                                                                                    <w:div w:id="359355405">
                                                                                                      <w:marLeft w:val="0"/>
                                                                                                      <w:marRight w:val="0"/>
                                                                                                      <w:marTop w:val="0"/>
                                                                                                      <w:marBottom w:val="0"/>
                                                                                                      <w:divBdr>
                                                                                                        <w:top w:val="none" w:sz="0" w:space="0" w:color="auto"/>
                                                                                                        <w:left w:val="none" w:sz="0" w:space="0" w:color="auto"/>
                                                                                                        <w:bottom w:val="none" w:sz="0" w:space="0" w:color="auto"/>
                                                                                                        <w:right w:val="none" w:sz="0" w:space="0" w:color="auto"/>
                                                                                                      </w:divBdr>
                                                                                                      <w:divsChild>
                                                                                                        <w:div w:id="159778413">
                                                                                                          <w:marLeft w:val="0"/>
                                                                                                          <w:marRight w:val="0"/>
                                                                                                          <w:marTop w:val="0"/>
                                                                                                          <w:marBottom w:val="0"/>
                                                                                                          <w:divBdr>
                                                                                                            <w:top w:val="none" w:sz="0" w:space="0" w:color="auto"/>
                                                                                                            <w:left w:val="none" w:sz="0" w:space="0" w:color="auto"/>
                                                                                                            <w:bottom w:val="none" w:sz="0" w:space="0" w:color="auto"/>
                                                                                                            <w:right w:val="none" w:sz="0" w:space="0" w:color="auto"/>
                                                                                                          </w:divBdr>
                                                                                                          <w:divsChild>
                                                                                                            <w:div w:id="878249337">
                                                                                                              <w:marLeft w:val="0"/>
                                                                                                              <w:marRight w:val="0"/>
                                                                                                              <w:marTop w:val="0"/>
                                                                                                              <w:marBottom w:val="0"/>
                                                                                                              <w:divBdr>
                                                                                                                <w:top w:val="none" w:sz="0" w:space="0" w:color="auto"/>
                                                                                                                <w:left w:val="none" w:sz="0" w:space="0" w:color="auto"/>
                                                                                                                <w:bottom w:val="none" w:sz="0" w:space="0" w:color="auto"/>
                                                                                                                <w:right w:val="none" w:sz="0" w:space="0" w:color="auto"/>
                                                                                                              </w:divBdr>
                                                                                                              <w:divsChild>
                                                                                                                <w:div w:id="1088119433">
                                                                                                                  <w:marLeft w:val="0"/>
                                                                                                                  <w:marRight w:val="0"/>
                                                                                                                  <w:marTop w:val="0"/>
                                                                                                                  <w:marBottom w:val="0"/>
                                                                                                                  <w:divBdr>
                                                                                                                    <w:top w:val="single" w:sz="2" w:space="4" w:color="D8D8D8"/>
                                                                                                                    <w:left w:val="single" w:sz="2" w:space="0" w:color="D8D8D8"/>
                                                                                                                    <w:bottom w:val="single" w:sz="2" w:space="4" w:color="D8D8D8"/>
                                                                                                                    <w:right w:val="single" w:sz="2" w:space="0" w:color="D8D8D8"/>
                                                                                                                  </w:divBdr>
                                                                                                                  <w:divsChild>
                                                                                                                    <w:div w:id="568152088">
                                                                                                                      <w:marLeft w:val="225"/>
                                                                                                                      <w:marRight w:val="225"/>
                                                                                                                      <w:marTop w:val="75"/>
                                                                                                                      <w:marBottom w:val="75"/>
                                                                                                                      <w:divBdr>
                                                                                                                        <w:top w:val="none" w:sz="0" w:space="0" w:color="auto"/>
                                                                                                                        <w:left w:val="none" w:sz="0" w:space="0" w:color="auto"/>
                                                                                                                        <w:bottom w:val="none" w:sz="0" w:space="0" w:color="auto"/>
                                                                                                                        <w:right w:val="none" w:sz="0" w:space="0" w:color="auto"/>
                                                                                                                      </w:divBdr>
                                                                                                                      <w:divsChild>
                                                                                                                        <w:div w:id="1505895180">
                                                                                                                          <w:marLeft w:val="0"/>
                                                                                                                          <w:marRight w:val="0"/>
                                                                                                                          <w:marTop w:val="0"/>
                                                                                                                          <w:marBottom w:val="0"/>
                                                                                                                          <w:divBdr>
                                                                                                                            <w:top w:val="single" w:sz="6" w:space="0" w:color="auto"/>
                                                                                                                            <w:left w:val="single" w:sz="6" w:space="0" w:color="auto"/>
                                                                                                                            <w:bottom w:val="single" w:sz="6" w:space="0" w:color="auto"/>
                                                                                                                            <w:right w:val="single" w:sz="6" w:space="0" w:color="auto"/>
                                                                                                                          </w:divBdr>
                                                                                                                          <w:divsChild>
                                                                                                                            <w:div w:id="1849833788">
                                                                                                                              <w:marLeft w:val="0"/>
                                                                                                                              <w:marRight w:val="0"/>
                                                                                                                              <w:marTop w:val="0"/>
                                                                                                                              <w:marBottom w:val="0"/>
                                                                                                                              <w:divBdr>
                                                                                                                                <w:top w:val="none" w:sz="0" w:space="0" w:color="auto"/>
                                                                                                                                <w:left w:val="none" w:sz="0" w:space="0" w:color="auto"/>
                                                                                                                                <w:bottom w:val="none" w:sz="0" w:space="0" w:color="auto"/>
                                                                                                                                <w:right w:val="none" w:sz="0" w:space="0" w:color="auto"/>
                                                                                                                              </w:divBdr>
                                                                                                                              <w:divsChild>
                                                                                                                                <w:div w:id="152563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26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13" Type="http://schemas.openxmlformats.org/officeDocument/2006/relationships/hyperlink" Target="http://web.apis.bg/p.php?i=2752471&amp;amp;p28982788"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ufunds.b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lsp.government.bg/" TargetMode="External"/><Relationship Id="rId5" Type="http://schemas.openxmlformats.org/officeDocument/2006/relationships/webSettings" Target="webSettings.xml"/><Relationship Id="rId15" Type="http://schemas.openxmlformats.org/officeDocument/2006/relationships/hyperlink" Target="http://lex.bg/lexus.php?doc=38459" TargetMode="External"/><Relationship Id="rId10" Type="http://schemas.openxmlformats.org/officeDocument/2006/relationships/hyperlink" Target="http://web6.ciela.net/Document/LinkToDocumentReference?fromDocumentId=2136789316&amp;dbId=0&amp;refId=20116945"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eb6.ciela.net/Document/LinkToDocumentReference?fromDocumentId=2136789316&amp;dbId=0&amp;refId=20116944" TargetMode="External"/><Relationship Id="rId14" Type="http://schemas.openxmlformats.org/officeDocument/2006/relationships/hyperlink" Target="http://web.apis.bg/p.php?i=2752471&amp;amp;p2898278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272D0-65DA-4403-8F66-A29F7555E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95</Pages>
  <Words>26830</Words>
  <Characters>152937</Characters>
  <Application>Microsoft Office Word</Application>
  <DocSecurity>0</DocSecurity>
  <Lines>1274</Lines>
  <Paragraphs>358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Документация</vt:lpstr>
      <vt:lpstr>Документация</vt:lpstr>
    </vt:vector>
  </TitlesOfParts>
  <LinksUpToDate>false</LinksUpToDate>
  <CharactersWithSpaces>179409</CharactersWithSpaces>
  <SharedDoc>false</SharedDoc>
  <HLinks>
    <vt:vector size="48" baseType="variant">
      <vt:variant>
        <vt:i4>4456545</vt:i4>
      </vt:variant>
      <vt:variant>
        <vt:i4>21</vt:i4>
      </vt:variant>
      <vt:variant>
        <vt:i4>0</vt:i4>
      </vt:variant>
      <vt:variant>
        <vt:i4>5</vt:i4>
      </vt:variant>
      <vt:variant>
        <vt:lpwstr>http://lex.bg/lexus.php?doc=38459</vt:lpwstr>
      </vt:variant>
      <vt:variant>
        <vt:lpwstr>#</vt:lpwstr>
      </vt:variant>
      <vt:variant>
        <vt:i4>655371</vt:i4>
      </vt:variant>
      <vt:variant>
        <vt:i4>18</vt:i4>
      </vt:variant>
      <vt:variant>
        <vt:i4>0</vt:i4>
      </vt:variant>
      <vt:variant>
        <vt:i4>5</vt:i4>
      </vt:variant>
      <vt:variant>
        <vt:lpwstr>http://web.apis.bg/p.php?i=2752471&amp;amp;p28982788</vt:lpwstr>
      </vt:variant>
      <vt:variant>
        <vt:lpwstr/>
      </vt:variant>
      <vt:variant>
        <vt:i4>655371</vt:i4>
      </vt:variant>
      <vt:variant>
        <vt:i4>15</vt:i4>
      </vt:variant>
      <vt:variant>
        <vt:i4>0</vt:i4>
      </vt:variant>
      <vt:variant>
        <vt:i4>5</vt:i4>
      </vt:variant>
      <vt:variant>
        <vt:lpwstr>http://web.apis.bg/p.php?i=2752471&amp;amp;p28982788</vt:lpwstr>
      </vt:variant>
      <vt:variant>
        <vt:lpwstr/>
      </vt:variant>
      <vt:variant>
        <vt:i4>7864445</vt:i4>
      </vt:variant>
      <vt:variant>
        <vt:i4>12</vt:i4>
      </vt:variant>
      <vt:variant>
        <vt:i4>0</vt:i4>
      </vt:variant>
      <vt:variant>
        <vt:i4>5</vt:i4>
      </vt:variant>
      <vt:variant>
        <vt:lpwstr>http://www.eufunds.bg/</vt:lpwstr>
      </vt:variant>
      <vt:variant>
        <vt:lpwstr/>
      </vt:variant>
      <vt:variant>
        <vt:i4>8192103</vt:i4>
      </vt:variant>
      <vt:variant>
        <vt:i4>9</vt:i4>
      </vt:variant>
      <vt:variant>
        <vt:i4>0</vt:i4>
      </vt:variant>
      <vt:variant>
        <vt:i4>5</vt:i4>
      </vt:variant>
      <vt:variant>
        <vt:lpwstr>https://www.mlsp.government.bg/</vt:lpwstr>
      </vt:variant>
      <vt:variant>
        <vt:lpwstr/>
      </vt:variant>
      <vt:variant>
        <vt:i4>2883708</vt:i4>
      </vt:variant>
      <vt:variant>
        <vt:i4>6</vt:i4>
      </vt:variant>
      <vt:variant>
        <vt:i4>0</vt:i4>
      </vt:variant>
      <vt:variant>
        <vt:i4>5</vt:i4>
      </vt:variant>
      <vt:variant>
        <vt:lpwstr>http://web6.ciela.net/Document/LinkToDocumentReference?fromDocumentId=2136789316&amp;dbId=0&amp;refId=20116945</vt:lpwstr>
      </vt:variant>
      <vt:variant>
        <vt:lpwstr/>
      </vt:variant>
      <vt:variant>
        <vt:i4>2949244</vt:i4>
      </vt:variant>
      <vt:variant>
        <vt:i4>3</vt:i4>
      </vt:variant>
      <vt:variant>
        <vt:i4>0</vt:i4>
      </vt:variant>
      <vt:variant>
        <vt:i4>5</vt:i4>
      </vt:variant>
      <vt:variant>
        <vt:lpwstr>http://web6.ciela.net/Document/LinkToDocumentReference?fromDocumentId=2136789316&amp;dbId=0&amp;refId=20116944</vt:lpwstr>
      </vt:variant>
      <vt:variant>
        <vt:lpwstr/>
      </vt:variant>
      <vt:variant>
        <vt:i4>7012413</vt:i4>
      </vt:variant>
      <vt:variant>
        <vt:i4>0</vt:i4>
      </vt:variant>
      <vt:variant>
        <vt:i4>0</vt:i4>
      </vt:variant>
      <vt:variant>
        <vt:i4>5</vt:i4>
      </vt:variant>
      <vt:variant>
        <vt:lpwstr>http://web.apis.bg/p.php?i=2752471</vt:lpwstr>
      </vt:variant>
      <vt:variant>
        <vt:lpwstr>p28982763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dc:title>
  <cp:lastModifiedBy>Николай Великов</cp:lastModifiedBy>
  <cp:revision>73</cp:revision>
  <cp:lastPrinted>2020-06-08T12:28:00Z</cp:lastPrinted>
  <dcterms:created xsi:type="dcterms:W3CDTF">2019-10-10T09:08:00Z</dcterms:created>
  <dcterms:modified xsi:type="dcterms:W3CDTF">2020-06-12T06:46:00Z</dcterms:modified>
</cp:coreProperties>
</file>