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8D" w:rsidRPr="005A1F17" w:rsidRDefault="001C1029" w:rsidP="00215EF2">
      <w:pPr>
        <w:spacing w:line="360" w:lineRule="auto"/>
        <w:jc w:val="center"/>
        <w:rPr>
          <w:rFonts w:ascii="Verdana" w:hAnsi="Verdana"/>
          <w:b/>
          <w:sz w:val="20"/>
          <w:szCs w:val="20"/>
          <w:lang w:val="en-US"/>
        </w:rPr>
      </w:pPr>
      <w:r w:rsidRPr="00215EF2">
        <w:rPr>
          <w:rFonts w:ascii="Verdana" w:hAnsi="Verdana"/>
          <w:b/>
          <w:sz w:val="20"/>
          <w:szCs w:val="20"/>
        </w:rPr>
        <w:t xml:space="preserve"> </w:t>
      </w:r>
    </w:p>
    <w:p w:rsidR="00FE0CE8" w:rsidRPr="00215EF2" w:rsidRDefault="00FE0CE8" w:rsidP="00215EF2">
      <w:pPr>
        <w:spacing w:line="360" w:lineRule="auto"/>
        <w:jc w:val="center"/>
        <w:rPr>
          <w:rFonts w:ascii="Verdana" w:hAnsi="Verdana"/>
          <w:b/>
          <w:sz w:val="20"/>
          <w:szCs w:val="20"/>
        </w:rPr>
      </w:pPr>
    </w:p>
    <w:p w:rsidR="00695F66" w:rsidRDefault="00695F66" w:rsidP="00215EF2">
      <w:pPr>
        <w:spacing w:line="360" w:lineRule="auto"/>
        <w:rPr>
          <w:rFonts w:ascii="Verdana" w:eastAsia="Times New Roman" w:hAnsi="Verdana"/>
          <w:b/>
          <w:bCs/>
          <w:color w:val="000000"/>
          <w:sz w:val="20"/>
          <w:szCs w:val="20"/>
        </w:rPr>
      </w:pPr>
      <w:r w:rsidRPr="00215EF2">
        <w:rPr>
          <w:rFonts w:ascii="Verdana" w:eastAsia="Times New Roman" w:hAnsi="Verdana"/>
          <w:b/>
          <w:bCs/>
          <w:color w:val="000000"/>
          <w:sz w:val="20"/>
          <w:szCs w:val="20"/>
        </w:rPr>
        <w:t xml:space="preserve">               </w:t>
      </w:r>
      <w:r w:rsidR="00E31518" w:rsidRPr="00215EF2">
        <w:rPr>
          <w:rFonts w:ascii="Verdana" w:eastAsia="Times New Roman" w:hAnsi="Verdana"/>
          <w:b/>
          <w:bCs/>
          <w:color w:val="000000"/>
          <w:sz w:val="20"/>
          <w:szCs w:val="20"/>
        </w:rPr>
        <w:t xml:space="preserve"> </w:t>
      </w:r>
      <w:r w:rsidRPr="00215EF2">
        <w:rPr>
          <w:rFonts w:ascii="Verdana" w:eastAsia="Times New Roman" w:hAnsi="Verdana"/>
          <w:b/>
          <w:bCs/>
          <w:color w:val="000000"/>
          <w:sz w:val="20"/>
          <w:szCs w:val="20"/>
        </w:rPr>
        <w:t xml:space="preserve">                         </w:t>
      </w:r>
    </w:p>
    <w:p w:rsidR="003A00B6" w:rsidRPr="00215EF2" w:rsidRDefault="003A00B6" w:rsidP="00215EF2">
      <w:pPr>
        <w:spacing w:line="360" w:lineRule="auto"/>
        <w:rPr>
          <w:rFonts w:ascii="Verdana" w:hAnsi="Verdana"/>
          <w:b/>
          <w:sz w:val="20"/>
          <w:szCs w:val="20"/>
        </w:rPr>
      </w:pPr>
    </w:p>
    <w:p w:rsidR="00695F66" w:rsidRPr="00215EF2" w:rsidRDefault="00695F66" w:rsidP="00215EF2">
      <w:pPr>
        <w:spacing w:line="360" w:lineRule="auto"/>
        <w:jc w:val="center"/>
        <w:rPr>
          <w:rFonts w:ascii="Verdana" w:hAnsi="Verdana"/>
          <w:b/>
          <w:sz w:val="20"/>
          <w:szCs w:val="20"/>
        </w:rPr>
      </w:pPr>
    </w:p>
    <w:p w:rsidR="00695F66" w:rsidRPr="003A00B6" w:rsidRDefault="00695F66" w:rsidP="00215EF2">
      <w:pPr>
        <w:spacing w:line="360" w:lineRule="auto"/>
        <w:jc w:val="center"/>
        <w:rPr>
          <w:b/>
          <w:bCs/>
          <w:sz w:val="28"/>
          <w:szCs w:val="28"/>
        </w:rPr>
      </w:pPr>
      <w:r w:rsidRPr="003A00B6">
        <w:rPr>
          <w:b/>
          <w:bCs/>
          <w:sz w:val="28"/>
          <w:szCs w:val="28"/>
        </w:rPr>
        <w:t>Д О К У М Е Н Т А Ц И Я</w:t>
      </w:r>
      <w:r w:rsidR="00676340" w:rsidRPr="003A00B6">
        <w:rPr>
          <w:b/>
          <w:bCs/>
          <w:sz w:val="28"/>
          <w:szCs w:val="28"/>
        </w:rPr>
        <w:t xml:space="preserve"> </w:t>
      </w:r>
    </w:p>
    <w:p w:rsidR="00695F66" w:rsidRPr="0092675F" w:rsidRDefault="00695F66" w:rsidP="00215EF2">
      <w:pPr>
        <w:spacing w:before="240" w:after="120" w:line="360" w:lineRule="auto"/>
        <w:jc w:val="center"/>
        <w:rPr>
          <w:b/>
          <w:bCs/>
          <w:caps/>
        </w:rPr>
      </w:pPr>
      <w:r w:rsidRPr="0092675F">
        <w:rPr>
          <w:b/>
          <w:bCs/>
          <w:caps/>
        </w:rPr>
        <w:t>за участие в ОТКРИТА ПРОЦЕДУРА ПО ЧЛ. 18, АЛ. 1, Т. 1 зоп за възлагане на обществена поръчка с предмет:</w:t>
      </w:r>
    </w:p>
    <w:p w:rsidR="00695F66" w:rsidRPr="0092675F" w:rsidRDefault="00695F66" w:rsidP="00215EF2">
      <w:pPr>
        <w:pStyle w:val="af3"/>
        <w:spacing w:line="360" w:lineRule="auto"/>
        <w:ind w:left="0"/>
      </w:pPr>
    </w:p>
    <w:p w:rsidR="0062247F" w:rsidRPr="00D830C0" w:rsidRDefault="00BE1515" w:rsidP="0062247F">
      <w:pPr>
        <w:jc w:val="both"/>
        <w:rPr>
          <w:b/>
          <w:i/>
          <w:szCs w:val="28"/>
        </w:rPr>
      </w:pPr>
      <w:bookmarkStart w:id="0" w:name="_Hlk32327660"/>
      <w:r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62247F" w:rsidRPr="00D830C0">
        <w:rPr>
          <w:b/>
        </w:rPr>
        <w:t xml:space="preserve">, </w:t>
      </w:r>
      <w:bookmarkEnd w:id="0"/>
      <w:r w:rsidR="0062247F" w:rsidRPr="00D830C0">
        <w:rPr>
          <w:b/>
        </w:rPr>
        <w:t>в изпълнение на</w:t>
      </w:r>
      <w:r w:rsidR="0062247F" w:rsidRPr="00D830C0">
        <w:rPr>
          <w:b/>
          <w:i/>
          <w:szCs w:val="28"/>
        </w:rPr>
        <w:t xml:space="preserve"> </w:t>
      </w:r>
      <w:r w:rsidR="0062247F" w:rsidRPr="00D830C0">
        <w:rPr>
          <w:b/>
          <w:szCs w:val="28"/>
        </w:rPr>
        <w:t xml:space="preserve">проект </w:t>
      </w:r>
      <w:r w:rsidRPr="00BE1515">
        <w:rPr>
          <w:b/>
          <w:szCs w:val="28"/>
        </w:rPr>
        <w:t>„Реконструкция на сграда за приют за бездомни лица и семейства”</w:t>
      </w:r>
      <w:r w:rsidR="0062247F" w:rsidRPr="00D830C0">
        <w:rPr>
          <w:b/>
          <w:szCs w:val="28"/>
        </w:rPr>
        <w:t>, по Оперативна програма „Региони в растеж“ 2014-2020 г.</w:t>
      </w:r>
    </w:p>
    <w:p w:rsidR="00A624BD" w:rsidRPr="0092675F" w:rsidRDefault="00A624BD" w:rsidP="00215EF2">
      <w:pPr>
        <w:spacing w:line="360" w:lineRule="auto"/>
        <w:ind w:firstLine="708"/>
        <w:jc w:val="both"/>
        <w:rPr>
          <w:b/>
        </w:rPr>
      </w:pPr>
    </w:p>
    <w:p w:rsidR="0025572C" w:rsidRPr="006F5511" w:rsidRDefault="0025572C" w:rsidP="0025572C">
      <w:pPr>
        <w:spacing w:line="360" w:lineRule="auto"/>
        <w:jc w:val="center"/>
        <w:rPr>
          <w:bCs/>
        </w:rPr>
      </w:pPr>
      <w:r w:rsidRPr="006F5511">
        <w:rPr>
          <w:bCs/>
        </w:rPr>
        <w:t xml:space="preserve">одобрена с Решение № </w:t>
      </w:r>
      <w:r w:rsidR="003A00B6">
        <w:rPr>
          <w:bCs/>
        </w:rPr>
        <w:t>Р-…</w:t>
      </w:r>
      <w:r w:rsidRPr="001A3EB5">
        <w:rPr>
          <w:bCs/>
        </w:rPr>
        <w:t>…./……………20</w:t>
      </w:r>
      <w:r w:rsidRPr="006F5511">
        <w:rPr>
          <w:bCs/>
        </w:rPr>
        <w:t>20</w:t>
      </w:r>
      <w:r w:rsidRPr="001A3EB5">
        <w:rPr>
          <w:bCs/>
        </w:rPr>
        <w:t xml:space="preserve"> </w:t>
      </w:r>
      <w:r w:rsidRPr="006F5511">
        <w:rPr>
          <w:bCs/>
        </w:rPr>
        <w:t>г. на Кмета на Община</w:t>
      </w:r>
      <w:r w:rsidR="0056375D">
        <w:rPr>
          <w:bCs/>
        </w:rPr>
        <w:t xml:space="preserve"> град</w:t>
      </w:r>
      <w:r w:rsidRPr="006F5511">
        <w:rPr>
          <w:bCs/>
        </w:rPr>
        <w:t xml:space="preserve"> </w:t>
      </w:r>
      <w:r>
        <w:rPr>
          <w:bCs/>
        </w:rPr>
        <w:t>Добрич</w:t>
      </w:r>
    </w:p>
    <w:p w:rsidR="00106CE6" w:rsidRPr="00215EF2" w:rsidRDefault="00106CE6" w:rsidP="00215EF2">
      <w:pPr>
        <w:spacing w:line="360" w:lineRule="auto"/>
        <w:jc w:val="center"/>
        <w:rPr>
          <w:rFonts w:ascii="Verdana" w:hAnsi="Verdana"/>
          <w:bCs/>
          <w:sz w:val="20"/>
          <w:szCs w:val="20"/>
        </w:rPr>
      </w:pPr>
    </w:p>
    <w:p w:rsidR="00ED6DDE" w:rsidRPr="00215EF2" w:rsidRDefault="00ED6DDE" w:rsidP="00215EF2">
      <w:pPr>
        <w:spacing w:line="360" w:lineRule="auto"/>
        <w:jc w:val="center"/>
        <w:rPr>
          <w:rFonts w:ascii="Verdana" w:hAnsi="Verdana"/>
          <w:bCs/>
          <w:sz w:val="20"/>
          <w:szCs w:val="20"/>
        </w:rPr>
      </w:pPr>
      <w:r w:rsidRPr="00215EF2">
        <w:rPr>
          <w:rFonts w:ascii="Verdana" w:hAnsi="Verdana"/>
          <w:bCs/>
          <w:sz w:val="20"/>
          <w:szCs w:val="20"/>
        </w:rPr>
        <w:t xml:space="preserve"> </w:t>
      </w:r>
    </w:p>
    <w:p w:rsidR="00CB026F" w:rsidRDefault="00DC788D" w:rsidP="00215EF2">
      <w:pPr>
        <w:spacing w:line="360" w:lineRule="auto"/>
        <w:jc w:val="center"/>
        <w:rPr>
          <w:rFonts w:ascii="Verdana" w:hAnsi="Verdana"/>
          <w:b/>
          <w:sz w:val="20"/>
          <w:szCs w:val="20"/>
        </w:rPr>
      </w:pPr>
      <w:r w:rsidRPr="00215EF2">
        <w:rPr>
          <w:rFonts w:ascii="Verdana" w:hAnsi="Verdana"/>
          <w:b/>
          <w:sz w:val="20"/>
          <w:szCs w:val="20"/>
        </w:rPr>
        <w:br w:type="page"/>
      </w:r>
    </w:p>
    <w:p w:rsidR="00DC788D" w:rsidRPr="0092675F" w:rsidRDefault="00DC788D" w:rsidP="00215EF2">
      <w:pPr>
        <w:spacing w:line="360" w:lineRule="auto"/>
        <w:jc w:val="center"/>
        <w:rPr>
          <w:b/>
          <w:bCs/>
          <w:iCs/>
          <w:lang w:eastAsia="bg-BG"/>
        </w:rPr>
      </w:pPr>
      <w:r w:rsidRPr="0092675F">
        <w:rPr>
          <w:b/>
          <w:bCs/>
          <w:iCs/>
          <w:lang w:eastAsia="bg-BG"/>
        </w:rPr>
        <w:lastRenderedPageBreak/>
        <w:t>С Ъ Д Ъ Р Ж А Н И Е:</w:t>
      </w:r>
    </w:p>
    <w:p w:rsidR="00AB53E6" w:rsidRPr="00E9575C" w:rsidRDefault="00AB53E6" w:rsidP="00215EF2">
      <w:pPr>
        <w:spacing w:before="120" w:after="120" w:line="360" w:lineRule="auto"/>
        <w:jc w:val="both"/>
        <w:rPr>
          <w:rFonts w:eastAsia="MS ??"/>
          <w:b/>
          <w:caps/>
          <w:sz w:val="22"/>
          <w:szCs w:val="22"/>
        </w:rPr>
      </w:pPr>
      <w:r w:rsidRPr="00E9575C">
        <w:rPr>
          <w:rFonts w:eastAsia="MS ??"/>
          <w:b/>
          <w:caps/>
          <w:sz w:val="22"/>
          <w:szCs w:val="22"/>
        </w:rPr>
        <w:t>Част І.</w:t>
      </w:r>
      <w:r w:rsidR="008665A4" w:rsidRPr="00E9575C">
        <w:rPr>
          <w:rFonts w:eastAsia="MS ??"/>
          <w:b/>
          <w:caps/>
          <w:sz w:val="22"/>
          <w:szCs w:val="22"/>
        </w:rPr>
        <w:t xml:space="preserve"> Технически спецификации</w:t>
      </w:r>
      <w:r w:rsidR="00C07744" w:rsidRPr="00E9575C">
        <w:rPr>
          <w:rFonts w:eastAsia="MS ??"/>
          <w:b/>
          <w:caps/>
          <w:sz w:val="22"/>
          <w:szCs w:val="22"/>
        </w:rPr>
        <w:t xml:space="preserve"> </w:t>
      </w:r>
    </w:p>
    <w:p w:rsidR="00C07744" w:rsidRPr="00E9575C" w:rsidRDefault="00AB53E6" w:rsidP="00C07744">
      <w:pPr>
        <w:spacing w:before="120" w:after="120" w:line="360" w:lineRule="auto"/>
        <w:jc w:val="both"/>
        <w:rPr>
          <w:rFonts w:eastAsia="MS ??"/>
          <w:b/>
          <w:caps/>
          <w:sz w:val="22"/>
          <w:szCs w:val="22"/>
        </w:rPr>
      </w:pPr>
      <w:r w:rsidRPr="00E9575C">
        <w:rPr>
          <w:rFonts w:eastAsia="MS ??"/>
          <w:b/>
          <w:caps/>
          <w:sz w:val="22"/>
          <w:szCs w:val="22"/>
        </w:rPr>
        <w:t xml:space="preserve">ЧАСТ ІІ. </w:t>
      </w:r>
      <w:r w:rsidR="0082163F" w:rsidRPr="00E9575C">
        <w:rPr>
          <w:rFonts w:eastAsia="MS ??"/>
          <w:b/>
          <w:caps/>
          <w:sz w:val="22"/>
          <w:szCs w:val="22"/>
        </w:rPr>
        <w:t>КРИТЕРИЙ ЗА ВЪЗЛАГАНЕ</w:t>
      </w:r>
    </w:p>
    <w:p w:rsidR="008665A4" w:rsidRPr="00E9575C" w:rsidRDefault="00AB53E6" w:rsidP="00215EF2">
      <w:pPr>
        <w:spacing w:before="120" w:after="120" w:line="360" w:lineRule="auto"/>
        <w:jc w:val="both"/>
        <w:rPr>
          <w:rFonts w:eastAsia="MS ??"/>
          <w:b/>
          <w:caps/>
          <w:sz w:val="22"/>
          <w:szCs w:val="22"/>
        </w:rPr>
      </w:pPr>
      <w:r w:rsidRPr="00E9575C">
        <w:rPr>
          <w:rFonts w:eastAsia="MS ??"/>
          <w:b/>
          <w:caps/>
          <w:sz w:val="22"/>
          <w:szCs w:val="22"/>
        </w:rPr>
        <w:t xml:space="preserve">Част ІІІ. </w:t>
      </w:r>
      <w:r w:rsidR="00DD528C" w:rsidRPr="00E9575C">
        <w:rPr>
          <w:rFonts w:eastAsia="MS ??"/>
          <w:b/>
          <w:caps/>
          <w:sz w:val="22"/>
          <w:szCs w:val="22"/>
        </w:rPr>
        <w:t xml:space="preserve">образци на документи и </w:t>
      </w:r>
      <w:r w:rsidR="008665A4" w:rsidRPr="00E9575C">
        <w:rPr>
          <w:rFonts w:eastAsia="MS ??"/>
          <w:b/>
          <w:caps/>
          <w:sz w:val="22"/>
          <w:szCs w:val="22"/>
        </w:rPr>
        <w:t>Указания за подготовка</w:t>
      </w:r>
      <w:r w:rsidR="00407AFA" w:rsidRPr="00E9575C">
        <w:rPr>
          <w:rFonts w:eastAsia="MS ??"/>
          <w:b/>
          <w:caps/>
          <w:sz w:val="22"/>
          <w:szCs w:val="22"/>
        </w:rPr>
        <w:t>ТА</w:t>
      </w:r>
      <w:r w:rsidR="00DD528C" w:rsidRPr="00E9575C">
        <w:rPr>
          <w:rFonts w:eastAsia="MS ??"/>
          <w:b/>
          <w:caps/>
          <w:sz w:val="22"/>
          <w:szCs w:val="22"/>
        </w:rPr>
        <w:t xml:space="preserve"> им</w:t>
      </w:r>
      <w:r w:rsidR="00360E44" w:rsidRPr="00E9575C">
        <w:rPr>
          <w:rFonts w:eastAsia="MS ??"/>
          <w:b/>
          <w:caps/>
          <w:sz w:val="22"/>
          <w:szCs w:val="22"/>
        </w:rPr>
        <w:t>, КАКТО И ЗА ПОДГОТОВКАТА НА ОФЕРТИТЕ</w:t>
      </w:r>
      <w:r w:rsidR="00FD6A0C" w:rsidRPr="00E9575C">
        <w:rPr>
          <w:rFonts w:eastAsia="MS ??"/>
          <w:b/>
          <w:caps/>
          <w:sz w:val="22"/>
          <w:szCs w:val="22"/>
        </w:rPr>
        <w:t xml:space="preserve"> </w:t>
      </w:r>
      <w:r w:rsidR="008665A4" w:rsidRPr="00E9575C">
        <w:rPr>
          <w:rFonts w:eastAsia="MS ??"/>
          <w:b/>
          <w:caps/>
          <w:sz w:val="22"/>
          <w:szCs w:val="22"/>
        </w:rPr>
        <w:t xml:space="preserve"> </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Раздел  I. Обща информация</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ІІ. </w:t>
      </w:r>
      <w:r w:rsidR="00360E44" w:rsidRPr="0092675F">
        <w:rPr>
          <w:rFonts w:eastAsia="MS ??"/>
          <w:caps/>
          <w:sz w:val="22"/>
          <w:szCs w:val="22"/>
        </w:rPr>
        <w:t>Изисквания към участниците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ІІІ. </w:t>
      </w:r>
      <w:r w:rsidR="00360E44" w:rsidRPr="0092675F">
        <w:rPr>
          <w:rFonts w:eastAsia="MS ??"/>
          <w:caps/>
          <w:sz w:val="22"/>
          <w:szCs w:val="22"/>
        </w:rPr>
        <w:t>Общи изисквания към документите и офертите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ІV. </w:t>
      </w:r>
      <w:r w:rsidR="00360E44" w:rsidRPr="0092675F">
        <w:rPr>
          <w:rFonts w:eastAsia="MS ??"/>
          <w:caps/>
          <w:sz w:val="22"/>
          <w:szCs w:val="22"/>
        </w:rPr>
        <w:t>Указания за подготовката на образците на документите и на офертите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V. </w:t>
      </w:r>
      <w:r w:rsidR="00360E44" w:rsidRPr="0092675F">
        <w:rPr>
          <w:rFonts w:eastAsia="MS ??"/>
          <w:caps/>
          <w:sz w:val="22"/>
          <w:szCs w:val="22"/>
        </w:rPr>
        <w:t>Представяне на офертата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VI. </w:t>
      </w:r>
      <w:r w:rsidR="00360E44" w:rsidRPr="0092675F">
        <w:rPr>
          <w:rFonts w:eastAsia="MS ??"/>
          <w:caps/>
          <w:sz w:val="22"/>
          <w:szCs w:val="22"/>
        </w:rPr>
        <w:t>Срок за предаване на офертата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VІI. </w:t>
      </w:r>
      <w:r w:rsidR="00360E44" w:rsidRPr="0092675F">
        <w:rPr>
          <w:rFonts w:eastAsia="MS ??"/>
          <w:caps/>
          <w:sz w:val="22"/>
          <w:szCs w:val="22"/>
        </w:rPr>
        <w:t>Приемане на оферти/връщане на оферти</w:t>
      </w:r>
    </w:p>
    <w:p w:rsidR="00EB3B86" w:rsidRPr="0092675F" w:rsidRDefault="008665A4" w:rsidP="00EB3B86">
      <w:pPr>
        <w:jc w:val="both"/>
        <w:rPr>
          <w:rFonts w:eastAsia="MS ??"/>
          <w:caps/>
          <w:sz w:val="22"/>
          <w:szCs w:val="22"/>
        </w:rPr>
      </w:pPr>
      <w:r w:rsidRPr="0092675F">
        <w:rPr>
          <w:rFonts w:eastAsia="MS ??"/>
          <w:caps/>
          <w:sz w:val="22"/>
          <w:szCs w:val="22"/>
        </w:rPr>
        <w:t xml:space="preserve">РАЗДЕЛ VІІI. </w:t>
      </w:r>
      <w:r w:rsidR="00EB3B86" w:rsidRPr="0092675F">
        <w:rPr>
          <w:rFonts w:eastAsia="MS ??"/>
          <w:caps/>
          <w:sz w:val="22"/>
          <w:szCs w:val="22"/>
        </w:rPr>
        <w:t>Разяснения. Комуникация между възложителя и участниците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IX. </w:t>
      </w:r>
      <w:r w:rsidR="00360E44" w:rsidRPr="0092675F">
        <w:rPr>
          <w:rFonts w:eastAsia="MS ??"/>
          <w:caps/>
          <w:sz w:val="22"/>
          <w:szCs w:val="22"/>
        </w:rPr>
        <w:t>Срок на валидност на офертите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X. </w:t>
      </w:r>
      <w:r w:rsidR="00360E44" w:rsidRPr="0092675F">
        <w:rPr>
          <w:rFonts w:eastAsia="MS ??"/>
          <w:caps/>
          <w:sz w:val="22"/>
          <w:szCs w:val="22"/>
        </w:rPr>
        <w:t>Процедура по разглеждане, оценяване и класиране на офертите</w:t>
      </w:r>
    </w:p>
    <w:p w:rsidR="008665A4" w:rsidRPr="0092675F" w:rsidRDefault="00770A48" w:rsidP="00215EF2">
      <w:pPr>
        <w:spacing w:before="120" w:after="120" w:line="360" w:lineRule="auto"/>
        <w:jc w:val="both"/>
        <w:rPr>
          <w:rFonts w:eastAsia="MS ??"/>
          <w:caps/>
          <w:sz w:val="22"/>
          <w:szCs w:val="22"/>
        </w:rPr>
      </w:pPr>
      <w:r w:rsidRPr="0092675F">
        <w:rPr>
          <w:rFonts w:eastAsia="MS ??"/>
          <w:caps/>
          <w:sz w:val="22"/>
          <w:szCs w:val="22"/>
        </w:rPr>
        <w:t>РАЗДЕЛ Х</w:t>
      </w:r>
      <w:r w:rsidR="008665A4" w:rsidRPr="0092675F">
        <w:rPr>
          <w:rFonts w:eastAsia="MS ??"/>
          <w:caps/>
          <w:sz w:val="22"/>
          <w:szCs w:val="22"/>
        </w:rPr>
        <w:t xml:space="preserve">І. </w:t>
      </w:r>
      <w:r w:rsidR="00360E44" w:rsidRPr="0092675F">
        <w:rPr>
          <w:rFonts w:eastAsia="MS ??"/>
          <w:caps/>
          <w:sz w:val="22"/>
          <w:szCs w:val="22"/>
        </w:rPr>
        <w:t>Определяне на изпълнител на обществената поръчка</w:t>
      </w:r>
    </w:p>
    <w:p w:rsidR="008665A4" w:rsidRPr="0092675F" w:rsidRDefault="00770A48" w:rsidP="00215EF2">
      <w:pPr>
        <w:spacing w:before="120" w:after="120" w:line="360" w:lineRule="auto"/>
        <w:jc w:val="both"/>
        <w:rPr>
          <w:rFonts w:eastAsia="MS ??"/>
          <w:caps/>
          <w:sz w:val="22"/>
          <w:szCs w:val="22"/>
        </w:rPr>
      </w:pPr>
      <w:r w:rsidRPr="0092675F">
        <w:rPr>
          <w:rFonts w:eastAsia="MS ??"/>
          <w:caps/>
          <w:sz w:val="22"/>
          <w:szCs w:val="22"/>
        </w:rPr>
        <w:t>РАЗДЕЛ Х</w:t>
      </w:r>
      <w:r w:rsidR="008665A4" w:rsidRPr="0092675F">
        <w:rPr>
          <w:rFonts w:eastAsia="MS ??"/>
          <w:caps/>
          <w:sz w:val="22"/>
          <w:szCs w:val="22"/>
        </w:rPr>
        <w:t xml:space="preserve">ІI. </w:t>
      </w:r>
      <w:r w:rsidR="00360E44" w:rsidRPr="0092675F">
        <w:rPr>
          <w:rFonts w:eastAsia="MS ??"/>
          <w:caps/>
          <w:sz w:val="22"/>
          <w:szCs w:val="22"/>
        </w:rPr>
        <w:t>Договор за възлагане на обществената поръчка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РАЗДЕЛ ХІ</w:t>
      </w:r>
      <w:r w:rsidR="00770A48" w:rsidRPr="0092675F">
        <w:rPr>
          <w:rFonts w:eastAsia="MS ??"/>
          <w:caps/>
          <w:sz w:val="22"/>
          <w:szCs w:val="22"/>
        </w:rPr>
        <w:t>ii</w:t>
      </w:r>
      <w:r w:rsidRPr="0092675F">
        <w:rPr>
          <w:rFonts w:eastAsia="MS ??"/>
          <w:caps/>
          <w:sz w:val="22"/>
          <w:szCs w:val="22"/>
        </w:rPr>
        <w:t xml:space="preserve">. </w:t>
      </w:r>
      <w:r w:rsidR="00360E44" w:rsidRPr="0092675F">
        <w:rPr>
          <w:rFonts w:eastAsia="MS ??"/>
          <w:caps/>
          <w:sz w:val="22"/>
          <w:szCs w:val="22"/>
        </w:rPr>
        <w:t>Прекратяване на процедурата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РАЗДЕЛ Х</w:t>
      </w:r>
      <w:r w:rsidR="00770A48" w:rsidRPr="0092675F">
        <w:rPr>
          <w:rFonts w:eastAsia="MS ??"/>
          <w:caps/>
          <w:sz w:val="22"/>
          <w:szCs w:val="22"/>
        </w:rPr>
        <w:t>i</w:t>
      </w:r>
      <w:r w:rsidRPr="0092675F">
        <w:rPr>
          <w:rFonts w:eastAsia="MS ??"/>
          <w:caps/>
          <w:sz w:val="22"/>
          <w:szCs w:val="22"/>
        </w:rPr>
        <w:t xml:space="preserve">V. </w:t>
      </w:r>
      <w:r w:rsidR="00360E44" w:rsidRPr="0092675F">
        <w:rPr>
          <w:rFonts w:eastAsia="MS ??"/>
          <w:caps/>
          <w:sz w:val="22"/>
          <w:szCs w:val="22"/>
        </w:rPr>
        <w:t xml:space="preserve">образци на документи  </w:t>
      </w:r>
    </w:p>
    <w:p w:rsidR="00AB53E6" w:rsidRPr="0092675F" w:rsidRDefault="00AB53E6" w:rsidP="00215EF2">
      <w:pPr>
        <w:spacing w:before="120" w:after="120" w:line="360" w:lineRule="auto"/>
        <w:jc w:val="both"/>
        <w:rPr>
          <w:rFonts w:eastAsia="MS ??"/>
          <w:b/>
          <w:caps/>
          <w:sz w:val="22"/>
          <w:szCs w:val="22"/>
        </w:rPr>
      </w:pPr>
    </w:p>
    <w:p w:rsidR="008665A4" w:rsidRPr="00E9575C" w:rsidRDefault="00AB53E6" w:rsidP="00215EF2">
      <w:pPr>
        <w:spacing w:before="120" w:after="120" w:line="360" w:lineRule="auto"/>
        <w:jc w:val="both"/>
        <w:rPr>
          <w:rFonts w:eastAsia="MS ??"/>
          <w:b/>
          <w:caps/>
          <w:sz w:val="22"/>
          <w:szCs w:val="22"/>
        </w:rPr>
      </w:pPr>
      <w:r w:rsidRPr="00E9575C">
        <w:rPr>
          <w:rFonts w:eastAsia="MS ??"/>
          <w:b/>
          <w:caps/>
          <w:sz w:val="22"/>
          <w:szCs w:val="22"/>
        </w:rPr>
        <w:t>Част ІV.</w:t>
      </w:r>
      <w:r w:rsidR="008665A4" w:rsidRPr="00E9575C">
        <w:rPr>
          <w:rFonts w:eastAsia="MS ??"/>
          <w:b/>
          <w:caps/>
          <w:sz w:val="22"/>
          <w:szCs w:val="22"/>
        </w:rPr>
        <w:t xml:space="preserve"> ПРОЕКТ НА ДОГОВОР</w:t>
      </w:r>
      <w:r w:rsidR="00C07744" w:rsidRPr="00E9575C">
        <w:rPr>
          <w:rFonts w:eastAsia="MS ??"/>
          <w:b/>
          <w:caps/>
          <w:sz w:val="22"/>
          <w:szCs w:val="22"/>
        </w:rPr>
        <w:t xml:space="preserve"> </w:t>
      </w:r>
    </w:p>
    <w:p w:rsidR="00AB53E6" w:rsidRPr="00215EF2" w:rsidRDefault="00AB53E6" w:rsidP="00215EF2">
      <w:pPr>
        <w:spacing w:before="120" w:after="120" w:line="360" w:lineRule="auto"/>
        <w:jc w:val="both"/>
        <w:rPr>
          <w:rFonts w:ascii="Verdana" w:hAnsi="Verdana"/>
          <w:b/>
          <w:bCs/>
          <w:iCs/>
          <w:sz w:val="20"/>
          <w:szCs w:val="20"/>
          <w:lang w:eastAsia="bg-BG"/>
        </w:rPr>
      </w:pPr>
      <w:r w:rsidRPr="00215EF2">
        <w:rPr>
          <w:rFonts w:ascii="Verdana" w:eastAsia="MS ??" w:hAnsi="Verdana"/>
          <w:b/>
          <w:caps/>
          <w:sz w:val="20"/>
          <w:szCs w:val="20"/>
        </w:rPr>
        <w:t xml:space="preserve"> </w:t>
      </w:r>
    </w:p>
    <w:p w:rsidR="00AB53E6" w:rsidRPr="00215EF2" w:rsidRDefault="00AB53E6" w:rsidP="00215EF2">
      <w:pPr>
        <w:spacing w:line="360" w:lineRule="auto"/>
        <w:jc w:val="center"/>
        <w:rPr>
          <w:rFonts w:ascii="Verdana" w:hAnsi="Verdana"/>
          <w:b/>
          <w:bCs/>
          <w:iCs/>
          <w:sz w:val="20"/>
          <w:szCs w:val="20"/>
          <w:lang w:eastAsia="bg-BG"/>
        </w:rPr>
      </w:pPr>
    </w:p>
    <w:p w:rsidR="00C07744" w:rsidRDefault="00C07744" w:rsidP="00215EF2">
      <w:pPr>
        <w:spacing w:line="360" w:lineRule="auto"/>
        <w:jc w:val="center"/>
        <w:rPr>
          <w:rFonts w:ascii="Verdana" w:eastAsia="MS ??" w:hAnsi="Verdana"/>
          <w:b/>
          <w:caps/>
          <w:sz w:val="20"/>
          <w:szCs w:val="20"/>
        </w:rPr>
      </w:pPr>
    </w:p>
    <w:p w:rsidR="00FD6A0C" w:rsidRDefault="00FD6A0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FD6A0C" w:rsidRDefault="00FD6A0C" w:rsidP="00215EF2">
      <w:pPr>
        <w:spacing w:line="360" w:lineRule="auto"/>
        <w:jc w:val="center"/>
        <w:rPr>
          <w:rFonts w:ascii="Verdana" w:eastAsia="MS ??" w:hAnsi="Verdana"/>
          <w:b/>
          <w:caps/>
          <w:sz w:val="20"/>
          <w:szCs w:val="20"/>
        </w:rPr>
      </w:pPr>
    </w:p>
    <w:p w:rsidR="00FD6A0C" w:rsidRDefault="00FD6A0C" w:rsidP="00215EF2">
      <w:pPr>
        <w:spacing w:line="360" w:lineRule="auto"/>
        <w:jc w:val="center"/>
        <w:rPr>
          <w:rFonts w:ascii="Verdana" w:eastAsia="MS ??" w:hAnsi="Verdana"/>
          <w:b/>
          <w:caps/>
          <w:sz w:val="20"/>
          <w:szCs w:val="20"/>
        </w:rPr>
      </w:pPr>
    </w:p>
    <w:p w:rsidR="008665A4" w:rsidRPr="0092675F" w:rsidRDefault="00AB53E6" w:rsidP="0092675F">
      <w:pPr>
        <w:spacing w:line="360" w:lineRule="auto"/>
        <w:jc w:val="both"/>
        <w:rPr>
          <w:rFonts w:eastAsia="MS ??"/>
          <w:b/>
          <w:caps/>
        </w:rPr>
      </w:pPr>
      <w:r w:rsidRPr="0092675F">
        <w:rPr>
          <w:rFonts w:eastAsia="MS ??"/>
          <w:b/>
          <w:caps/>
        </w:rPr>
        <w:t>Част І.</w:t>
      </w:r>
      <w:r w:rsidR="008665A4" w:rsidRPr="0092675F">
        <w:rPr>
          <w:rFonts w:eastAsia="MS ??"/>
          <w:b/>
          <w:caps/>
        </w:rPr>
        <w:t xml:space="preserve"> ТЕХНИЧЕСКИ СПЕЦИФИКАЦИИ </w:t>
      </w:r>
      <w:r w:rsidRPr="0092675F">
        <w:rPr>
          <w:rFonts w:eastAsia="MS ??"/>
          <w:b/>
          <w:caps/>
        </w:rPr>
        <w:t xml:space="preserve"> </w:t>
      </w:r>
    </w:p>
    <w:p w:rsidR="008665A4" w:rsidRPr="00215EF2" w:rsidRDefault="008665A4" w:rsidP="00215EF2">
      <w:pPr>
        <w:spacing w:line="360" w:lineRule="auto"/>
        <w:jc w:val="center"/>
        <w:rPr>
          <w:rFonts w:ascii="Verdana" w:eastAsia="MS ??" w:hAnsi="Verdana"/>
          <w:b/>
          <w:caps/>
          <w:sz w:val="20"/>
          <w:szCs w:val="20"/>
        </w:rPr>
      </w:pPr>
    </w:p>
    <w:p w:rsidR="001E3B08" w:rsidRPr="0092675F" w:rsidRDefault="0092675F" w:rsidP="0056375D">
      <w:pPr>
        <w:pStyle w:val="24"/>
        <w:shd w:val="clear" w:color="auto" w:fill="auto"/>
        <w:spacing w:line="240" w:lineRule="auto"/>
        <w:ind w:firstLine="0"/>
        <w:jc w:val="left"/>
        <w:rPr>
          <w:b/>
          <w:sz w:val="24"/>
          <w:szCs w:val="24"/>
        </w:rPr>
      </w:pPr>
      <w:r w:rsidRPr="0092675F">
        <w:rPr>
          <w:b/>
          <w:sz w:val="24"/>
          <w:szCs w:val="24"/>
          <w:u w:val="single"/>
        </w:rPr>
        <w:t>Приложени са в отделен документ към настоящата документация!</w:t>
      </w:r>
      <w:r w:rsidR="00F70409" w:rsidRPr="0092675F">
        <w:rPr>
          <w:b/>
          <w:sz w:val="24"/>
          <w:szCs w:val="24"/>
          <w:u w:val="single"/>
        </w:rPr>
        <w:br w:type="page"/>
      </w:r>
      <w:r w:rsidR="001E3B08" w:rsidRPr="0092675F">
        <w:rPr>
          <w:rFonts w:eastAsia="MS ??"/>
          <w:b/>
          <w:caps/>
          <w:sz w:val="24"/>
          <w:szCs w:val="24"/>
        </w:rPr>
        <w:lastRenderedPageBreak/>
        <w:t xml:space="preserve">ЧАСТ ІІ. </w:t>
      </w:r>
      <w:r w:rsidR="001E3B08" w:rsidRPr="0092675F">
        <w:rPr>
          <w:b/>
          <w:sz w:val="24"/>
          <w:szCs w:val="24"/>
        </w:rPr>
        <w:t xml:space="preserve">КРИТЕРИЙ ЗА ВЪЗЛАГАНЕ  </w:t>
      </w:r>
    </w:p>
    <w:p w:rsidR="0056375D" w:rsidRDefault="0056375D" w:rsidP="0056375D">
      <w:pPr>
        <w:tabs>
          <w:tab w:val="left" w:pos="993"/>
        </w:tabs>
        <w:jc w:val="both"/>
        <w:rPr>
          <w:b/>
        </w:rPr>
      </w:pPr>
    </w:p>
    <w:p w:rsidR="0056375D" w:rsidRPr="0056375D" w:rsidRDefault="0056375D" w:rsidP="0056375D">
      <w:pPr>
        <w:tabs>
          <w:tab w:val="left" w:pos="993"/>
        </w:tabs>
        <w:jc w:val="both"/>
      </w:pPr>
      <w:r w:rsidRPr="0056375D">
        <w:t xml:space="preserve">1. „Икономически най-изгодна оферта“ въз основа на критерий „Най-ниска цена” по смисъла на чл. 70, ал. 2, т. 1 ЗОП. Офертите на участниците, които отговарят на изискванията на възложителя, се оценяват по посочения по-горе критерий за възлагане. Участникът, предложил най-ниска обща цена за изпълнение на поръчката се класира на първо място, а останалите се класират съобразно техните оферирани цени. </w:t>
      </w:r>
    </w:p>
    <w:p w:rsidR="0056375D" w:rsidRPr="0056375D" w:rsidRDefault="0056375D" w:rsidP="0056375D">
      <w:pPr>
        <w:tabs>
          <w:tab w:val="left" w:pos="993"/>
        </w:tabs>
        <w:jc w:val="both"/>
      </w:pPr>
      <w:r w:rsidRPr="0056375D">
        <w:t>2. В случай, че постъпят две или повече еднакви като стойност ценови предложения, класирането ще се извърши с провеждането на публичен жребий, който се тегли в присъствието на членовете на комисията, назначена от възложителя и участниците. Възложителят обявява датата, часа и мястото на провеждане на жребия, като уведомява всички участници в процедурата.</w:t>
      </w:r>
    </w:p>
    <w:p w:rsidR="00D46F5B" w:rsidRPr="0056375D" w:rsidRDefault="0056375D" w:rsidP="0056375D">
      <w:pPr>
        <w:tabs>
          <w:tab w:val="left" w:pos="993"/>
        </w:tabs>
        <w:jc w:val="both"/>
        <w:rPr>
          <w:rFonts w:ascii="Verdana" w:hAnsi="Verdana"/>
          <w:bCs/>
          <w:iCs/>
          <w:sz w:val="20"/>
          <w:szCs w:val="20"/>
        </w:rPr>
      </w:pPr>
      <w:r w:rsidRPr="0056375D">
        <w:t>3. При проверка за наличието на обстоятелства по чл. 72, ал. 1 ЗОП, съответните стойности ще бъдат закръгляни до втория знак след десетичната запетая.</w:t>
      </w:r>
      <w:r w:rsidR="0092675F" w:rsidRPr="0056375D">
        <w:rPr>
          <w:u w:val="single"/>
        </w:rPr>
        <w:br w:type="page"/>
      </w:r>
    </w:p>
    <w:p w:rsidR="00AB53E6" w:rsidRPr="0092675F" w:rsidRDefault="008665A4" w:rsidP="0092675F">
      <w:pPr>
        <w:jc w:val="center"/>
        <w:rPr>
          <w:rFonts w:eastAsia="MS ??"/>
          <w:b/>
          <w:caps/>
        </w:rPr>
      </w:pPr>
      <w:r w:rsidRPr="0092675F">
        <w:rPr>
          <w:rFonts w:eastAsia="MS ??"/>
          <w:b/>
          <w:caps/>
        </w:rPr>
        <w:lastRenderedPageBreak/>
        <w:t xml:space="preserve">ЧАСТ ІІІ. </w:t>
      </w:r>
      <w:r w:rsidR="00DD528C" w:rsidRPr="0092675F">
        <w:rPr>
          <w:rFonts w:eastAsia="MS ??"/>
          <w:b/>
          <w:caps/>
        </w:rPr>
        <w:t>ОБРАЗЦИ НА ДОКУМЕНТИ И УКАЗАНИЯ ЗА ПОДГОТОВКА ИМ</w:t>
      </w:r>
      <w:r w:rsidR="00360E44" w:rsidRPr="0092675F">
        <w:rPr>
          <w:rFonts w:eastAsia="MS ??"/>
          <w:b/>
          <w:caps/>
        </w:rPr>
        <w:t>, КАКТО И ЗА ПОДГОТОВКАТА НА ОФЕРТИТЕ</w:t>
      </w:r>
    </w:p>
    <w:p w:rsidR="0092675F" w:rsidRDefault="0092675F" w:rsidP="0092675F">
      <w:pPr>
        <w:jc w:val="both"/>
        <w:rPr>
          <w:rFonts w:eastAsia="MS ??"/>
          <w:b/>
          <w:caps/>
        </w:rPr>
      </w:pPr>
    </w:p>
    <w:p w:rsidR="00AB53E6" w:rsidRPr="0092675F" w:rsidRDefault="00AB53E6" w:rsidP="0092675F">
      <w:pPr>
        <w:jc w:val="both"/>
        <w:rPr>
          <w:rFonts w:eastAsia="MS ??"/>
          <w:b/>
          <w:caps/>
        </w:rPr>
      </w:pPr>
      <w:r w:rsidRPr="0092675F">
        <w:rPr>
          <w:rFonts w:eastAsia="MS ??"/>
          <w:b/>
          <w:caps/>
        </w:rPr>
        <w:t>Раздел І. Обща информация</w:t>
      </w:r>
    </w:p>
    <w:p w:rsidR="00AB53E6" w:rsidRPr="0092675F" w:rsidRDefault="00AB53E6" w:rsidP="0092675F">
      <w:pPr>
        <w:jc w:val="both"/>
        <w:rPr>
          <w:rFonts w:eastAsia="MS ??"/>
          <w:b/>
        </w:rPr>
      </w:pPr>
      <w:r w:rsidRPr="0092675F">
        <w:rPr>
          <w:rFonts w:eastAsia="MS ??"/>
          <w:b/>
        </w:rPr>
        <w:t>1. Възложител</w:t>
      </w:r>
      <w:r w:rsidRPr="0092675F">
        <w:rPr>
          <w:rFonts w:eastAsia="MS ??"/>
        </w:rPr>
        <w:t xml:space="preserve"> </w:t>
      </w:r>
      <w:r w:rsidRPr="0092675F">
        <w:rPr>
          <w:rFonts w:eastAsia="MS ??"/>
          <w:b/>
        </w:rPr>
        <w:t>на поръчката</w:t>
      </w:r>
      <w:r w:rsidR="009742FC" w:rsidRPr="0092675F">
        <w:rPr>
          <w:rFonts w:eastAsia="MS ??"/>
          <w:b/>
        </w:rPr>
        <w:t>:</w:t>
      </w:r>
    </w:p>
    <w:p w:rsidR="009742FC" w:rsidRPr="0092675F" w:rsidRDefault="00911F54" w:rsidP="0092675F">
      <w:pPr>
        <w:jc w:val="both"/>
        <w:rPr>
          <w:rFonts w:eastAsia="MS ??"/>
        </w:rPr>
      </w:pPr>
      <w:r w:rsidRPr="0092675F">
        <w:rPr>
          <w:rFonts w:eastAsia="MS ??"/>
        </w:rPr>
        <w:t xml:space="preserve">Възложител на настоящата обществена поръчка е </w:t>
      </w:r>
      <w:r w:rsidR="00A0316B">
        <w:rPr>
          <w:rFonts w:eastAsia="MS ??"/>
        </w:rPr>
        <w:t>Кметът на община Добрич</w:t>
      </w:r>
      <w:r w:rsidR="0092675F" w:rsidRPr="0092675F">
        <w:rPr>
          <w:rFonts w:eastAsia="MS ??"/>
        </w:rPr>
        <w:t xml:space="preserve"> - </w:t>
      </w:r>
      <w:r w:rsidRPr="0092675F">
        <w:rPr>
          <w:rFonts w:eastAsia="MS ??"/>
        </w:rPr>
        <w:t xml:space="preserve">гр. </w:t>
      </w:r>
      <w:r w:rsidR="00A0316B">
        <w:rPr>
          <w:rFonts w:eastAsia="MS ??"/>
        </w:rPr>
        <w:t>Добрич</w:t>
      </w:r>
      <w:r w:rsidRPr="0092675F">
        <w:rPr>
          <w:rFonts w:eastAsia="MS ??"/>
        </w:rPr>
        <w:t xml:space="preserve">, </w:t>
      </w:r>
      <w:r w:rsidR="006941B4" w:rsidRPr="006941B4">
        <w:rPr>
          <w:rFonts w:eastAsia="MS ??"/>
        </w:rPr>
        <w:t>ул. „</w:t>
      </w:r>
      <w:r w:rsidR="00A0316B">
        <w:rPr>
          <w:rFonts w:eastAsia="MS ??"/>
        </w:rPr>
        <w:t>България</w:t>
      </w:r>
      <w:r w:rsidR="006941B4" w:rsidRPr="006941B4">
        <w:rPr>
          <w:rFonts w:eastAsia="MS ??"/>
        </w:rPr>
        <w:t xml:space="preserve"> № </w:t>
      </w:r>
      <w:r w:rsidR="00A0316B">
        <w:rPr>
          <w:rFonts w:eastAsia="MS ??"/>
        </w:rPr>
        <w:t>12</w:t>
      </w:r>
      <w:r w:rsidRPr="006941B4">
        <w:rPr>
          <w:rFonts w:eastAsia="MS ??"/>
        </w:rPr>
        <w:t>.</w:t>
      </w:r>
    </w:p>
    <w:p w:rsidR="009742FC" w:rsidRPr="0092675F" w:rsidRDefault="009742FC" w:rsidP="0092675F">
      <w:pPr>
        <w:jc w:val="both"/>
        <w:rPr>
          <w:rFonts w:eastAsia="MS ??"/>
        </w:rPr>
      </w:pPr>
      <w:r w:rsidRPr="0092675F">
        <w:rPr>
          <w:rFonts w:eastAsia="MS ??"/>
          <w:b/>
        </w:rPr>
        <w:t>2.</w:t>
      </w:r>
      <w:r w:rsidR="00DD528C" w:rsidRPr="0092675F">
        <w:rPr>
          <w:rFonts w:eastAsia="MS ??"/>
        </w:rPr>
        <w:t xml:space="preserve"> </w:t>
      </w:r>
      <w:r w:rsidRPr="0092675F">
        <w:rPr>
          <w:rFonts w:eastAsia="MS ??"/>
          <w:b/>
        </w:rPr>
        <w:t>Предмет</w:t>
      </w:r>
      <w:r w:rsidRPr="0092675F">
        <w:rPr>
          <w:rFonts w:eastAsia="MS ??"/>
        </w:rPr>
        <w:t xml:space="preserve"> </w:t>
      </w:r>
      <w:r w:rsidRPr="0092675F">
        <w:rPr>
          <w:rFonts w:eastAsia="MS ??"/>
          <w:b/>
        </w:rPr>
        <w:t>на поръчката:</w:t>
      </w:r>
      <w:r w:rsidRPr="0092675F">
        <w:rPr>
          <w:rFonts w:eastAsia="MS ??"/>
        </w:rPr>
        <w:t xml:space="preserve"> </w:t>
      </w:r>
    </w:p>
    <w:p w:rsidR="002D575A" w:rsidRPr="00D830C0" w:rsidRDefault="009742FC" w:rsidP="002D575A">
      <w:pPr>
        <w:jc w:val="both"/>
        <w:rPr>
          <w:b/>
          <w:i/>
          <w:szCs w:val="28"/>
        </w:rPr>
      </w:pPr>
      <w:r w:rsidRPr="0092675F">
        <w:rPr>
          <w:rFonts w:eastAsia="MS ??"/>
        </w:rPr>
        <w:t>Настоящата</w:t>
      </w:r>
      <w:r w:rsidR="001D7BD4" w:rsidRPr="0092675F">
        <w:rPr>
          <w:rFonts w:eastAsia="MS ??"/>
        </w:rPr>
        <w:t xml:space="preserve"> открита</w:t>
      </w:r>
      <w:r w:rsidRPr="0092675F">
        <w:rPr>
          <w:rFonts w:eastAsia="MS ??"/>
        </w:rPr>
        <w:t xml:space="preserve"> процедура е за възлагане на обществена поръчка с предмет: </w:t>
      </w:r>
      <w:r w:rsidR="00BE1515"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BE1515" w:rsidRPr="00D830C0">
        <w:rPr>
          <w:b/>
        </w:rPr>
        <w:t>, в изпълнение на</w:t>
      </w:r>
      <w:r w:rsidR="00BE1515" w:rsidRPr="00D830C0">
        <w:rPr>
          <w:b/>
          <w:i/>
          <w:szCs w:val="28"/>
        </w:rPr>
        <w:t xml:space="preserve"> </w:t>
      </w:r>
      <w:r w:rsidR="00BE1515" w:rsidRPr="00D830C0">
        <w:rPr>
          <w:b/>
          <w:szCs w:val="28"/>
        </w:rPr>
        <w:t xml:space="preserve">проект </w:t>
      </w:r>
      <w:r w:rsidR="00BE1515" w:rsidRPr="00BE1515">
        <w:rPr>
          <w:b/>
          <w:szCs w:val="28"/>
        </w:rPr>
        <w:t>„Реконструкция на сграда за приют за бездомни лица и семейства”</w:t>
      </w:r>
      <w:r w:rsidR="00BE1515" w:rsidRPr="00D830C0">
        <w:rPr>
          <w:b/>
          <w:szCs w:val="28"/>
        </w:rPr>
        <w:t>, по Оперативна програма „Региони в растеж“ 2014-2020 г.</w:t>
      </w:r>
    </w:p>
    <w:p w:rsidR="00DD528C" w:rsidRPr="0092675F" w:rsidRDefault="009742FC" w:rsidP="0092675F">
      <w:pPr>
        <w:jc w:val="both"/>
        <w:rPr>
          <w:rFonts w:eastAsia="MS ??"/>
        </w:rPr>
      </w:pPr>
      <w:r w:rsidRPr="0092675F">
        <w:rPr>
          <w:rFonts w:eastAsia="MS ??"/>
          <w:b/>
        </w:rPr>
        <w:t>3.</w:t>
      </w:r>
      <w:r w:rsidRPr="0092675F">
        <w:rPr>
          <w:rFonts w:eastAsia="MS ??"/>
        </w:rPr>
        <w:t xml:space="preserve"> </w:t>
      </w:r>
      <w:r w:rsidRPr="0092675F">
        <w:rPr>
          <w:rFonts w:eastAsia="MS ??"/>
          <w:b/>
        </w:rPr>
        <w:t>Обект на настоящата обществена поръчка</w:t>
      </w:r>
      <w:r w:rsidR="00DD528C" w:rsidRPr="0092675F">
        <w:rPr>
          <w:rFonts w:eastAsia="MS ??"/>
          <w:b/>
        </w:rPr>
        <w:t>:</w:t>
      </w:r>
      <w:r w:rsidRPr="0092675F">
        <w:rPr>
          <w:rFonts w:eastAsia="MS ??"/>
        </w:rPr>
        <w:t xml:space="preserve"> </w:t>
      </w:r>
    </w:p>
    <w:p w:rsidR="009742FC" w:rsidRPr="00901A70" w:rsidRDefault="001D7BD4" w:rsidP="0092675F">
      <w:pPr>
        <w:jc w:val="both"/>
        <w:rPr>
          <w:rFonts w:eastAsia="MS ??"/>
        </w:rPr>
      </w:pPr>
      <w:r w:rsidRPr="00AB5B83">
        <w:rPr>
          <w:rFonts w:eastAsia="MS ??"/>
        </w:rPr>
        <w:t>„</w:t>
      </w:r>
      <w:r w:rsidR="00FB7D51" w:rsidRPr="00AB5B83">
        <w:rPr>
          <w:rFonts w:eastAsia="MS ??"/>
        </w:rPr>
        <w:t>Предоставяне на услуга</w:t>
      </w:r>
      <w:r w:rsidRPr="00AB5B83">
        <w:rPr>
          <w:rFonts w:eastAsia="MS ??"/>
        </w:rPr>
        <w:t xml:space="preserve">“ </w:t>
      </w:r>
      <w:r w:rsidR="009742FC" w:rsidRPr="00AB5B83">
        <w:rPr>
          <w:rFonts w:eastAsia="MS ??"/>
        </w:rPr>
        <w:t xml:space="preserve">по смисъла на чл. 3, ал. 1, т. </w:t>
      </w:r>
      <w:r w:rsidR="00FB7D51" w:rsidRPr="00AB5B83">
        <w:rPr>
          <w:rFonts w:eastAsia="MS ??"/>
        </w:rPr>
        <w:t>3</w:t>
      </w:r>
      <w:r w:rsidR="009742FC" w:rsidRPr="00AB5B83">
        <w:rPr>
          <w:rFonts w:eastAsia="MS ??"/>
        </w:rPr>
        <w:t xml:space="preserve"> ЗОП.</w:t>
      </w:r>
    </w:p>
    <w:p w:rsidR="009742FC" w:rsidRPr="0092675F" w:rsidRDefault="009742FC" w:rsidP="0092675F">
      <w:pPr>
        <w:jc w:val="both"/>
        <w:rPr>
          <w:rFonts w:eastAsia="MS ??"/>
        </w:rPr>
      </w:pPr>
      <w:r w:rsidRPr="0092675F">
        <w:rPr>
          <w:rFonts w:eastAsia="MS ??"/>
          <w:b/>
        </w:rPr>
        <w:t>4.</w:t>
      </w:r>
      <w:r w:rsidRPr="0092675F">
        <w:rPr>
          <w:rFonts w:eastAsia="MS ??"/>
        </w:rPr>
        <w:t xml:space="preserve"> </w:t>
      </w:r>
      <w:r w:rsidRPr="0092675F">
        <w:rPr>
          <w:rFonts w:eastAsia="MS ??"/>
          <w:b/>
        </w:rPr>
        <w:t>Вид на процедурата:</w:t>
      </w:r>
      <w:r w:rsidRPr="0092675F">
        <w:rPr>
          <w:rFonts w:eastAsia="MS ??"/>
        </w:rPr>
        <w:t xml:space="preserve"> </w:t>
      </w:r>
    </w:p>
    <w:p w:rsidR="009742FC" w:rsidRPr="0092675F" w:rsidRDefault="001D7BD4" w:rsidP="0092675F">
      <w:pPr>
        <w:jc w:val="both"/>
        <w:rPr>
          <w:rFonts w:eastAsia="MS ??"/>
        </w:rPr>
      </w:pPr>
      <w:r w:rsidRPr="0092675F">
        <w:rPr>
          <w:rFonts w:eastAsia="MS ??"/>
        </w:rPr>
        <w:t>Открита процедура</w:t>
      </w:r>
      <w:r w:rsidR="009742FC" w:rsidRPr="0092675F">
        <w:rPr>
          <w:rFonts w:eastAsia="MS ??"/>
        </w:rPr>
        <w:t xml:space="preserve"> по чл. 18, ал. 1, т. 1 ЗОП.</w:t>
      </w:r>
    </w:p>
    <w:p w:rsidR="009742FC" w:rsidRPr="0092675F" w:rsidRDefault="009742FC" w:rsidP="0092675F">
      <w:pPr>
        <w:jc w:val="both"/>
        <w:rPr>
          <w:rFonts w:eastAsia="MS ??"/>
        </w:rPr>
      </w:pPr>
      <w:r w:rsidRPr="0092675F">
        <w:rPr>
          <w:rFonts w:eastAsia="MS ??"/>
          <w:b/>
        </w:rPr>
        <w:t>5.</w:t>
      </w:r>
      <w:r w:rsidRPr="0092675F">
        <w:rPr>
          <w:rFonts w:eastAsia="MS ??"/>
        </w:rPr>
        <w:t xml:space="preserve"> </w:t>
      </w:r>
      <w:r w:rsidRPr="0092675F">
        <w:rPr>
          <w:rFonts w:eastAsia="MS ??"/>
          <w:b/>
        </w:rPr>
        <w:t>Правно основание за откриване на процедурата:</w:t>
      </w:r>
      <w:r w:rsidRPr="0092675F">
        <w:rPr>
          <w:rFonts w:eastAsia="MS ??"/>
        </w:rPr>
        <w:t xml:space="preserve"> </w:t>
      </w:r>
    </w:p>
    <w:p w:rsidR="006F4746" w:rsidRDefault="00BE24DF" w:rsidP="0092675F">
      <w:pPr>
        <w:jc w:val="both"/>
        <w:rPr>
          <w:rFonts w:eastAsia="MS ??"/>
        </w:rPr>
      </w:pPr>
      <w:r w:rsidRPr="00BE24DF">
        <w:rPr>
          <w:rFonts w:eastAsia="MS ??"/>
        </w:rPr>
        <w:t xml:space="preserve">чл. 3, ал. 1, т. 3, чл. 5, ал. 2, т. 9, чл. 20, ал. 1, т. 1, буква „б“, предложение второ, поради това, че възложителят е възлагал и ще възлага и други поръчки за строителен надзор, чл. 18, ал. 1, т. 1 във </w:t>
      </w:r>
      <w:proofErr w:type="spellStart"/>
      <w:r w:rsidRPr="00BE24DF">
        <w:rPr>
          <w:rFonts w:eastAsia="MS ??"/>
        </w:rPr>
        <w:t>вр</w:t>
      </w:r>
      <w:proofErr w:type="spellEnd"/>
      <w:r w:rsidRPr="00BE24DF">
        <w:rPr>
          <w:rFonts w:eastAsia="MS ??"/>
        </w:rPr>
        <w:t>. ал. 2, чл. 73, ал. 1, т. 1, предложение първо и чл. 74 ЗОП.</w:t>
      </w:r>
    </w:p>
    <w:p w:rsidR="007777BC" w:rsidRPr="0092675F" w:rsidRDefault="009742FC" w:rsidP="0092675F">
      <w:pPr>
        <w:jc w:val="both"/>
        <w:rPr>
          <w:rFonts w:eastAsia="MS ??"/>
        </w:rPr>
      </w:pPr>
      <w:r w:rsidRPr="0092675F">
        <w:rPr>
          <w:rFonts w:eastAsia="MS ??"/>
          <w:b/>
        </w:rPr>
        <w:t>6.</w:t>
      </w:r>
      <w:r w:rsidRPr="0092675F">
        <w:rPr>
          <w:rFonts w:eastAsia="MS ??"/>
        </w:rPr>
        <w:t xml:space="preserve"> </w:t>
      </w:r>
      <w:r w:rsidRPr="0092675F">
        <w:rPr>
          <w:rFonts w:eastAsia="MS ??"/>
          <w:b/>
        </w:rPr>
        <w:t>Фактическо основание за провеждане на процедурата:</w:t>
      </w:r>
      <w:r w:rsidRPr="0092675F">
        <w:rPr>
          <w:rFonts w:eastAsia="MS ??"/>
        </w:rPr>
        <w:t xml:space="preserve"> </w:t>
      </w:r>
    </w:p>
    <w:p w:rsidR="00DD46BC" w:rsidRPr="00DD46BC" w:rsidRDefault="00DD46BC" w:rsidP="00DD46BC">
      <w:pPr>
        <w:jc w:val="both"/>
        <w:rPr>
          <w:i/>
          <w:szCs w:val="28"/>
        </w:rPr>
      </w:pPr>
      <w:r w:rsidRPr="00DD46BC">
        <w:t>Необходимост от упражняване на строителен надзор по време на извършването на строителството на обекта, за да се постигне основната цел на проекта</w:t>
      </w:r>
      <w:r w:rsidRPr="00DD46BC">
        <w:rPr>
          <w:iCs/>
        </w:rPr>
        <w:t xml:space="preserve">: </w:t>
      </w:r>
      <w:r w:rsidRPr="00DD46BC">
        <w:t>„Реконструкция и рехабилитация на уличната мрежа, тротоари и благоустрояване по бул. „Добричка епопея“, рехабилитация и основен ремонт на мост при км. 0+370 по бул. „Добричка епопея“, в изпълнение на</w:t>
      </w:r>
      <w:r w:rsidRPr="00DD46BC">
        <w:rPr>
          <w:i/>
          <w:szCs w:val="28"/>
        </w:rPr>
        <w:t xml:space="preserve"> </w:t>
      </w:r>
      <w:r w:rsidRPr="00DD46BC">
        <w:rPr>
          <w:szCs w:val="28"/>
        </w:rPr>
        <w:t>проект „Развитие на интегрирана система на градския транспорт на Добрич“, по Оперативна програма „Региони в растеж“ 2014-2020 г.</w:t>
      </w:r>
    </w:p>
    <w:p w:rsidR="00987528" w:rsidRPr="0092675F" w:rsidRDefault="009742FC" w:rsidP="0092675F">
      <w:pPr>
        <w:jc w:val="both"/>
        <w:rPr>
          <w:rFonts w:eastAsia="MS ??"/>
          <w:b/>
        </w:rPr>
      </w:pPr>
      <w:r w:rsidRPr="0092675F">
        <w:rPr>
          <w:rFonts w:eastAsia="MS ??"/>
          <w:b/>
        </w:rPr>
        <w:t xml:space="preserve">7.  </w:t>
      </w:r>
      <w:r w:rsidR="003B088B">
        <w:rPr>
          <w:rFonts w:eastAsia="MS ??"/>
          <w:b/>
        </w:rPr>
        <w:t>П</w:t>
      </w:r>
      <w:r w:rsidRPr="0092675F">
        <w:rPr>
          <w:rFonts w:eastAsia="MS ??"/>
          <w:b/>
        </w:rPr>
        <w:t>рогнозна стойност</w:t>
      </w:r>
      <w:r w:rsidRPr="0092675F">
        <w:rPr>
          <w:rFonts w:eastAsia="MS ??"/>
        </w:rPr>
        <w:t xml:space="preserve"> </w:t>
      </w:r>
      <w:r w:rsidRPr="0092675F">
        <w:rPr>
          <w:rFonts w:eastAsia="MS ??"/>
          <w:b/>
        </w:rPr>
        <w:t>на обществената поръчка е</w:t>
      </w:r>
      <w:r w:rsidR="003B088B">
        <w:rPr>
          <w:rFonts w:eastAsia="MS ??"/>
          <w:b/>
        </w:rPr>
        <w:t xml:space="preserve"> в размер до </w:t>
      </w:r>
      <w:r w:rsidR="00B52F33">
        <w:rPr>
          <w:rFonts w:eastAsia="MS ??"/>
          <w:b/>
          <w:lang w:val="en-US"/>
        </w:rPr>
        <w:t>2 208</w:t>
      </w:r>
      <w:r w:rsidR="00B52F33">
        <w:rPr>
          <w:rFonts w:eastAsia="MS ??"/>
          <w:b/>
        </w:rPr>
        <w:t>.</w:t>
      </w:r>
      <w:r w:rsidR="003B088B">
        <w:rPr>
          <w:rFonts w:eastAsia="MS ??"/>
          <w:b/>
        </w:rPr>
        <w:t>00</w:t>
      </w:r>
      <w:r w:rsidR="003B088B" w:rsidRPr="003B088B">
        <w:rPr>
          <w:rFonts w:eastAsia="MS ??"/>
          <w:b/>
        </w:rPr>
        <w:t xml:space="preserve"> /</w:t>
      </w:r>
      <w:r w:rsidR="00B52F33">
        <w:rPr>
          <w:rFonts w:eastAsia="MS ??"/>
          <w:b/>
        </w:rPr>
        <w:t>две</w:t>
      </w:r>
      <w:r w:rsidR="003B088B" w:rsidRPr="003B088B">
        <w:rPr>
          <w:rFonts w:eastAsia="MS ??"/>
          <w:b/>
        </w:rPr>
        <w:t xml:space="preserve"> хиляди</w:t>
      </w:r>
      <w:r w:rsidR="00B52F33">
        <w:rPr>
          <w:rFonts w:eastAsia="MS ??"/>
          <w:b/>
        </w:rPr>
        <w:t xml:space="preserve"> двеста</w:t>
      </w:r>
      <w:r w:rsidR="003B088B" w:rsidRPr="003B088B">
        <w:rPr>
          <w:rFonts w:eastAsia="MS ??"/>
          <w:b/>
        </w:rPr>
        <w:t xml:space="preserve"> и </w:t>
      </w:r>
      <w:r w:rsidR="00B52F33">
        <w:rPr>
          <w:rFonts w:eastAsia="MS ??"/>
          <w:b/>
        </w:rPr>
        <w:t>осем</w:t>
      </w:r>
      <w:r w:rsidR="003B088B" w:rsidRPr="003B088B">
        <w:rPr>
          <w:rFonts w:eastAsia="MS ??"/>
          <w:b/>
        </w:rPr>
        <w:t xml:space="preserve">/ лева без ДДС. </w:t>
      </w:r>
      <w:r w:rsidR="001B358E" w:rsidRPr="0092675F">
        <w:rPr>
          <w:rFonts w:eastAsia="MS ??"/>
          <w:b/>
        </w:rPr>
        <w:t xml:space="preserve"> </w:t>
      </w:r>
      <w:r w:rsidRPr="0092675F">
        <w:rPr>
          <w:rFonts w:eastAsia="MS ??"/>
          <w:b/>
        </w:rPr>
        <w:t xml:space="preserve"> </w:t>
      </w:r>
    </w:p>
    <w:p w:rsidR="003B088B" w:rsidRDefault="003B088B" w:rsidP="003B088B">
      <w:pPr>
        <w:jc w:val="both"/>
      </w:pPr>
      <w:r w:rsidRPr="003B088B">
        <w:t xml:space="preserve">Финансирането на настоящата обществена поръчка се осигурява по проект </w:t>
      </w:r>
      <w:r w:rsidR="00BE1515" w:rsidRPr="00BE1515">
        <w:t>„Реконструкция на сграда за приют за бездомни лица и семейства“, в изпълнение на проект „Реконструкция на сграда за приют за бездомни лица и семейства”, по Оперативна програма „Региони в растеж“ 2014-2020 г.</w:t>
      </w:r>
      <w:r w:rsidRPr="003B088B">
        <w:t xml:space="preserve"> </w:t>
      </w:r>
    </w:p>
    <w:p w:rsidR="003B088B" w:rsidRPr="003B088B" w:rsidRDefault="003B088B" w:rsidP="003B088B">
      <w:pPr>
        <w:jc w:val="both"/>
        <w:rPr>
          <w:rFonts w:eastAsia="MS ??"/>
          <w:b/>
          <w:bCs/>
        </w:rPr>
      </w:pPr>
      <w:r w:rsidRPr="003B088B">
        <w:rPr>
          <w:rFonts w:eastAsia="MS ??"/>
          <w:b/>
          <w:bCs/>
        </w:rPr>
        <w:t>На основание чл. 114 ЗОП, към момента на откриване на настоящата процедура не е осигурено финансиране за изпълнение на дейностите по обществената поръчка. В случай, че след изтичане на три месеца, считано от датата на подписване на договор, Възложителят не е уведомил Изпълнителя за осигуреното финансиране и влизане в сила на договора, всяка от страните може да поиска прекратяване на договора без предизвестие.</w:t>
      </w:r>
    </w:p>
    <w:p w:rsidR="00FD15AB" w:rsidRDefault="00E4237B" w:rsidP="0092675F">
      <w:pPr>
        <w:jc w:val="both"/>
        <w:rPr>
          <w:rFonts w:ascii="Verdana" w:hAnsi="Verdana"/>
          <w:sz w:val="20"/>
          <w:szCs w:val="20"/>
        </w:rPr>
      </w:pPr>
      <w:r w:rsidRPr="0092675F">
        <w:rPr>
          <w:rFonts w:eastAsia="MS ??"/>
          <w:b/>
        </w:rPr>
        <w:t>8.</w:t>
      </w:r>
      <w:r w:rsidRPr="0092675F">
        <w:rPr>
          <w:rFonts w:eastAsia="MS ??"/>
        </w:rPr>
        <w:t xml:space="preserve"> </w:t>
      </w:r>
      <w:r w:rsidR="005A6BAF" w:rsidRPr="0092675F">
        <w:rPr>
          <w:rFonts w:eastAsia="MS ??"/>
          <w:b/>
        </w:rPr>
        <w:t>Място на изпълнение</w:t>
      </w:r>
      <w:r w:rsidR="005A6BAF" w:rsidRPr="0092675F">
        <w:rPr>
          <w:rFonts w:eastAsia="MS ??"/>
        </w:rPr>
        <w:t xml:space="preserve">: </w:t>
      </w:r>
      <w:r w:rsidR="003B088B" w:rsidRPr="003B088B">
        <w:rPr>
          <w:rFonts w:eastAsia="MS ??"/>
        </w:rPr>
        <w:t>Предвидените дейности по упражняване на строителен надзор ще се изпълняват в град Добрич.</w:t>
      </w:r>
    </w:p>
    <w:p w:rsidR="003B088B" w:rsidRDefault="003B088B" w:rsidP="00111233">
      <w:pPr>
        <w:jc w:val="both"/>
        <w:rPr>
          <w:rFonts w:eastAsia="MS ??"/>
          <w:b/>
          <w:caps/>
        </w:rPr>
      </w:pPr>
    </w:p>
    <w:p w:rsidR="00BE24DF" w:rsidRDefault="00BE24DF">
      <w:pPr>
        <w:rPr>
          <w:rFonts w:eastAsia="MS ??"/>
          <w:b/>
          <w:caps/>
        </w:rPr>
      </w:pPr>
      <w:r>
        <w:rPr>
          <w:rFonts w:eastAsia="MS ??"/>
          <w:b/>
          <w:caps/>
        </w:rPr>
        <w:br w:type="page"/>
      </w:r>
    </w:p>
    <w:p w:rsidR="002178DE" w:rsidRDefault="002178DE" w:rsidP="00111233">
      <w:pPr>
        <w:jc w:val="both"/>
        <w:rPr>
          <w:rFonts w:eastAsia="MS ??"/>
          <w:b/>
          <w:caps/>
        </w:rPr>
      </w:pPr>
    </w:p>
    <w:p w:rsidR="00360E44" w:rsidRPr="00111233" w:rsidRDefault="00360E44" w:rsidP="00111233">
      <w:pPr>
        <w:jc w:val="both"/>
        <w:rPr>
          <w:rFonts w:eastAsia="MS ??"/>
          <w:b/>
          <w:caps/>
        </w:rPr>
      </w:pPr>
      <w:r w:rsidRPr="00111233">
        <w:rPr>
          <w:rFonts w:eastAsia="MS ??"/>
          <w:b/>
          <w:caps/>
        </w:rPr>
        <w:t>Раздел ІІ. Изисквания към участниците</w:t>
      </w:r>
    </w:p>
    <w:p w:rsidR="00360E44" w:rsidRPr="00111233" w:rsidRDefault="00360E44" w:rsidP="00111233">
      <w:pPr>
        <w:jc w:val="both"/>
        <w:rPr>
          <w:rFonts w:eastAsia="MS ??"/>
          <w:highlight w:val="green"/>
        </w:rPr>
      </w:pPr>
    </w:p>
    <w:p w:rsidR="00360E44" w:rsidRPr="00111233" w:rsidRDefault="00360E44" w:rsidP="00111233">
      <w:pPr>
        <w:jc w:val="both"/>
        <w:rPr>
          <w:rFonts w:eastAsia="MS ??"/>
          <w:b/>
        </w:rPr>
      </w:pPr>
      <w:r w:rsidRPr="00111233">
        <w:rPr>
          <w:rFonts w:eastAsia="MS ??"/>
          <w:b/>
        </w:rPr>
        <w:t xml:space="preserve"> А. </w:t>
      </w:r>
      <w:r w:rsidRPr="00111233">
        <w:rPr>
          <w:rFonts w:eastAsia="MS ??"/>
          <w:b/>
          <w:caps/>
        </w:rPr>
        <w:t>Общи изисквания</w:t>
      </w:r>
      <w:r w:rsidRPr="00111233">
        <w:rPr>
          <w:rFonts w:eastAsia="MS ??"/>
          <w:b/>
        </w:rPr>
        <w:t xml:space="preserve">. </w:t>
      </w:r>
    </w:p>
    <w:p w:rsidR="0056375D" w:rsidRDefault="0056375D" w:rsidP="00111233">
      <w:pPr>
        <w:jc w:val="both"/>
        <w:rPr>
          <w:rFonts w:eastAsia="MS ??"/>
          <w:b/>
        </w:rPr>
      </w:pPr>
    </w:p>
    <w:p w:rsidR="00360E44" w:rsidRDefault="0056375D" w:rsidP="00111233">
      <w:pPr>
        <w:jc w:val="both"/>
        <w:rPr>
          <w:rFonts w:eastAsia="MS ??"/>
          <w:b/>
        </w:rPr>
      </w:pPr>
      <w:r w:rsidRPr="0056375D">
        <w:rPr>
          <w:rFonts w:eastAsia="MS ??"/>
          <w:b/>
          <w:u w:val="single"/>
        </w:rPr>
        <w:t>ВАЖНО! При евентуално посочване на определен сертификат, лиценз, удостоверение, стандарт или друго подобно в настоящата документация и/или в друг документ от поръчката за настоящата процедура, следва да се има предвид, че е допустимо да се предложи еквивалент</w:t>
      </w:r>
      <w:r w:rsidRPr="0056375D">
        <w:rPr>
          <w:rFonts w:eastAsia="MS ??"/>
          <w:b/>
        </w:rPr>
        <w:t>.</w:t>
      </w:r>
    </w:p>
    <w:p w:rsidR="0056375D" w:rsidRPr="00111233" w:rsidRDefault="0056375D" w:rsidP="00111233">
      <w:pPr>
        <w:jc w:val="both"/>
        <w:rPr>
          <w:rFonts w:eastAsia="MS ??"/>
          <w:b/>
        </w:rPr>
      </w:pPr>
    </w:p>
    <w:p w:rsidR="00360E44" w:rsidRDefault="00360E44" w:rsidP="00111233">
      <w:pPr>
        <w:pStyle w:val="ColorfulShading-Accent31"/>
        <w:numPr>
          <w:ilvl w:val="0"/>
          <w:numId w:val="7"/>
        </w:numPr>
        <w:jc w:val="both"/>
      </w:pPr>
      <w:r w:rsidRPr="00111233">
        <w:t>В процедурата за възлагане на обществената поръчка могат да участват всички български или чуждестранни физически или юридически лица, или техни обединения, както и всяко друго образувание, което има право да изпълнява обекта на поръчката, съгласно законодателството на държавата, в която то е установено, които отговарят на изискванията, регламентирани от Закона за обществени поръчки и обявените изисквания от Възложителя в настоящата документация и обявление за обществена поръчка.</w:t>
      </w:r>
    </w:p>
    <w:p w:rsidR="00F476FF" w:rsidRPr="00111233" w:rsidRDefault="00F476FF" w:rsidP="00F476FF">
      <w:pPr>
        <w:pStyle w:val="ColorfulShading-Accent31"/>
        <w:ind w:left="720"/>
        <w:jc w:val="both"/>
      </w:pPr>
    </w:p>
    <w:p w:rsidR="00360E44" w:rsidRDefault="00360E44" w:rsidP="00111233">
      <w:pPr>
        <w:pStyle w:val="32"/>
        <w:tabs>
          <w:tab w:val="left" w:pos="540"/>
        </w:tabs>
        <w:spacing w:after="0" w:line="240" w:lineRule="auto"/>
        <w:jc w:val="both"/>
        <w:rPr>
          <w:rFonts w:ascii="Times New Roman" w:hAnsi="Times New Roman"/>
          <w:sz w:val="24"/>
          <w:szCs w:val="24"/>
          <w:lang w:val="bg-BG"/>
        </w:rPr>
      </w:pPr>
      <w:r w:rsidRPr="00111233">
        <w:rPr>
          <w:rFonts w:ascii="Times New Roman" w:hAnsi="Times New Roman"/>
          <w:sz w:val="24"/>
          <w:szCs w:val="24"/>
          <w:lang w:val="bg-BG"/>
        </w:rPr>
        <w:t>***</w:t>
      </w:r>
      <w:r w:rsidRPr="00111233">
        <w:rPr>
          <w:rFonts w:ascii="Times New Roman" w:hAnsi="Times New Roman"/>
          <w:b/>
          <w:i/>
          <w:sz w:val="24"/>
          <w:szCs w:val="24"/>
          <w:lang w:val="bg-BG"/>
        </w:rPr>
        <w:t xml:space="preserve"> </w:t>
      </w:r>
      <w:r w:rsidRPr="00111233">
        <w:rPr>
          <w:rFonts w:ascii="Times New Roman" w:hAnsi="Times New Roman"/>
          <w:i/>
          <w:sz w:val="24"/>
          <w:szCs w:val="24"/>
          <w:lang w:val="bg-BG"/>
        </w:rPr>
        <w:t xml:space="preserve">„Законодателство на държавата, в която участникът е установен” </w:t>
      </w:r>
      <w:r w:rsidRPr="00111233">
        <w:rPr>
          <w:rFonts w:ascii="Times New Roman" w:hAnsi="Times New Roman"/>
          <w:sz w:val="24"/>
          <w:szCs w:val="24"/>
          <w:lang w:val="bg-BG"/>
        </w:rPr>
        <w:t>по смисъла на § 2, т. 15 от допълнителните разпоредби на Закона за обществените поръчки е:</w:t>
      </w:r>
    </w:p>
    <w:p w:rsidR="00F476FF" w:rsidRPr="00AD7B4B" w:rsidRDefault="00F476FF" w:rsidP="00111233">
      <w:pPr>
        <w:pStyle w:val="32"/>
        <w:tabs>
          <w:tab w:val="left" w:pos="540"/>
        </w:tabs>
        <w:spacing w:after="0" w:line="240" w:lineRule="auto"/>
        <w:jc w:val="both"/>
        <w:rPr>
          <w:rFonts w:ascii="Times New Roman" w:hAnsi="Times New Roman"/>
          <w:sz w:val="24"/>
          <w:szCs w:val="24"/>
          <w:lang w:val="bg-BG"/>
        </w:rPr>
      </w:pPr>
    </w:p>
    <w:p w:rsidR="00360E44" w:rsidRPr="00111233" w:rsidRDefault="00360E44" w:rsidP="00111233">
      <w:pPr>
        <w:pStyle w:val="ColorfulShading-Accent31"/>
        <w:ind w:left="720"/>
        <w:jc w:val="both"/>
        <w:rPr>
          <w:rFonts w:eastAsia="PMingLiU"/>
          <w:lang w:eastAsia="bg-BG"/>
        </w:rPr>
      </w:pPr>
      <w:r w:rsidRPr="00111233">
        <w:rPr>
          <w:rFonts w:eastAsia="PMingLiU"/>
          <w:lang w:eastAsia="bg-BG"/>
        </w:rPr>
        <w:t>а)</w:t>
      </w:r>
      <w:r w:rsidR="0058365E" w:rsidRPr="00111233">
        <w:rPr>
          <w:rFonts w:eastAsia="PMingLiU"/>
          <w:lang w:eastAsia="bg-BG"/>
        </w:rPr>
        <w:t>.</w:t>
      </w:r>
      <w:r w:rsidRPr="00111233">
        <w:rPr>
          <w:rFonts w:eastAsia="PMingLiU"/>
          <w:lang w:eastAsia="bg-BG"/>
        </w:rPr>
        <w:t xml:space="preserve"> за физическите лица - отечественото им право по смисъла на чл. 48 от Кодекса на международното частно право;</w:t>
      </w:r>
    </w:p>
    <w:p w:rsidR="00360E44" w:rsidRPr="00111233" w:rsidRDefault="00360E44" w:rsidP="00111233">
      <w:pPr>
        <w:pStyle w:val="ColorfulShading-Accent31"/>
        <w:ind w:left="720"/>
        <w:jc w:val="both"/>
        <w:rPr>
          <w:rFonts w:eastAsia="PMingLiU"/>
          <w:lang w:eastAsia="bg-BG"/>
        </w:rPr>
      </w:pPr>
    </w:p>
    <w:p w:rsidR="00360E44" w:rsidRPr="00111233" w:rsidRDefault="00360E44" w:rsidP="00111233">
      <w:pPr>
        <w:pStyle w:val="ColorfulShading-Accent31"/>
        <w:ind w:left="720"/>
        <w:jc w:val="both"/>
        <w:rPr>
          <w:rFonts w:eastAsia="PMingLiU"/>
          <w:lang w:eastAsia="bg-BG"/>
        </w:rPr>
      </w:pPr>
      <w:r w:rsidRPr="00111233">
        <w:rPr>
          <w:rFonts w:eastAsia="PMingLiU"/>
          <w:lang w:eastAsia="bg-BG"/>
        </w:rPr>
        <w:t>б)</w:t>
      </w:r>
      <w:r w:rsidR="0058365E" w:rsidRPr="00111233">
        <w:rPr>
          <w:rFonts w:eastAsia="PMingLiU"/>
          <w:lang w:eastAsia="bg-BG"/>
        </w:rPr>
        <w:t>.</w:t>
      </w:r>
      <w:r w:rsidRPr="00111233">
        <w:rPr>
          <w:rFonts w:eastAsia="PMingLiU"/>
          <w:lang w:eastAsia="bg-BG"/>
        </w:rPr>
        <w:t xml:space="preserve"> за юридическите лица - правото на държавата, определено съгласно чл. 56 от Кодекса на международното частно право;</w:t>
      </w:r>
    </w:p>
    <w:p w:rsidR="00360E44" w:rsidRPr="00111233" w:rsidRDefault="00360E44" w:rsidP="00111233">
      <w:pPr>
        <w:pStyle w:val="ColorfulShading-Accent31"/>
        <w:ind w:left="720"/>
        <w:jc w:val="both"/>
        <w:rPr>
          <w:rFonts w:eastAsia="PMingLiU"/>
          <w:lang w:eastAsia="bg-BG"/>
        </w:rPr>
      </w:pPr>
    </w:p>
    <w:p w:rsidR="00360E44" w:rsidRPr="00111233" w:rsidRDefault="00360E44" w:rsidP="00111233">
      <w:pPr>
        <w:pStyle w:val="ColorfulShading-Accent31"/>
        <w:ind w:left="720"/>
        <w:jc w:val="both"/>
        <w:rPr>
          <w:rFonts w:eastAsia="PMingLiU"/>
          <w:lang w:eastAsia="bg-BG"/>
        </w:rPr>
      </w:pPr>
      <w:r w:rsidRPr="00111233">
        <w:rPr>
          <w:rFonts w:eastAsia="PMingLiU"/>
          <w:lang w:eastAsia="bg-BG"/>
        </w:rPr>
        <w:t>в)</w:t>
      </w:r>
      <w:r w:rsidR="0058365E" w:rsidRPr="00111233">
        <w:rPr>
          <w:rFonts w:eastAsia="PMingLiU"/>
          <w:lang w:eastAsia="bg-BG"/>
        </w:rPr>
        <w:t>.</w:t>
      </w:r>
      <w:r w:rsidRPr="00111233">
        <w:rPr>
          <w:rFonts w:eastAsia="PMingLiU"/>
          <w:lang w:eastAsia="bg-BG"/>
        </w:rPr>
        <w:t xml:space="preserve"> за обединенията или други образувания, които не са юридически лица - правото на държавата, в която са регистрирани или учредени.</w:t>
      </w:r>
    </w:p>
    <w:p w:rsidR="00360E44" w:rsidRPr="00111233" w:rsidRDefault="00360E44" w:rsidP="00111233">
      <w:pPr>
        <w:pStyle w:val="ColorfulShading-Accent31"/>
        <w:ind w:left="720"/>
        <w:jc w:val="both"/>
      </w:pPr>
    </w:p>
    <w:p w:rsidR="00360E44" w:rsidRPr="00111233" w:rsidRDefault="00360E44" w:rsidP="00111233">
      <w:pPr>
        <w:pStyle w:val="ColorfulShading-Accent31"/>
        <w:numPr>
          <w:ilvl w:val="0"/>
          <w:numId w:val="7"/>
        </w:numPr>
        <w:jc w:val="both"/>
      </w:pPr>
      <w:r w:rsidRPr="00111233">
        <w:t>Не се допуска представянето на различни варианти на оферти.</w:t>
      </w:r>
    </w:p>
    <w:p w:rsidR="00360E44" w:rsidRPr="00111233" w:rsidRDefault="00360E44" w:rsidP="00111233">
      <w:pPr>
        <w:pStyle w:val="ColorfulShading-Accent31"/>
      </w:pPr>
    </w:p>
    <w:p w:rsidR="00360E44" w:rsidRPr="00111233" w:rsidRDefault="00360E44" w:rsidP="00111233">
      <w:pPr>
        <w:pStyle w:val="ColorfulShading-Accent31"/>
        <w:numPr>
          <w:ilvl w:val="0"/>
          <w:numId w:val="7"/>
        </w:numPr>
        <w:jc w:val="both"/>
      </w:pPr>
      <w:r w:rsidRPr="00111233">
        <w:t>Възложителят не изисква обединенията да имат определена правна форма, за да участват при възлагането на поръчката. Участник не може да бъде отстранен от процедурата за възлагане на обществената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членка, в която са установени.</w:t>
      </w:r>
    </w:p>
    <w:p w:rsidR="00360E44" w:rsidRPr="00111233" w:rsidRDefault="00360E44" w:rsidP="00111233">
      <w:pPr>
        <w:pStyle w:val="ColorfulShading-Accent31"/>
        <w:ind w:left="720"/>
        <w:jc w:val="both"/>
      </w:pPr>
      <w:r w:rsidRPr="00111233">
        <w:t xml:space="preserve"> </w:t>
      </w:r>
    </w:p>
    <w:p w:rsidR="00F4272E" w:rsidRPr="00111233" w:rsidRDefault="00F4272E" w:rsidP="00111233">
      <w:pPr>
        <w:numPr>
          <w:ilvl w:val="0"/>
          <w:numId w:val="7"/>
        </w:numPr>
        <w:jc w:val="both"/>
      </w:pPr>
      <w:r w:rsidRPr="00111233">
        <w:t>Всеки участник в процедура за възлагане на обществената поръчка има право да представи само една оферта. Лице, което участва в обединение или е дало съгласие да бъде подизпълнител на друг участник, не може да представя самостоятелна оферта.</w:t>
      </w:r>
    </w:p>
    <w:p w:rsidR="00F4272E" w:rsidRPr="00111233" w:rsidRDefault="00F4272E" w:rsidP="00111233"/>
    <w:p w:rsidR="00F4272E" w:rsidRPr="00111233" w:rsidRDefault="00F4272E" w:rsidP="00111233">
      <w:pPr>
        <w:numPr>
          <w:ilvl w:val="0"/>
          <w:numId w:val="7"/>
        </w:numPr>
        <w:jc w:val="both"/>
      </w:pPr>
      <w:r w:rsidRPr="00111233">
        <w:t xml:space="preserve">Едно физическо или юридическо лице може да участва само в едно обединение. </w:t>
      </w:r>
    </w:p>
    <w:p w:rsidR="00F4272E" w:rsidRPr="00111233" w:rsidRDefault="00F4272E" w:rsidP="00111233"/>
    <w:p w:rsidR="00F4272E" w:rsidRPr="00111233" w:rsidRDefault="00F4272E" w:rsidP="00111233">
      <w:pPr>
        <w:numPr>
          <w:ilvl w:val="0"/>
          <w:numId w:val="7"/>
        </w:numPr>
        <w:jc w:val="both"/>
      </w:pPr>
      <w:r w:rsidRPr="00111233">
        <w:t xml:space="preserve">Свързани лица </w:t>
      </w:r>
      <w:r w:rsidRPr="00111233">
        <w:rPr>
          <w:b/>
          <w:u w:val="single"/>
        </w:rPr>
        <w:t>не могат да бъдат самостоятелни участници</w:t>
      </w:r>
      <w:r w:rsidRPr="00111233">
        <w:t xml:space="preserve"> в настоящата процедура.</w:t>
      </w:r>
    </w:p>
    <w:p w:rsidR="005A6BAF" w:rsidRPr="00111233" w:rsidRDefault="00360E44" w:rsidP="00111233">
      <w:pPr>
        <w:jc w:val="both"/>
      </w:pPr>
      <w:r w:rsidRPr="00111233">
        <w:t>*** "</w:t>
      </w:r>
      <w:r w:rsidRPr="00111233">
        <w:rPr>
          <w:i/>
          <w:u w:val="single"/>
        </w:rPr>
        <w:t>Свързани лица"</w:t>
      </w:r>
      <w:r w:rsidRPr="00111233">
        <w:t xml:space="preserve"> по смисъла на §2, т. 45 от Допълнителните разпоредби на Закона за обществените поръчки са тези по смисъла на § 1, т. 13 и 14 от допълнителните разпоредби на Закона за публи</w:t>
      </w:r>
      <w:r w:rsidR="005A6BAF" w:rsidRPr="00111233">
        <w:t>чното предлагане на ценни книжа.</w:t>
      </w:r>
    </w:p>
    <w:p w:rsidR="00360E44" w:rsidRPr="00111233" w:rsidRDefault="00360E44" w:rsidP="00111233">
      <w:pPr>
        <w:jc w:val="both"/>
      </w:pPr>
      <w:r w:rsidRPr="00111233">
        <w:t xml:space="preserve"> </w:t>
      </w:r>
    </w:p>
    <w:p w:rsidR="00360E44" w:rsidRPr="00111233" w:rsidRDefault="00360E44" w:rsidP="00111233">
      <w:pPr>
        <w:pStyle w:val="ColorfulShading-Accent31"/>
        <w:numPr>
          <w:ilvl w:val="0"/>
          <w:numId w:val="7"/>
        </w:numPr>
        <w:jc w:val="both"/>
      </w:pPr>
      <w:r w:rsidRPr="00111233">
        <w:t xml:space="preserve">Всеки участник в процедурата за възлагане на обществената поръчка е длъжен да заяви в офертата си дали при изпълнението на поръчката ще използва и подизпълнители. </w:t>
      </w:r>
    </w:p>
    <w:p w:rsidR="00360E44" w:rsidRPr="00111233" w:rsidRDefault="00360E44" w:rsidP="00111233">
      <w:pPr>
        <w:pStyle w:val="ColorfulShading-Accent31"/>
        <w:ind w:left="720"/>
        <w:jc w:val="both"/>
      </w:pPr>
    </w:p>
    <w:p w:rsidR="00360E44" w:rsidRPr="00111233" w:rsidRDefault="00360E44" w:rsidP="00111233">
      <w:pPr>
        <w:pStyle w:val="ColorfulShading-Accent31"/>
        <w:numPr>
          <w:ilvl w:val="0"/>
          <w:numId w:val="7"/>
        </w:numPr>
        <w:jc w:val="both"/>
      </w:pPr>
      <w:r w:rsidRPr="00111233">
        <w:lastRenderedPageBreak/>
        <w:t>Възложителят, с оглед предоставената му правна възможност в чл.</w:t>
      </w:r>
      <w:r w:rsidR="005A6BAF" w:rsidRPr="00111233">
        <w:t xml:space="preserve"> </w:t>
      </w:r>
      <w:r w:rsidRPr="00111233">
        <w:t>10, ал.</w:t>
      </w:r>
      <w:r w:rsidR="005A6BAF" w:rsidRPr="00111233">
        <w:t xml:space="preserve"> </w:t>
      </w:r>
      <w:r w:rsidRPr="00111233">
        <w:t xml:space="preserve">2 ЗОП </w:t>
      </w:r>
      <w:r w:rsidRPr="00111233">
        <w:rPr>
          <w:b/>
          <w:i/>
        </w:rPr>
        <w:t>не поставя и няма изискване за създаване на юридическо лице</w:t>
      </w:r>
      <w:r w:rsidRPr="00111233">
        <w:rPr>
          <w:b/>
        </w:rPr>
        <w:t>,</w:t>
      </w:r>
      <w:r w:rsidRPr="00111233">
        <w:t xml:space="preserve"> в случай, че избраният за Изпълнител участник е обединение от физически и/или юридически лица.</w:t>
      </w:r>
    </w:p>
    <w:p w:rsidR="00360E44" w:rsidRPr="00111233" w:rsidRDefault="00360E44" w:rsidP="00111233">
      <w:pPr>
        <w:pStyle w:val="ColorfulShading-Accent31"/>
      </w:pPr>
    </w:p>
    <w:p w:rsidR="00360E44" w:rsidRPr="00111233" w:rsidRDefault="00360E44" w:rsidP="00111233">
      <w:pPr>
        <w:pStyle w:val="ColorfulShading-Accent31"/>
        <w:numPr>
          <w:ilvl w:val="0"/>
          <w:numId w:val="7"/>
        </w:numPr>
        <w:jc w:val="both"/>
      </w:pPr>
      <w:r w:rsidRPr="00111233">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Възложителят не приема за участие в процедурата и връща незабавно оферта, която е:</w:t>
      </w:r>
    </w:p>
    <w:p w:rsidR="00360E44" w:rsidRPr="00111233" w:rsidRDefault="00360E44" w:rsidP="00111233">
      <w:pPr>
        <w:numPr>
          <w:ilvl w:val="0"/>
          <w:numId w:val="6"/>
        </w:numPr>
        <w:jc w:val="both"/>
        <w:rPr>
          <w:rFonts w:eastAsia="MS ??"/>
        </w:rPr>
      </w:pPr>
      <w:r w:rsidRPr="00111233">
        <w:rPr>
          <w:rFonts w:eastAsia="MS ??"/>
        </w:rPr>
        <w:t xml:space="preserve">представена в </w:t>
      </w:r>
      <w:proofErr w:type="spellStart"/>
      <w:r w:rsidRPr="00111233">
        <w:rPr>
          <w:rFonts w:eastAsia="MS ??"/>
        </w:rPr>
        <w:t>незапечатана</w:t>
      </w:r>
      <w:proofErr w:type="spellEnd"/>
      <w:r w:rsidRPr="00111233">
        <w:rPr>
          <w:rFonts w:eastAsia="MS ??"/>
        </w:rPr>
        <w:t xml:space="preserve"> или прозрачна опаковка;</w:t>
      </w:r>
    </w:p>
    <w:p w:rsidR="00360E44" w:rsidRPr="00111233" w:rsidRDefault="00360E44" w:rsidP="00111233">
      <w:pPr>
        <w:numPr>
          <w:ilvl w:val="0"/>
          <w:numId w:val="6"/>
        </w:numPr>
        <w:jc w:val="both"/>
        <w:rPr>
          <w:rFonts w:eastAsia="MS ??"/>
        </w:rPr>
      </w:pPr>
      <w:r w:rsidRPr="00111233">
        <w:rPr>
          <w:rFonts w:eastAsia="MS ??"/>
        </w:rPr>
        <w:t>представена в опаковка с нарушена цялост;</w:t>
      </w:r>
    </w:p>
    <w:p w:rsidR="00360E44" w:rsidRPr="00111233" w:rsidRDefault="00360E44" w:rsidP="00111233">
      <w:pPr>
        <w:numPr>
          <w:ilvl w:val="0"/>
          <w:numId w:val="6"/>
        </w:numPr>
        <w:jc w:val="both"/>
        <w:rPr>
          <w:rFonts w:eastAsia="MS ??"/>
        </w:rPr>
      </w:pPr>
      <w:r w:rsidRPr="00111233">
        <w:rPr>
          <w:rFonts w:eastAsia="MS ??"/>
        </w:rPr>
        <w:t>представена след изтичане на крайния срок за получаван</w:t>
      </w:r>
      <w:r w:rsidR="00213A9A" w:rsidRPr="00111233">
        <w:rPr>
          <w:rFonts w:eastAsia="MS ??"/>
        </w:rPr>
        <w:t>е.</w:t>
      </w:r>
    </w:p>
    <w:p w:rsidR="00360E44" w:rsidRPr="00111233" w:rsidRDefault="00360E44" w:rsidP="00111233">
      <w:pPr>
        <w:jc w:val="both"/>
        <w:rPr>
          <w:rFonts w:eastAsia="MS ??"/>
        </w:rPr>
      </w:pPr>
    </w:p>
    <w:p w:rsidR="00360E44" w:rsidRPr="00111233" w:rsidRDefault="0058365E" w:rsidP="00111233">
      <w:pPr>
        <w:pStyle w:val="ColorfulShading-Accent31"/>
        <w:numPr>
          <w:ilvl w:val="0"/>
          <w:numId w:val="7"/>
        </w:numPr>
        <w:jc w:val="both"/>
      </w:pPr>
      <w:r w:rsidRPr="00111233">
        <w:t xml:space="preserve"> </w:t>
      </w:r>
      <w:r w:rsidR="00360E44" w:rsidRPr="00111233">
        <w:t>Възложителят отстранява от участие в процедурата за възлагане на обществена</w:t>
      </w:r>
      <w:r w:rsidR="00C0397A" w:rsidRPr="00111233">
        <w:t>та</w:t>
      </w:r>
      <w:r w:rsidR="00360E44" w:rsidRPr="00111233">
        <w:t xml:space="preserve"> поръчка участник, когато:</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 xml:space="preserve">10.1. </w:t>
      </w:r>
      <w:r w:rsidR="00F30387" w:rsidRPr="00111233">
        <w:rPr>
          <w:rFonts w:eastAsia="MS ??"/>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111233">
        <w:rPr>
          <w:rFonts w:eastAsia="MS ??"/>
        </w:rPr>
        <w:t>;</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10.2. е осъден с влязла в сила присъда, за престъпление, аналогично на тези по т. 10.1</w:t>
      </w:r>
      <w:r w:rsidR="00213A9A" w:rsidRPr="00111233">
        <w:rPr>
          <w:rFonts w:eastAsia="MS ??"/>
        </w:rPr>
        <w:t>.</w:t>
      </w:r>
      <w:r w:rsidRPr="00111233">
        <w:rPr>
          <w:rFonts w:eastAsia="MS ??"/>
        </w:rPr>
        <w:t>, в друга държава членка или трета страна;</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 xml:space="preserve">10.3. </w:t>
      </w:r>
      <w:r w:rsidR="00F30387" w:rsidRPr="00111233">
        <w:rPr>
          <w:rFonts w:eastAsia="MS ??"/>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sidRPr="00111233">
        <w:rPr>
          <w:rFonts w:eastAsia="MS ??"/>
        </w:rPr>
        <w:t>;</w:t>
      </w:r>
    </w:p>
    <w:p w:rsidR="00360E44" w:rsidRPr="00111233" w:rsidRDefault="00360E44" w:rsidP="00111233">
      <w:pPr>
        <w:jc w:val="both"/>
        <w:rPr>
          <w:i/>
          <w:color w:val="000000"/>
          <w:u w:val="single"/>
        </w:rPr>
      </w:pPr>
    </w:p>
    <w:p w:rsidR="00360E44" w:rsidRPr="00111233" w:rsidRDefault="00360E44" w:rsidP="00111233">
      <w:pPr>
        <w:jc w:val="both"/>
        <w:rPr>
          <w:color w:val="000000"/>
        </w:rPr>
      </w:pPr>
      <w:r w:rsidRPr="00111233">
        <w:rPr>
          <w:i/>
          <w:color w:val="000000"/>
          <w:u w:val="single"/>
        </w:rPr>
        <w:t>Забележка:</w:t>
      </w:r>
      <w:r w:rsidRPr="00111233">
        <w:rPr>
          <w:color w:val="000000"/>
        </w:rPr>
        <w:t xml:space="preserve"> Точка 10.3. н</w:t>
      </w:r>
      <w:r w:rsidR="009B1D14" w:rsidRPr="00111233">
        <w:rPr>
          <w:color w:val="000000"/>
        </w:rPr>
        <w:t xml:space="preserve">е се прилага, когато </w:t>
      </w:r>
      <w:r w:rsidR="00F30387" w:rsidRPr="00111233">
        <w:rPr>
          <w:color w:val="000000"/>
        </w:rPr>
        <w:t xml:space="preserve">размерът на неплатените дължими данъци или </w:t>
      </w:r>
      <w:proofErr w:type="spellStart"/>
      <w:r w:rsidR="00F30387" w:rsidRPr="00111233">
        <w:rPr>
          <w:color w:val="000000"/>
        </w:rPr>
        <w:t>социалноосигурителни</w:t>
      </w:r>
      <w:proofErr w:type="spellEnd"/>
      <w:r w:rsidR="00F30387" w:rsidRPr="00111233">
        <w:rPr>
          <w:color w:val="000000"/>
        </w:rPr>
        <w:t xml:space="preserve"> вноски е  </w:t>
      </w:r>
      <w:proofErr w:type="spellStart"/>
      <w:r w:rsidR="00F30387" w:rsidRPr="00111233">
        <w:rPr>
          <w:color w:val="000000"/>
        </w:rPr>
        <w:t>е</w:t>
      </w:r>
      <w:proofErr w:type="spellEnd"/>
      <w:r w:rsidR="00F30387" w:rsidRPr="00111233">
        <w:rPr>
          <w:color w:val="000000"/>
        </w:rPr>
        <w:t xml:space="preserve"> до 1 на сто от сумата на годишния общ оборот за последната приключена финансова година, но не повече от 50 000 лв.</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10.4</w:t>
      </w:r>
      <w:r w:rsidR="00C0397A" w:rsidRPr="00111233">
        <w:rPr>
          <w:rFonts w:eastAsia="MS ??"/>
        </w:rPr>
        <w:t>.</w:t>
      </w:r>
      <w:r w:rsidRPr="00111233">
        <w:rPr>
          <w:rFonts w:eastAsia="MS ??"/>
        </w:rPr>
        <w:t xml:space="preserve"> е налице неравнопоставеност в случаите по чл. 44, ал. 5 ЗОП;</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10.5. е установено, че:</w:t>
      </w:r>
    </w:p>
    <w:p w:rsidR="00360E44" w:rsidRPr="00111233" w:rsidRDefault="00360E44" w:rsidP="00111233">
      <w:pPr>
        <w:jc w:val="both"/>
        <w:rPr>
          <w:rFonts w:eastAsia="MS ??"/>
        </w:rPr>
      </w:pPr>
      <w:r w:rsidRPr="00111233">
        <w:rPr>
          <w:rFonts w:eastAsia="MS ??"/>
        </w:rPr>
        <w:t>а)</w:t>
      </w:r>
      <w:r w:rsidR="00213A9A" w:rsidRPr="00111233">
        <w:rPr>
          <w:rFonts w:eastAsia="MS ??"/>
        </w:rPr>
        <w:t>.</w:t>
      </w:r>
      <w:r w:rsidRPr="00111233">
        <w:rPr>
          <w:rFonts w:eastAsia="MS ??"/>
        </w:rPr>
        <w:t xml:space="preserve"> </w:t>
      </w:r>
      <w:r w:rsidR="008B0EDC" w:rsidRPr="008B0EDC">
        <w:rPr>
          <w:rFonts w:eastAsia="MS ??"/>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111233">
        <w:rPr>
          <w:rFonts w:eastAsia="MS ??"/>
        </w:rPr>
        <w:t>;</w:t>
      </w:r>
    </w:p>
    <w:p w:rsidR="00360E44" w:rsidRPr="00111233" w:rsidRDefault="00360E44" w:rsidP="00111233">
      <w:pPr>
        <w:jc w:val="both"/>
        <w:rPr>
          <w:rFonts w:eastAsia="MS ??"/>
        </w:rPr>
      </w:pPr>
      <w:r w:rsidRPr="00111233">
        <w:rPr>
          <w:rFonts w:eastAsia="MS ??"/>
        </w:rPr>
        <w:t>б)</w:t>
      </w:r>
      <w:r w:rsidR="00213A9A" w:rsidRPr="00111233">
        <w:rPr>
          <w:rFonts w:eastAsia="MS ??"/>
        </w:rPr>
        <w:t>.</w:t>
      </w:r>
      <w:r w:rsidRPr="00111233">
        <w:rPr>
          <w:rFonts w:eastAsia="MS ??"/>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 xml:space="preserve">10.6. </w:t>
      </w:r>
      <w:r w:rsidR="00F30387" w:rsidRPr="00111233">
        <w:rPr>
          <w:rFonts w:eastAsia="MS ??"/>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111233">
        <w:rPr>
          <w:rFonts w:eastAsia="MS ??"/>
        </w:rPr>
        <w:t>;</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10.7. е налице конфликт на интереси, който не може да бъде отстранен;</w:t>
      </w:r>
    </w:p>
    <w:p w:rsidR="00360E44" w:rsidRPr="00111233" w:rsidRDefault="00360E44" w:rsidP="00111233">
      <w:pPr>
        <w:jc w:val="both"/>
        <w:rPr>
          <w:rFonts w:eastAsia="MS ??"/>
        </w:rPr>
      </w:pPr>
    </w:p>
    <w:p w:rsidR="00831197" w:rsidRPr="00111233" w:rsidRDefault="00360E44" w:rsidP="00111233">
      <w:pPr>
        <w:jc w:val="both"/>
      </w:pPr>
      <w:r w:rsidRPr="00111233">
        <w:t>***</w:t>
      </w:r>
      <w:r w:rsidR="00831197" w:rsidRPr="00111233">
        <w:t xml:space="preserve"> „Конфликт на интереси“ по смисъла на §</w:t>
      </w:r>
      <w:r w:rsidR="00111233" w:rsidRPr="00111233">
        <w:t xml:space="preserve"> </w:t>
      </w:r>
      <w:r w:rsidR="00831197" w:rsidRPr="00111233">
        <w:t>2, т. 21 от Допълнителните разпоредби на Закона за обществените поръчки: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831197" w:rsidRPr="00111233" w:rsidRDefault="00831197" w:rsidP="00111233">
      <w:pPr>
        <w:jc w:val="both"/>
      </w:pPr>
      <w:r w:rsidRPr="00111233">
        <w:rPr>
          <w:u w:val="single"/>
        </w:rPr>
        <w:lastRenderedPageBreak/>
        <w:t>Забележка:</w:t>
      </w:r>
      <w:r w:rsidRPr="00111233">
        <w:t xml:space="preserve">  Основанията по  т. 10.1</w:t>
      </w:r>
      <w:r w:rsidR="00111233" w:rsidRPr="00111233">
        <w:t>.</w:t>
      </w:r>
      <w:r w:rsidRPr="00111233">
        <w:t>, 10.2</w:t>
      </w:r>
      <w:r w:rsidR="00111233" w:rsidRPr="00111233">
        <w:t>.</w:t>
      </w:r>
      <w:r w:rsidRPr="00111233">
        <w:t xml:space="preserve"> и 10.7</w:t>
      </w:r>
      <w:r w:rsidR="00111233" w:rsidRPr="00111233">
        <w:t>.</w:t>
      </w:r>
      <w:r w:rsidRPr="00111233">
        <w:t xml:space="preserve">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360E44" w:rsidRPr="00111233" w:rsidRDefault="00831197" w:rsidP="00111233">
      <w:pPr>
        <w:jc w:val="both"/>
      </w:pPr>
      <w:r w:rsidRPr="00111233">
        <w:t>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10.1</w:t>
      </w:r>
      <w:r w:rsidR="00111233" w:rsidRPr="00111233">
        <w:t>.</w:t>
      </w:r>
      <w:r w:rsidRPr="00111233">
        <w:t>, 10.2</w:t>
      </w:r>
      <w:r w:rsidR="00111233" w:rsidRPr="00111233">
        <w:t>.</w:t>
      </w:r>
      <w:r w:rsidRPr="00111233">
        <w:t xml:space="preserve"> и 10.7</w:t>
      </w:r>
      <w:r w:rsidR="00111233" w:rsidRPr="00111233">
        <w:t>.</w:t>
      </w:r>
      <w:r w:rsidRPr="00111233">
        <w:t xml:space="preserve"> се отнасят и за това физическо лице.</w:t>
      </w:r>
    </w:p>
    <w:p w:rsidR="00427C74" w:rsidRPr="00111233" w:rsidRDefault="00427C74" w:rsidP="00111233">
      <w:pPr>
        <w:jc w:val="both"/>
        <w:rPr>
          <w:rFonts w:eastAsia="MS ??"/>
        </w:rPr>
      </w:pPr>
    </w:p>
    <w:p w:rsidR="00360E44" w:rsidRPr="00111233" w:rsidRDefault="00360E44" w:rsidP="00111233">
      <w:pPr>
        <w:jc w:val="both"/>
        <w:rPr>
          <w:rFonts w:eastAsia="MS ??"/>
        </w:rPr>
      </w:pPr>
      <w:r w:rsidRPr="00111233">
        <w:rPr>
          <w:rFonts w:eastAsia="MS ??"/>
        </w:rPr>
        <w:t>10.8.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360E44" w:rsidRPr="00111233" w:rsidRDefault="00360E44" w:rsidP="00111233">
      <w:pPr>
        <w:jc w:val="both"/>
        <w:rPr>
          <w:rFonts w:eastAsia="MS ??"/>
        </w:rPr>
      </w:pPr>
    </w:p>
    <w:p w:rsidR="00360E44" w:rsidRPr="00111233" w:rsidRDefault="00360E44" w:rsidP="00111233">
      <w:pPr>
        <w:jc w:val="both"/>
        <w:rPr>
          <w:color w:val="000000"/>
        </w:rPr>
      </w:pPr>
      <w:r w:rsidRPr="00111233">
        <w:rPr>
          <w:i/>
          <w:color w:val="000000"/>
          <w:u w:val="single"/>
        </w:rPr>
        <w:t>Забележка</w:t>
      </w:r>
      <w:r w:rsidRPr="00111233">
        <w:rPr>
          <w:i/>
          <w:color w:val="000000"/>
        </w:rPr>
        <w:t>:</w:t>
      </w:r>
      <w:r w:rsidRPr="00111233">
        <w:rPr>
          <w:color w:val="000000"/>
        </w:rPr>
        <w:t xml:space="preserve"> Възложителят има право да не отстрани от процедурата участник на посоченото основание по т.</w:t>
      </w:r>
      <w:r w:rsidR="00C265CF" w:rsidRPr="00111233">
        <w:rPr>
          <w:color w:val="000000"/>
        </w:rPr>
        <w:t xml:space="preserve"> </w:t>
      </w:r>
      <w:r w:rsidRPr="00111233">
        <w:rPr>
          <w:color w:val="000000"/>
        </w:rPr>
        <w:t>10.8.,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10.9. лишен е от правото да упражнява определена професия или дейност</w:t>
      </w:r>
      <w:r w:rsidR="008417DD" w:rsidRPr="00901A70">
        <w:rPr>
          <w:rFonts w:eastAsia="MS ??"/>
        </w:rPr>
        <w:t>, свързан</w:t>
      </w:r>
      <w:r w:rsidR="008417DD" w:rsidRPr="00111233">
        <w:rPr>
          <w:rFonts w:eastAsia="MS ??"/>
        </w:rPr>
        <w:t>а</w:t>
      </w:r>
      <w:r w:rsidR="008417DD" w:rsidRPr="00901A70">
        <w:rPr>
          <w:rFonts w:eastAsia="MS ??"/>
        </w:rPr>
        <w:t xml:space="preserve"> с</w:t>
      </w:r>
      <w:r w:rsidR="00BE52FA">
        <w:rPr>
          <w:rFonts w:eastAsia="MS ??"/>
        </w:rPr>
        <w:t xml:space="preserve"> упражняване на строителен надзор,</w:t>
      </w:r>
      <w:r w:rsidR="00550EE2">
        <w:rPr>
          <w:rFonts w:eastAsia="MS ??"/>
        </w:rPr>
        <w:t xml:space="preserve"> </w:t>
      </w:r>
      <w:r w:rsidRPr="00111233">
        <w:rPr>
          <w:rFonts w:eastAsia="MS ??"/>
        </w:rPr>
        <w:t>съгласно законодателството на държавата, в която е извършено деянието;</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10.10. сключил е споразумение с други лица с цел нарушаване на конкуренцията, когато нарушението е установено с акт на компетентен орган;</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10.11. доказано е, че е виновен за неизпълнение на договор за обществена поръчка или на договор за концесия за строителство или за услуга, довело до</w:t>
      </w:r>
      <w:r w:rsidR="0065022D">
        <w:rPr>
          <w:rFonts w:eastAsia="MS ??"/>
        </w:rPr>
        <w:t xml:space="preserve"> разваляне или</w:t>
      </w:r>
      <w:r w:rsidRPr="00111233">
        <w:rPr>
          <w:rFonts w:eastAsia="MS ??"/>
        </w:rPr>
        <w:t xml:space="preserve">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10.12. опитал е да:</w:t>
      </w:r>
    </w:p>
    <w:p w:rsidR="00360E44" w:rsidRPr="00111233" w:rsidRDefault="00360E44" w:rsidP="00111233">
      <w:pPr>
        <w:jc w:val="both"/>
        <w:rPr>
          <w:rFonts w:eastAsia="MS ??"/>
        </w:rPr>
      </w:pPr>
      <w:r w:rsidRPr="00111233">
        <w:rPr>
          <w:rFonts w:eastAsia="MS ??"/>
        </w:rPr>
        <w:t>а)</w:t>
      </w:r>
      <w:r w:rsidR="00213A9A" w:rsidRPr="00111233">
        <w:rPr>
          <w:rFonts w:eastAsia="MS ??"/>
        </w:rPr>
        <w:t>.</w:t>
      </w:r>
      <w:r w:rsidRPr="00111233">
        <w:rPr>
          <w:rFonts w:eastAsia="MS ??"/>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360E44" w:rsidRPr="00111233" w:rsidRDefault="00360E44" w:rsidP="00111233">
      <w:pPr>
        <w:jc w:val="both"/>
        <w:rPr>
          <w:rFonts w:eastAsia="MS ??"/>
        </w:rPr>
      </w:pPr>
      <w:r w:rsidRPr="00111233">
        <w:rPr>
          <w:rFonts w:eastAsia="MS ??"/>
        </w:rPr>
        <w:t>б)</w:t>
      </w:r>
      <w:r w:rsidR="00213A9A" w:rsidRPr="00111233">
        <w:rPr>
          <w:rFonts w:eastAsia="MS ??"/>
        </w:rPr>
        <w:t>.</w:t>
      </w:r>
      <w:r w:rsidRPr="00111233">
        <w:rPr>
          <w:rFonts w:eastAsia="MS ??"/>
        </w:rPr>
        <w:t xml:space="preserve"> получи информация, която може да му даде неоснователно предимство в процедурата за възлагане на обществена</w:t>
      </w:r>
      <w:r w:rsidR="00213A9A" w:rsidRPr="00111233">
        <w:rPr>
          <w:rFonts w:eastAsia="MS ??"/>
        </w:rPr>
        <w:t>та</w:t>
      </w:r>
      <w:r w:rsidRPr="00111233">
        <w:rPr>
          <w:rFonts w:eastAsia="MS ??"/>
        </w:rPr>
        <w:t xml:space="preserve"> поръчка.</w:t>
      </w:r>
    </w:p>
    <w:p w:rsidR="00831197" w:rsidRPr="00111233" w:rsidRDefault="00831197" w:rsidP="00111233">
      <w:pPr>
        <w:jc w:val="both"/>
        <w:rPr>
          <w:i/>
          <w:color w:val="000000"/>
          <w:u w:val="single"/>
        </w:rPr>
      </w:pPr>
      <w:r w:rsidRPr="00111233">
        <w:rPr>
          <w:i/>
          <w:color w:val="000000"/>
          <w:u w:val="single"/>
        </w:rPr>
        <w:t>Забележка: Основанията по т. 10.12 се отнасят за:</w:t>
      </w:r>
    </w:p>
    <w:p w:rsidR="00831197" w:rsidRPr="00111233" w:rsidRDefault="00831197" w:rsidP="00111233">
      <w:pPr>
        <w:jc w:val="both"/>
        <w:rPr>
          <w:i/>
          <w:color w:val="000000"/>
          <w:u w:val="single"/>
        </w:rPr>
      </w:pPr>
      <w:r w:rsidRPr="00111233">
        <w:rPr>
          <w:i/>
          <w:color w:val="000000"/>
          <w:u w:val="single"/>
        </w:rPr>
        <w:t>1. лицата, които представляват участника;</w:t>
      </w:r>
    </w:p>
    <w:p w:rsidR="00831197" w:rsidRPr="00111233" w:rsidRDefault="00831197" w:rsidP="00111233">
      <w:pPr>
        <w:jc w:val="both"/>
        <w:rPr>
          <w:i/>
          <w:color w:val="000000"/>
          <w:u w:val="single"/>
        </w:rPr>
      </w:pPr>
      <w:r w:rsidRPr="00111233">
        <w:rPr>
          <w:i/>
          <w:color w:val="000000"/>
          <w:u w:val="single"/>
        </w:rPr>
        <w:t xml:space="preserve">2. лицата, които са членове на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по т. 10.12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831197" w:rsidRPr="00111233" w:rsidRDefault="007A1D97" w:rsidP="00111233">
      <w:pPr>
        <w:jc w:val="both"/>
        <w:rPr>
          <w:i/>
          <w:color w:val="000000"/>
          <w:u w:val="single"/>
        </w:rPr>
      </w:pPr>
      <w:r w:rsidRPr="00111233">
        <w:rPr>
          <w:i/>
          <w:color w:val="000000"/>
          <w:u w:val="single"/>
        </w:rPr>
        <w:t xml:space="preserve">3. </w:t>
      </w:r>
      <w:r w:rsidR="00831197" w:rsidRPr="00111233">
        <w:rPr>
          <w:i/>
          <w:color w:val="000000"/>
          <w:u w:val="single"/>
        </w:rPr>
        <w:t>участникът, или юридическо лице в състава на негов контролен или управителен орган се представлява от физическо лице по пълномощие, основанията се отнасят и за това физическо лице.</w:t>
      </w:r>
    </w:p>
    <w:p w:rsidR="007A1D97" w:rsidRPr="00111233" w:rsidRDefault="007A1D97" w:rsidP="00111233">
      <w:pPr>
        <w:pStyle w:val="Bodytext20"/>
        <w:shd w:val="clear" w:color="auto" w:fill="auto"/>
        <w:spacing w:before="0" w:line="240" w:lineRule="auto"/>
        <w:ind w:left="692" w:hanging="274"/>
        <w:rPr>
          <w:rFonts w:ascii="Times New Roman" w:hAnsi="Times New Roman" w:cs="Times New Roman"/>
          <w:b/>
          <w:sz w:val="24"/>
          <w:szCs w:val="24"/>
          <w:lang w:val="bg-BG"/>
        </w:rPr>
      </w:pPr>
      <w:r w:rsidRPr="00111233">
        <w:rPr>
          <w:rFonts w:ascii="Times New Roman" w:hAnsi="Times New Roman" w:cs="Times New Roman"/>
          <w:b/>
          <w:sz w:val="24"/>
          <w:szCs w:val="24"/>
          <w:lang w:val="bg-BG"/>
        </w:rPr>
        <w:t>Лицата по т. 10</w:t>
      </w:r>
      <w:r w:rsidR="0065022D">
        <w:rPr>
          <w:rFonts w:ascii="Times New Roman" w:hAnsi="Times New Roman" w:cs="Times New Roman"/>
          <w:b/>
          <w:sz w:val="24"/>
          <w:szCs w:val="24"/>
          <w:lang w:val="bg-BG"/>
        </w:rPr>
        <w:t xml:space="preserve"> и тези по</w:t>
      </w:r>
      <w:r w:rsidRPr="00111233">
        <w:rPr>
          <w:rFonts w:ascii="Times New Roman" w:hAnsi="Times New Roman" w:cs="Times New Roman"/>
          <w:b/>
          <w:sz w:val="24"/>
          <w:szCs w:val="24"/>
          <w:lang w:val="bg-BG"/>
        </w:rPr>
        <w:t xml:space="preserve"> чл. 54, ал. 2 ЗОП са както следва:</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1</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събирателно дружество - лицата по чл. 84, ал. 1 и чл. 89, ал. 1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lastRenderedPageBreak/>
        <w:t>2</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командитно дружество - неограничено отговорните съдружници по чл. 105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3</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дружество с ограничена отговорност - лицата по чл. 141, ал. 2 от Търговския закон, а при еднолично дружество с ограничена отговорност - лицата по чл. 147, ал. 1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4</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акционерно дружество - лицата по чл. 241, ал. 1, чл. 242, ал. 1 и чл. 244, ал.1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5</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командитно дружество с акции - лицата по чл. 256 от Търговския закон;</w:t>
      </w:r>
    </w:p>
    <w:p w:rsidR="007A1D97" w:rsidRPr="00901A70" w:rsidRDefault="00BA5FE6" w:rsidP="00BA5FE6">
      <w:pPr>
        <w:pStyle w:val="Bodytext60"/>
        <w:shd w:val="clear" w:color="auto" w:fill="auto"/>
        <w:tabs>
          <w:tab w:val="left" w:pos="1436"/>
        </w:tabs>
        <w:spacing w:line="240" w:lineRule="auto"/>
        <w:ind w:right="720" w:firstLine="0"/>
        <w:rPr>
          <w:sz w:val="24"/>
          <w:szCs w:val="24"/>
          <w:lang w:val="bg-BG"/>
        </w:rPr>
      </w:pPr>
      <w:r w:rsidRPr="00901A70">
        <w:rPr>
          <w:b/>
          <w:sz w:val="24"/>
          <w:szCs w:val="24"/>
          <w:lang w:val="bg-BG"/>
        </w:rPr>
        <w:t xml:space="preserve">       </w:t>
      </w:r>
      <w:r w:rsidR="007A1D97" w:rsidRPr="00111233">
        <w:rPr>
          <w:b/>
          <w:sz w:val="24"/>
          <w:szCs w:val="24"/>
          <w:lang w:val="bg-BG"/>
        </w:rPr>
        <w:t>6</w:t>
      </w:r>
      <w:r w:rsidR="007A1D97" w:rsidRPr="00901A70">
        <w:rPr>
          <w:b/>
          <w:sz w:val="24"/>
          <w:szCs w:val="24"/>
          <w:lang w:val="bg-BG"/>
        </w:rPr>
        <w:t>)</w:t>
      </w:r>
      <w:r w:rsidR="00222B00" w:rsidRPr="00111233">
        <w:rPr>
          <w:b/>
          <w:sz w:val="24"/>
          <w:szCs w:val="24"/>
          <w:lang w:val="bg-BG"/>
        </w:rPr>
        <w:t>.</w:t>
      </w:r>
      <w:r w:rsidRPr="00901A70">
        <w:rPr>
          <w:b/>
          <w:sz w:val="24"/>
          <w:szCs w:val="24"/>
          <w:lang w:val="bg-BG"/>
        </w:rPr>
        <w:t xml:space="preserve"> </w:t>
      </w:r>
      <w:r w:rsidR="007A1D97" w:rsidRPr="00901A70">
        <w:rPr>
          <w:sz w:val="24"/>
          <w:szCs w:val="24"/>
          <w:lang w:val="bg-BG"/>
        </w:rPr>
        <w:t>при едноличен търговец - физическото лице-търговец;</w:t>
      </w:r>
    </w:p>
    <w:p w:rsidR="00AF39FD" w:rsidRDefault="007A1D97" w:rsidP="00AF39FD">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7</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7A1D97" w:rsidRPr="00111233" w:rsidRDefault="007A1D97" w:rsidP="00AF39FD">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8)</w:t>
      </w:r>
      <w:r w:rsidR="00222B00" w:rsidRPr="00111233">
        <w:rPr>
          <w:b/>
          <w:sz w:val="24"/>
          <w:szCs w:val="24"/>
          <w:lang w:val="bg-BG"/>
        </w:rPr>
        <w:t>.</w:t>
      </w:r>
      <w:r w:rsidR="00BA5FE6" w:rsidRPr="00901A70">
        <w:rPr>
          <w:b/>
          <w:sz w:val="24"/>
          <w:szCs w:val="24"/>
          <w:lang w:val="bg-BG"/>
        </w:rPr>
        <w:t xml:space="preserve"> </w:t>
      </w:r>
      <w:r w:rsidRPr="00111233">
        <w:rPr>
          <w:sz w:val="24"/>
          <w:szCs w:val="24"/>
          <w:lang w:val="bg-BG"/>
        </w:rPr>
        <w:t>при кооперациите - лицата по чл. 20, ал. 1 и чл. 27, ал. 1 от Закона за кооперациите;</w:t>
      </w:r>
    </w:p>
    <w:p w:rsidR="007A1D97" w:rsidRPr="00111233" w:rsidRDefault="007A1D97" w:rsidP="00BA5FE6">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9)</w:t>
      </w:r>
      <w:r w:rsidR="00222B00" w:rsidRPr="00111233">
        <w:rPr>
          <w:b/>
          <w:sz w:val="24"/>
          <w:szCs w:val="24"/>
          <w:lang w:val="bg-BG"/>
        </w:rPr>
        <w:t>.</w:t>
      </w:r>
      <w:r w:rsidRPr="00111233">
        <w:rPr>
          <w:sz w:val="24"/>
          <w:szCs w:val="24"/>
          <w:lang w:val="bg-BG"/>
        </w:rPr>
        <w:t xml:space="preserve"> при сдружения - членовете на управителния съвет по чл. 30, ал. 1 от Закона за юридическите лица с нестопанска цел или управителят, в случаите по чл. 30, ал. 3 от Закона за юридическите лица с нестопанска цел;</w:t>
      </w:r>
    </w:p>
    <w:p w:rsidR="007A1D97" w:rsidRPr="00111233" w:rsidRDefault="007A1D97" w:rsidP="00BA5FE6">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10)</w:t>
      </w:r>
      <w:r w:rsidR="00222B00" w:rsidRPr="00111233">
        <w:rPr>
          <w:b/>
          <w:sz w:val="24"/>
          <w:szCs w:val="24"/>
          <w:lang w:val="bg-BG"/>
        </w:rPr>
        <w:t>.</w:t>
      </w:r>
      <w:r w:rsidRPr="00111233">
        <w:rPr>
          <w:b/>
          <w:sz w:val="24"/>
          <w:szCs w:val="24"/>
          <w:lang w:val="bg-BG"/>
        </w:rPr>
        <w:t xml:space="preserve"> </w:t>
      </w:r>
      <w:r w:rsidRPr="00111233">
        <w:rPr>
          <w:sz w:val="24"/>
          <w:szCs w:val="24"/>
          <w:lang w:val="bg-BG"/>
        </w:rPr>
        <w:t>при фондациите - лицата по чл. 35, ал. 1 от Закона за юридическите лица с нестопанска цел;</w:t>
      </w:r>
    </w:p>
    <w:p w:rsidR="007A1D97" w:rsidRPr="00111233" w:rsidRDefault="00BA5FE6" w:rsidP="00BA5FE6">
      <w:pPr>
        <w:pStyle w:val="Bodytext60"/>
        <w:shd w:val="clear" w:color="auto" w:fill="auto"/>
        <w:tabs>
          <w:tab w:val="left" w:pos="1436"/>
        </w:tabs>
        <w:spacing w:line="240" w:lineRule="auto"/>
        <w:ind w:right="720" w:firstLine="0"/>
        <w:rPr>
          <w:sz w:val="24"/>
          <w:szCs w:val="24"/>
          <w:lang w:val="bg-BG"/>
        </w:rPr>
      </w:pPr>
      <w:r w:rsidRPr="00901A70">
        <w:rPr>
          <w:b/>
          <w:sz w:val="24"/>
          <w:szCs w:val="24"/>
          <w:lang w:val="bg-BG"/>
        </w:rPr>
        <w:t xml:space="preserve">       </w:t>
      </w:r>
      <w:r w:rsidR="007A1D97" w:rsidRPr="00111233">
        <w:rPr>
          <w:b/>
          <w:sz w:val="24"/>
          <w:szCs w:val="24"/>
          <w:lang w:val="bg-BG"/>
        </w:rPr>
        <w:t>11</w:t>
      </w:r>
      <w:r w:rsidR="007A1D97" w:rsidRPr="00901A70">
        <w:rPr>
          <w:b/>
          <w:sz w:val="24"/>
          <w:szCs w:val="24"/>
          <w:lang w:val="bg-BG"/>
        </w:rPr>
        <w:t>)</w:t>
      </w:r>
      <w:r w:rsidR="00222B00" w:rsidRPr="00111233">
        <w:rPr>
          <w:b/>
          <w:sz w:val="24"/>
          <w:szCs w:val="24"/>
          <w:lang w:val="bg-BG"/>
        </w:rPr>
        <w:t>.</w:t>
      </w:r>
      <w:r w:rsidR="007A1D97" w:rsidRPr="00111233">
        <w:rPr>
          <w:sz w:val="24"/>
          <w:szCs w:val="24"/>
          <w:lang w:val="bg-BG"/>
        </w:rPr>
        <w:t xml:space="preserve"> </w:t>
      </w:r>
      <w:r w:rsidR="007A1D97" w:rsidRPr="00901A70">
        <w:rPr>
          <w:sz w:val="24"/>
          <w:szCs w:val="24"/>
          <w:lang w:val="bg-BG"/>
        </w:rPr>
        <w:t xml:space="preserve">в случаите по </w:t>
      </w:r>
      <w:r w:rsidR="007A1D97" w:rsidRPr="00111233">
        <w:rPr>
          <w:sz w:val="24"/>
          <w:szCs w:val="24"/>
          <w:lang w:val="bg-BG"/>
        </w:rPr>
        <w:t>т</w:t>
      </w:r>
      <w:r w:rsidR="007A1D97" w:rsidRPr="00901A70">
        <w:rPr>
          <w:sz w:val="24"/>
          <w:szCs w:val="24"/>
          <w:lang w:val="bg-BG"/>
        </w:rPr>
        <w:t xml:space="preserve">. </w:t>
      </w:r>
      <w:r w:rsidR="007A1D97" w:rsidRPr="00111233">
        <w:rPr>
          <w:sz w:val="24"/>
          <w:szCs w:val="24"/>
          <w:lang w:val="bg-BG"/>
        </w:rPr>
        <w:t>1</w:t>
      </w:r>
      <w:r w:rsidR="007A1D97" w:rsidRPr="00901A70">
        <w:rPr>
          <w:sz w:val="24"/>
          <w:szCs w:val="24"/>
          <w:lang w:val="bg-BG"/>
        </w:rPr>
        <w:t xml:space="preserve"> - </w:t>
      </w:r>
      <w:r w:rsidR="007A1D97" w:rsidRPr="00111233">
        <w:rPr>
          <w:sz w:val="24"/>
          <w:szCs w:val="24"/>
          <w:lang w:val="bg-BG"/>
        </w:rPr>
        <w:t>7</w:t>
      </w:r>
      <w:r w:rsidR="007A1D97" w:rsidRPr="00901A70">
        <w:rPr>
          <w:sz w:val="24"/>
          <w:szCs w:val="24"/>
          <w:lang w:val="bg-BG"/>
        </w:rPr>
        <w:t xml:space="preserve">- и прокуристите, когато има такива; </w:t>
      </w:r>
    </w:p>
    <w:p w:rsidR="007A1D97" w:rsidRPr="00111233" w:rsidRDefault="007A1D97" w:rsidP="00BA5FE6">
      <w:pPr>
        <w:pStyle w:val="Bodytext60"/>
        <w:shd w:val="clear" w:color="auto" w:fill="auto"/>
        <w:tabs>
          <w:tab w:val="left" w:pos="1436"/>
        </w:tabs>
        <w:spacing w:line="240" w:lineRule="auto"/>
        <w:ind w:left="426" w:right="720" w:firstLine="0"/>
        <w:rPr>
          <w:sz w:val="24"/>
          <w:szCs w:val="24"/>
          <w:lang w:val="bg-BG"/>
        </w:rPr>
      </w:pPr>
      <w:r w:rsidRPr="00111233">
        <w:rPr>
          <w:b/>
          <w:sz w:val="24"/>
          <w:szCs w:val="24"/>
          <w:lang w:val="bg-BG"/>
        </w:rPr>
        <w:t>12)</w:t>
      </w:r>
      <w:r w:rsidR="00222B00" w:rsidRPr="00111233">
        <w:rPr>
          <w:b/>
          <w:sz w:val="24"/>
          <w:szCs w:val="24"/>
          <w:lang w:val="bg-BG"/>
        </w:rPr>
        <w:t>.</w:t>
      </w:r>
      <w:r w:rsidRPr="00111233">
        <w:rPr>
          <w:b/>
          <w:sz w:val="24"/>
          <w:szCs w:val="24"/>
          <w:lang w:val="bg-BG"/>
        </w:rPr>
        <w:t xml:space="preserve"> </w:t>
      </w:r>
      <w:r w:rsidRPr="00111233">
        <w:rPr>
          <w:sz w:val="24"/>
          <w:szCs w:val="24"/>
          <w:lang w:val="bg-BG"/>
        </w:rPr>
        <w:t>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7A1D97" w:rsidRPr="00B750F6" w:rsidRDefault="007A1D97" w:rsidP="00B750F6">
      <w:pPr>
        <w:ind w:firstLine="480"/>
        <w:jc w:val="both"/>
        <w:rPr>
          <w:rFonts w:eastAsia="MS ??"/>
        </w:rPr>
      </w:pPr>
      <w:r w:rsidRPr="00B750F6">
        <w:rPr>
          <w:rFonts w:eastAsia="MS ??"/>
        </w:rPr>
        <w:t>В случаите по т. 11 и 12,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7A1D97" w:rsidRPr="00B750F6" w:rsidRDefault="007A1D97" w:rsidP="00B750F6">
      <w:pPr>
        <w:ind w:firstLine="480"/>
        <w:jc w:val="both"/>
        <w:rPr>
          <w:rFonts w:eastAsia="MS ??"/>
        </w:rPr>
      </w:pPr>
      <w:r w:rsidRPr="00B750F6">
        <w:rPr>
          <w:rFonts w:eastAsia="MS ??"/>
        </w:rPr>
        <w:t>Участниците са длъжни при поискване от страна на възложителя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 2 и 3 ЗОП независимо от наименованието на органите, в които участват, или от длъжностите, които заемат.</w:t>
      </w:r>
    </w:p>
    <w:p w:rsidR="00360E44" w:rsidRPr="00111233" w:rsidRDefault="00360E44" w:rsidP="00B750F6">
      <w:pPr>
        <w:ind w:firstLine="480"/>
        <w:jc w:val="both"/>
        <w:rPr>
          <w:rFonts w:eastAsia="MS ??"/>
        </w:rPr>
      </w:pPr>
      <w:r w:rsidRPr="00111233">
        <w:rPr>
          <w:rFonts w:eastAsia="MS ??"/>
        </w:rPr>
        <w:t>От участие в процедурата за възлагане на обществената поръчка се отстранява участник, когато Възложителят установи наличие на описаните в т. 10 от настоящия раздел обстоятелства, възникнали преди или по време на процедурата. Изискванията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360E44" w:rsidRPr="00215EF2" w:rsidRDefault="00360E44" w:rsidP="00215EF2">
      <w:pPr>
        <w:spacing w:line="360" w:lineRule="auto"/>
        <w:jc w:val="both"/>
        <w:rPr>
          <w:rFonts w:ascii="Verdana" w:eastAsia="MS ??" w:hAnsi="Verdana"/>
          <w:sz w:val="20"/>
          <w:szCs w:val="20"/>
        </w:rPr>
      </w:pPr>
    </w:p>
    <w:p w:rsidR="00162F7A" w:rsidRPr="00901A70" w:rsidRDefault="00162F7A" w:rsidP="00CA04CB">
      <w:pPr>
        <w:pStyle w:val="Bodytext20"/>
        <w:shd w:val="clear" w:color="auto" w:fill="auto"/>
        <w:spacing w:before="0" w:line="240" w:lineRule="auto"/>
        <w:ind w:left="480" w:right="4"/>
        <w:rPr>
          <w:rFonts w:ascii="Times New Roman" w:hAnsi="Times New Roman" w:cs="Times New Roman"/>
          <w:b/>
          <w:sz w:val="24"/>
          <w:szCs w:val="24"/>
          <w:lang w:val="bg-BG"/>
        </w:rPr>
      </w:pPr>
      <w:r w:rsidRPr="00901A70">
        <w:rPr>
          <w:rFonts w:ascii="Times New Roman" w:hAnsi="Times New Roman" w:cs="Times New Roman"/>
          <w:b/>
          <w:sz w:val="24"/>
          <w:szCs w:val="24"/>
          <w:lang w:val="bg-BG"/>
        </w:rPr>
        <w:t>Основанията за отстраняване се прилагат до изтичане на следните срокове:</w:t>
      </w:r>
    </w:p>
    <w:p w:rsidR="00162F7A" w:rsidRPr="00901A70" w:rsidRDefault="00162F7A" w:rsidP="00CA04CB">
      <w:pPr>
        <w:pStyle w:val="Bodytext20"/>
        <w:numPr>
          <w:ilvl w:val="0"/>
          <w:numId w:val="24"/>
        </w:numPr>
        <w:shd w:val="clear" w:color="auto" w:fill="auto"/>
        <w:tabs>
          <w:tab w:val="left" w:pos="783"/>
        </w:tabs>
        <w:spacing w:before="0" w:line="240" w:lineRule="auto"/>
        <w:ind w:right="4" w:firstLine="480"/>
        <w:rPr>
          <w:rFonts w:ascii="Times New Roman" w:hAnsi="Times New Roman" w:cs="Times New Roman"/>
          <w:sz w:val="24"/>
          <w:szCs w:val="24"/>
          <w:lang w:val="bg-BG"/>
        </w:rPr>
      </w:pPr>
      <w:r w:rsidRPr="00901A70">
        <w:rPr>
          <w:rFonts w:ascii="Times New Roman" w:hAnsi="Times New Roman" w:cs="Times New Roman"/>
          <w:sz w:val="24"/>
          <w:szCs w:val="24"/>
          <w:lang w:val="bg-BG"/>
        </w:rPr>
        <w:t>пет години от влизането в сила на присъдата - по отношение на обстоятелства по т. 10.1 и т. 10.2, освен ако в присъдата е посочен друг срок</w:t>
      </w:r>
      <w:r w:rsidRPr="00CA04CB">
        <w:rPr>
          <w:rFonts w:ascii="Times New Roman" w:hAnsi="Times New Roman" w:cs="Times New Roman"/>
          <w:sz w:val="24"/>
          <w:szCs w:val="24"/>
          <w:lang w:val="bg-BG"/>
        </w:rPr>
        <w:t xml:space="preserve"> на наказанието</w:t>
      </w:r>
      <w:r w:rsidRPr="00901A70">
        <w:rPr>
          <w:rFonts w:ascii="Times New Roman" w:hAnsi="Times New Roman" w:cs="Times New Roman"/>
          <w:sz w:val="24"/>
          <w:szCs w:val="24"/>
          <w:lang w:val="bg-BG"/>
        </w:rPr>
        <w:t>;</w:t>
      </w:r>
    </w:p>
    <w:p w:rsidR="00202C91" w:rsidRPr="005A1F17" w:rsidRDefault="00202C91" w:rsidP="00202C91">
      <w:pPr>
        <w:pStyle w:val="Bodytext20"/>
        <w:numPr>
          <w:ilvl w:val="0"/>
          <w:numId w:val="24"/>
        </w:numPr>
        <w:shd w:val="clear" w:color="auto" w:fill="auto"/>
        <w:tabs>
          <w:tab w:val="left" w:pos="778"/>
        </w:tabs>
        <w:spacing w:before="0" w:line="240" w:lineRule="auto"/>
        <w:ind w:firstLine="475"/>
        <w:rPr>
          <w:rFonts w:ascii="Times New Roman" w:hAnsi="Times New Roman" w:cs="Times New Roman"/>
          <w:sz w:val="24"/>
          <w:szCs w:val="24"/>
          <w:lang w:val="bg-BG"/>
        </w:rPr>
      </w:pPr>
      <w:r w:rsidRPr="00202C91">
        <w:rPr>
          <w:rFonts w:ascii="Times New Roman" w:hAnsi="Times New Roman" w:cs="Times New Roman"/>
          <w:sz w:val="24"/>
          <w:szCs w:val="24"/>
          <w:lang w:val="bg-BG"/>
        </w:rPr>
        <w:t>три</w:t>
      </w:r>
      <w:r w:rsidRPr="005A1F17">
        <w:rPr>
          <w:rFonts w:ascii="Times New Roman" w:hAnsi="Times New Roman" w:cs="Times New Roman"/>
          <w:sz w:val="24"/>
          <w:szCs w:val="24"/>
          <w:lang w:val="bg-BG"/>
        </w:rPr>
        <w:t xml:space="preserve"> години от датата на</w:t>
      </w:r>
      <w:r w:rsidRPr="00202C91">
        <w:rPr>
          <w:rFonts w:ascii="Times New Roman" w:hAnsi="Times New Roman" w:cs="Times New Roman"/>
          <w:sz w:val="24"/>
          <w:szCs w:val="24"/>
          <w:lang w:val="bg-BG"/>
        </w:rPr>
        <w:t xml:space="preserve"> влизането в сила на решението</w:t>
      </w:r>
      <w:r w:rsidRPr="005A1F17">
        <w:rPr>
          <w:rFonts w:ascii="Times New Roman" w:hAnsi="Times New Roman" w:cs="Times New Roman"/>
          <w:sz w:val="24"/>
          <w:szCs w:val="24"/>
          <w:lang w:val="bg-BG"/>
        </w:rPr>
        <w:t xml:space="preserve"> </w:t>
      </w:r>
      <w:r w:rsidRPr="00202C91">
        <w:rPr>
          <w:rFonts w:ascii="Times New Roman" w:hAnsi="Times New Roman" w:cs="Times New Roman"/>
          <w:sz w:val="24"/>
          <w:szCs w:val="24"/>
          <w:lang w:val="bg-BG"/>
        </w:rPr>
        <w:t xml:space="preserve">на възложителя, с което участникът е отстранен за наличие на </w:t>
      </w:r>
      <w:r w:rsidRPr="005A1F17">
        <w:rPr>
          <w:rFonts w:ascii="Times New Roman" w:hAnsi="Times New Roman" w:cs="Times New Roman"/>
          <w:sz w:val="24"/>
          <w:szCs w:val="24"/>
          <w:lang w:val="bg-BG"/>
        </w:rPr>
        <w:t>обстоятелствата по т. 10.5, буква "а" и т. 10.6. и т. 10.9. - 10.1</w:t>
      </w:r>
      <w:r w:rsidRPr="00202C91">
        <w:rPr>
          <w:rFonts w:ascii="Times New Roman" w:hAnsi="Times New Roman" w:cs="Times New Roman"/>
          <w:sz w:val="24"/>
          <w:szCs w:val="24"/>
          <w:lang w:val="bg-BG"/>
        </w:rPr>
        <w:t>1</w:t>
      </w:r>
      <w:r w:rsidRPr="005A1F17">
        <w:rPr>
          <w:rFonts w:ascii="Times New Roman" w:hAnsi="Times New Roman" w:cs="Times New Roman"/>
          <w:sz w:val="24"/>
          <w:szCs w:val="24"/>
          <w:lang w:val="bg-BG"/>
        </w:rPr>
        <w:t>, освен ако в акта, с който е установено обстоятелството, е посочен друг срок</w:t>
      </w:r>
      <w:r w:rsidRPr="00202C91">
        <w:rPr>
          <w:rFonts w:ascii="Times New Roman" w:hAnsi="Times New Roman" w:cs="Times New Roman"/>
          <w:sz w:val="24"/>
          <w:szCs w:val="24"/>
          <w:lang w:val="bg-BG"/>
        </w:rPr>
        <w:t xml:space="preserve"> или на влизане</w:t>
      </w:r>
      <w:r w:rsidR="00872D67">
        <w:rPr>
          <w:rFonts w:ascii="Times New Roman" w:hAnsi="Times New Roman" w:cs="Times New Roman"/>
          <w:sz w:val="24"/>
          <w:szCs w:val="24"/>
          <w:lang w:val="bg-BG"/>
        </w:rPr>
        <w:t>то</w:t>
      </w:r>
      <w:r w:rsidRPr="00202C91">
        <w:rPr>
          <w:rFonts w:ascii="Times New Roman" w:hAnsi="Times New Roman" w:cs="Times New Roman"/>
          <w:sz w:val="24"/>
          <w:szCs w:val="24"/>
          <w:lang w:val="bg-BG"/>
        </w:rPr>
        <w:t xml:space="preserve"> в сила на съдебно</w:t>
      </w:r>
      <w:r w:rsidR="0026434F">
        <w:rPr>
          <w:rFonts w:ascii="Times New Roman" w:hAnsi="Times New Roman" w:cs="Times New Roman"/>
          <w:sz w:val="24"/>
          <w:szCs w:val="24"/>
          <w:lang w:val="bg-BG"/>
        </w:rPr>
        <w:t xml:space="preserve"> </w:t>
      </w:r>
      <w:proofErr w:type="spellStart"/>
      <w:r w:rsidR="0026434F">
        <w:rPr>
          <w:rFonts w:ascii="Times New Roman" w:hAnsi="Times New Roman"/>
          <w:sz w:val="24"/>
          <w:szCs w:val="24"/>
        </w:rPr>
        <w:t>или</w:t>
      </w:r>
      <w:proofErr w:type="spellEnd"/>
      <w:r w:rsidR="0026434F">
        <w:rPr>
          <w:rFonts w:ascii="Times New Roman" w:hAnsi="Times New Roman"/>
          <w:sz w:val="24"/>
          <w:szCs w:val="24"/>
        </w:rPr>
        <w:t xml:space="preserve"> </w:t>
      </w:r>
      <w:proofErr w:type="spellStart"/>
      <w:r w:rsidR="0026434F">
        <w:rPr>
          <w:rFonts w:ascii="Times New Roman" w:hAnsi="Times New Roman"/>
          <w:sz w:val="24"/>
          <w:szCs w:val="24"/>
        </w:rPr>
        <w:t>арбитражно</w:t>
      </w:r>
      <w:proofErr w:type="spellEnd"/>
      <w:r w:rsidRPr="00202C91">
        <w:rPr>
          <w:rFonts w:ascii="Times New Roman" w:hAnsi="Times New Roman" w:cs="Times New Roman"/>
          <w:sz w:val="24"/>
          <w:szCs w:val="24"/>
          <w:lang w:val="bg-BG"/>
        </w:rPr>
        <w:t xml:space="preserve"> решение или друг документ относно т. 10.</w:t>
      </w:r>
      <w:r w:rsidRPr="005A1F17">
        <w:rPr>
          <w:rFonts w:ascii="Times New Roman" w:hAnsi="Times New Roman" w:cs="Times New Roman"/>
          <w:sz w:val="24"/>
          <w:szCs w:val="24"/>
          <w:lang w:val="bg-BG"/>
        </w:rPr>
        <w:t>11</w:t>
      </w:r>
      <w:r w:rsidRPr="00202C91">
        <w:rPr>
          <w:rFonts w:ascii="Times New Roman" w:hAnsi="Times New Roman" w:cs="Times New Roman"/>
          <w:sz w:val="24"/>
          <w:szCs w:val="24"/>
          <w:lang w:val="bg-BG"/>
        </w:rPr>
        <w:t>, с който се доказва наличието на това обстоятелство</w:t>
      </w:r>
      <w:r w:rsidRPr="005A1F17">
        <w:rPr>
          <w:rFonts w:ascii="Times New Roman" w:hAnsi="Times New Roman" w:cs="Times New Roman"/>
          <w:sz w:val="24"/>
          <w:szCs w:val="24"/>
          <w:lang w:val="bg-BG"/>
        </w:rPr>
        <w:t>.</w:t>
      </w:r>
    </w:p>
    <w:p w:rsidR="00202C91" w:rsidRDefault="00202C91" w:rsidP="00202C91">
      <w:pPr>
        <w:pStyle w:val="Bodytext20"/>
        <w:shd w:val="clear" w:color="auto" w:fill="auto"/>
        <w:tabs>
          <w:tab w:val="left" w:pos="778"/>
        </w:tabs>
        <w:spacing w:before="0" w:line="240" w:lineRule="auto"/>
        <w:ind w:left="480" w:right="4"/>
        <w:rPr>
          <w:rFonts w:ascii="Times New Roman" w:hAnsi="Times New Roman" w:cs="Times New Roman"/>
          <w:sz w:val="24"/>
          <w:szCs w:val="24"/>
          <w:lang w:val="bg-BG"/>
        </w:rPr>
      </w:pPr>
    </w:p>
    <w:p w:rsidR="00162F7A" w:rsidRPr="00901A70" w:rsidRDefault="00162F7A" w:rsidP="00CA04CB">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В случай на отстраняване по т. 10.1.-10.12. възложителят трябва да осигури доказателства за наличие на основания за отстраняване.</w:t>
      </w:r>
    </w:p>
    <w:p w:rsidR="00162F7A" w:rsidRPr="00901A70" w:rsidRDefault="00162F7A" w:rsidP="00BA5FE6">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Възложителят може да не отстрани от процедурата участник, за когото са налице посочените основания по т. 10.1. - 10.12., ако участникът представи предвидените в чл. 56, ал. 1 ЗОП доказателства за предприети мерки за доказване на надеждност и същите са достатъчни, за да се гарантира неговата надеждност.</w:t>
      </w:r>
      <w:r w:rsidRPr="00CA04CB">
        <w:rPr>
          <w:rFonts w:ascii="Times New Roman" w:hAnsi="Times New Roman" w:cs="Times New Roman"/>
          <w:sz w:val="24"/>
          <w:szCs w:val="24"/>
          <w:lang w:val="bg-BG"/>
        </w:rPr>
        <w:t xml:space="preserve"> </w:t>
      </w:r>
    </w:p>
    <w:p w:rsidR="00162F7A" w:rsidRPr="00901A70" w:rsidRDefault="00162F7A" w:rsidP="00BA5FE6">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 xml:space="preserve">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w:t>
      </w:r>
      <w:r w:rsidRPr="00901A70">
        <w:rPr>
          <w:rFonts w:ascii="Times New Roman" w:hAnsi="Times New Roman" w:cs="Times New Roman"/>
          <w:sz w:val="24"/>
          <w:szCs w:val="24"/>
          <w:lang w:val="bg-BG"/>
        </w:rPr>
        <w:lastRenderedPageBreak/>
        <w:t>в процедури за обществени поръчки или концесии, няма право да използва предвидената в чл. 56, ал. 1 ЗОП възможност за доказване на предприети мерки за надеждност, за времето, определено с присъдата или акта.</w:t>
      </w:r>
    </w:p>
    <w:p w:rsidR="00162F7A" w:rsidRPr="00901A70" w:rsidRDefault="00162F7A" w:rsidP="00BA5FE6">
      <w:pPr>
        <w:pStyle w:val="Bodytext20"/>
        <w:shd w:val="clear" w:color="auto" w:fill="auto"/>
        <w:spacing w:before="0" w:line="240" w:lineRule="auto"/>
        <w:ind w:right="146"/>
        <w:rPr>
          <w:rFonts w:ascii="Times New Roman" w:hAnsi="Times New Roman" w:cs="Times New Roman"/>
          <w:sz w:val="24"/>
          <w:szCs w:val="24"/>
          <w:lang w:val="bg-BG"/>
        </w:rPr>
      </w:pPr>
      <w:r w:rsidRPr="00901A70">
        <w:rPr>
          <w:rFonts w:ascii="Times New Roman" w:hAnsi="Times New Roman" w:cs="Times New Roman"/>
          <w:sz w:val="24"/>
          <w:szCs w:val="24"/>
          <w:lang w:val="bg-BG"/>
        </w:rPr>
        <w:t>Мотивите за приемане или отхвърляне на предприетите от участника мерки за надеждност и представените доказателства се посочват в решението на Възложителя за класиране или прекратяване на процедурата, в зависимост от вида и етапа, на който се намира процедурата.</w:t>
      </w:r>
    </w:p>
    <w:p w:rsidR="00162F7A" w:rsidRPr="00CA04CB" w:rsidRDefault="00162F7A" w:rsidP="00CA04CB">
      <w:pPr>
        <w:numPr>
          <w:ilvl w:val="0"/>
          <w:numId w:val="25"/>
        </w:numPr>
        <w:jc w:val="both"/>
      </w:pPr>
      <w:r w:rsidRPr="00CA04CB">
        <w:t xml:space="preserve"> При подаване на оферта за участие участникът декларира липсата на основанията за отстраняване по т. 10.1. - 10.12. чрез представяне на Единен европейски документ за обществени поръчки (ЕЕДОП). Когато лицата по чл. 54, ал. 2 и 3 ЗОП са повече от едно и за тях няма различие по отношение на обстоятелствата по т. 10.1</w:t>
      </w:r>
      <w:r w:rsidR="00CA04CB" w:rsidRPr="00CA04CB">
        <w:t>.</w:t>
      </w:r>
      <w:r w:rsidRPr="00CA04CB">
        <w:t>, т. 10.2</w:t>
      </w:r>
      <w:r w:rsidR="00CA04CB" w:rsidRPr="00CA04CB">
        <w:t>.</w:t>
      </w:r>
      <w:r w:rsidRPr="00CA04CB">
        <w:t>, т. 10.7</w:t>
      </w:r>
      <w:r w:rsidR="00CA04CB" w:rsidRPr="00CA04CB">
        <w:t>.</w:t>
      </w:r>
      <w:r w:rsidRPr="00CA04CB">
        <w:t xml:space="preserve"> и т. 10.12</w:t>
      </w:r>
      <w:r w:rsidR="00CA04CB" w:rsidRPr="00CA04CB">
        <w:t>.</w:t>
      </w:r>
      <w:r w:rsidRPr="00CA04CB">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В този ЕЕДОП могат да се съдържат и обстоятелствата по т. 10.3</w:t>
      </w:r>
      <w:r w:rsidR="00CA04CB" w:rsidRPr="00CA04CB">
        <w:t>.</w:t>
      </w:r>
      <w:r w:rsidRPr="00CA04CB">
        <w:t xml:space="preserve"> – 10.6</w:t>
      </w:r>
      <w:r w:rsidR="00CA04CB" w:rsidRPr="00CA04CB">
        <w:t>.</w:t>
      </w:r>
      <w:r w:rsidRPr="00CA04CB">
        <w:t xml:space="preserve"> и по т. 10.8</w:t>
      </w:r>
      <w:r w:rsidR="00CA04CB" w:rsidRPr="00CA04CB">
        <w:t>.</w:t>
      </w:r>
      <w:r w:rsidRPr="00CA04CB">
        <w:t xml:space="preserve"> – 10.11</w:t>
      </w:r>
      <w:r w:rsidR="00CA04CB" w:rsidRPr="00CA04CB">
        <w:t>.</w:t>
      </w:r>
      <w:r w:rsidRPr="00CA04CB">
        <w:t>, както и тези, свързани с критериите за подбор, ако лицето, което го подписва, може самостоятелно да представлява съответния стопански субект.  Когато е налице необходимост от защита на личните данни при различие в обстоятелствата, свързани с личното състояние на лицата по чл. 54, ал. 2 и 3 ЗОП, информацията относно изискванията по т. 10.1</w:t>
      </w:r>
      <w:r w:rsidR="00CA04CB" w:rsidRPr="00CA04CB">
        <w:t>.</w:t>
      </w:r>
      <w:r w:rsidRPr="00CA04CB">
        <w:t>, т. 10.2</w:t>
      </w:r>
      <w:r w:rsidR="00CA04CB" w:rsidRPr="00CA04CB">
        <w:t>.</w:t>
      </w:r>
      <w:r w:rsidRPr="00CA04CB">
        <w:t>, т. 10.7</w:t>
      </w:r>
      <w:r w:rsidR="00CA04CB" w:rsidRPr="00CA04CB">
        <w:t>.</w:t>
      </w:r>
      <w:r w:rsidRPr="00CA04CB">
        <w:t xml:space="preserve"> и т. 10.12</w:t>
      </w:r>
      <w:r w:rsidR="00CA04CB" w:rsidRPr="00CA04CB">
        <w:t>.</w:t>
      </w:r>
      <w:r w:rsidRPr="00CA04CB">
        <w:t xml:space="preserve"> се попълва в отделен ЕЕДОП, подписан от съответното лице. При необходимост от деклариране на обстоятелствата по т. 10.3</w:t>
      </w:r>
      <w:r w:rsidR="00CA04CB" w:rsidRPr="00CA04CB">
        <w:t>.</w:t>
      </w:r>
      <w:r w:rsidRPr="00CA04CB">
        <w:t xml:space="preserve"> – 10.6</w:t>
      </w:r>
      <w:r w:rsidR="00CA04CB" w:rsidRPr="00CA04CB">
        <w:t>.</w:t>
      </w:r>
      <w:r w:rsidRPr="00CA04CB">
        <w:t xml:space="preserve"> и 10.8</w:t>
      </w:r>
      <w:r w:rsidR="00CA04CB" w:rsidRPr="00CA04CB">
        <w:t>.</w:t>
      </w:r>
      <w:r w:rsidRPr="00CA04CB">
        <w:t xml:space="preserve"> – 10.11</w:t>
      </w:r>
      <w:r w:rsidR="00CA04CB" w:rsidRPr="00CA04CB">
        <w:t>.</w:t>
      </w:r>
      <w:r w:rsidRPr="00CA04CB">
        <w:t xml:space="preserve">, както и тези, свързани с критериите за подбор, </w:t>
      </w:r>
      <w:proofErr w:type="spellStart"/>
      <w:r w:rsidRPr="00CA04CB">
        <w:t>относими</w:t>
      </w:r>
      <w:proofErr w:type="spellEnd"/>
      <w:r w:rsidRPr="00CA04CB">
        <w:t xml:space="preserve"> към обединение, което не е юридическо лице, представляващият обединението подава ЕЕДОП за тези обстоятелства. 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  </w:t>
      </w:r>
    </w:p>
    <w:p w:rsidR="00CA04CB" w:rsidRDefault="00162F7A" w:rsidP="00CA04CB">
      <w:pPr>
        <w:pStyle w:val="Bodytext20"/>
        <w:shd w:val="clear" w:color="auto" w:fill="auto"/>
        <w:spacing w:before="0" w:line="240" w:lineRule="auto"/>
        <w:ind w:right="23"/>
        <w:rPr>
          <w:rFonts w:ascii="Times New Roman" w:hAnsi="Times New Roman" w:cs="Times New Roman"/>
          <w:sz w:val="24"/>
          <w:szCs w:val="24"/>
          <w:lang w:val="bg-BG"/>
        </w:rPr>
      </w:pPr>
      <w:r w:rsidRPr="00CA04CB">
        <w:rPr>
          <w:rFonts w:ascii="Times New Roman" w:hAnsi="Times New Roman" w:cs="Times New Roman"/>
          <w:sz w:val="24"/>
          <w:szCs w:val="24"/>
          <w:lang w:val="bg-BG"/>
        </w:rPr>
        <w:t xml:space="preserve">       </w:t>
      </w:r>
    </w:p>
    <w:p w:rsidR="00162F7A" w:rsidRPr="00901A70" w:rsidRDefault="00162F7A" w:rsidP="00CA04CB">
      <w:pPr>
        <w:pStyle w:val="Bodytext20"/>
        <w:shd w:val="clear" w:color="auto" w:fill="auto"/>
        <w:spacing w:before="0" w:line="240" w:lineRule="auto"/>
        <w:ind w:right="23"/>
        <w:rPr>
          <w:rFonts w:ascii="Times New Roman" w:hAnsi="Times New Roman" w:cs="Times New Roman"/>
          <w:sz w:val="24"/>
          <w:szCs w:val="24"/>
          <w:lang w:val="bg-BG"/>
        </w:rPr>
      </w:pPr>
      <w:r w:rsidRPr="00CA04CB">
        <w:rPr>
          <w:rFonts w:ascii="Times New Roman" w:hAnsi="Times New Roman" w:cs="Times New Roman"/>
          <w:sz w:val="24"/>
          <w:szCs w:val="24"/>
          <w:lang w:val="bg-BG"/>
        </w:rPr>
        <w:t xml:space="preserve">Участниците са длъжни в процеса на провеждане на процедурата да уведомяват писмено Възложителя за всички обстоятелства по чл. 54, ал. 1, чл. 101, ал. 11 или посочените от възложителя основания по чл. 55, ал. 1 ЗОП в 3-дневен срок от настъпването им. В тези случаи </w:t>
      </w:r>
      <w:proofErr w:type="spellStart"/>
      <w:r w:rsidRPr="00CA04CB">
        <w:rPr>
          <w:rFonts w:ascii="Times New Roman" w:hAnsi="Times New Roman" w:cs="Times New Roman"/>
          <w:sz w:val="24"/>
          <w:szCs w:val="24"/>
          <w:lang w:val="bg-BG"/>
        </w:rPr>
        <w:t>новонастъпилите</w:t>
      </w:r>
      <w:proofErr w:type="spellEnd"/>
      <w:r w:rsidRPr="00CA04CB">
        <w:rPr>
          <w:rFonts w:ascii="Times New Roman" w:hAnsi="Times New Roman" w:cs="Times New Roman"/>
          <w:sz w:val="24"/>
          <w:szCs w:val="24"/>
          <w:lang w:val="bg-BG"/>
        </w:rPr>
        <w:t xml:space="preserve"> обстоятелства се вземат предвид от комисията при изготвяне на докладът и протоколите от работата на комисията (документи по чл. 106, ал. 1 ЗОП).</w:t>
      </w:r>
    </w:p>
    <w:p w:rsidR="00360E44" w:rsidRPr="00CA04CB" w:rsidRDefault="00360E44" w:rsidP="00CA04CB">
      <w:pPr>
        <w:jc w:val="both"/>
        <w:rPr>
          <w:rFonts w:eastAsia="MS ??"/>
        </w:rPr>
      </w:pPr>
    </w:p>
    <w:p w:rsidR="00360E44" w:rsidRPr="00CA04CB" w:rsidRDefault="0068707C" w:rsidP="00CA04CB">
      <w:pPr>
        <w:pStyle w:val="ColorfulShading-Accent31"/>
        <w:numPr>
          <w:ilvl w:val="0"/>
          <w:numId w:val="25"/>
        </w:numPr>
        <w:jc w:val="both"/>
        <w:rPr>
          <w:b/>
        </w:rPr>
      </w:pPr>
      <w:r w:rsidRPr="00CA04CB">
        <w:t xml:space="preserve"> </w:t>
      </w:r>
      <w:r w:rsidR="00360E44" w:rsidRPr="00CA04CB">
        <w:rPr>
          <w:b/>
        </w:rPr>
        <w:t xml:space="preserve">Използване на капацитета на трети лица. Подизпълнители. </w:t>
      </w:r>
    </w:p>
    <w:p w:rsidR="00360E44" w:rsidRPr="00215EF2" w:rsidRDefault="00360E44" w:rsidP="00215EF2">
      <w:pPr>
        <w:spacing w:line="360" w:lineRule="auto"/>
        <w:jc w:val="both"/>
        <w:rPr>
          <w:rFonts w:ascii="Verdana" w:eastAsia="MS ??" w:hAnsi="Verdana"/>
          <w:sz w:val="20"/>
          <w:szCs w:val="20"/>
        </w:rPr>
      </w:pPr>
    </w:p>
    <w:p w:rsidR="00360E44" w:rsidRPr="007E1595" w:rsidRDefault="00360E44" w:rsidP="007E1595">
      <w:pPr>
        <w:jc w:val="both"/>
        <w:rPr>
          <w:rFonts w:eastAsia="Times New Roman"/>
          <w:lang w:eastAsia="bg-BG"/>
        </w:rPr>
      </w:pPr>
      <w:r w:rsidRPr="007E1595">
        <w:rPr>
          <w:rFonts w:eastAsia="MS ??"/>
        </w:rPr>
        <w:t>12.1.</w:t>
      </w:r>
      <w:r w:rsidRPr="007E1595">
        <w:rPr>
          <w:rFonts w:eastAsia="Times New Roman"/>
          <w:lang w:eastAsia="bg-BG"/>
        </w:rPr>
        <w:t xml:space="preserve"> </w:t>
      </w:r>
      <w:r w:rsidRPr="00680197">
        <w:rPr>
          <w:rFonts w:eastAsia="Times New Roman"/>
          <w:b/>
          <w:lang w:eastAsia="bg-BG"/>
        </w:rPr>
        <w:t>Участниците могат за конкретната поръчка</w:t>
      </w:r>
      <w:r w:rsidR="00680197">
        <w:rPr>
          <w:rFonts w:eastAsia="Times New Roman"/>
          <w:lang w:eastAsia="bg-BG"/>
        </w:rPr>
        <w:t xml:space="preserve"> според настоящата документация във връзка с възможността, предвидена в ЗОП,</w:t>
      </w:r>
      <w:r w:rsidRPr="007E1595">
        <w:rPr>
          <w:rFonts w:eastAsia="Times New Roman"/>
          <w:lang w:eastAsia="bg-BG"/>
        </w:rPr>
        <w:t xml:space="preserve"> да се позоват на капацитета на трети лица, независимо от правната връзка между тях, по отношение на критериите, свързани с техническите </w:t>
      </w:r>
      <w:r w:rsidR="00162F7A" w:rsidRPr="007E1595">
        <w:rPr>
          <w:rFonts w:eastAsia="Times New Roman"/>
          <w:lang w:eastAsia="bg-BG"/>
        </w:rPr>
        <w:t xml:space="preserve">и професионалните </w:t>
      </w:r>
      <w:r w:rsidRPr="007E1595">
        <w:rPr>
          <w:rFonts w:eastAsia="Times New Roman"/>
          <w:lang w:eastAsia="bg-BG"/>
        </w:rPr>
        <w:t xml:space="preserve">способности. </w:t>
      </w:r>
    </w:p>
    <w:p w:rsidR="00360E44" w:rsidRPr="007E1595" w:rsidRDefault="005B58AF" w:rsidP="007E1595">
      <w:pPr>
        <w:jc w:val="both"/>
        <w:rPr>
          <w:rFonts w:eastAsia="Times New Roman"/>
          <w:lang w:eastAsia="bg-BG"/>
        </w:rPr>
      </w:pPr>
      <w:r w:rsidRPr="007E1595">
        <w:rPr>
          <w:rFonts w:eastAsia="Times New Roman"/>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rsidR="005B58AF" w:rsidRPr="007E1595" w:rsidRDefault="005B58AF" w:rsidP="00BA5FE6">
      <w:pPr>
        <w:jc w:val="both"/>
      </w:pPr>
      <w:r w:rsidRPr="007E1595">
        <w:t>Когато участникът се позовава на капацитета на трети лица, по отношение на критериите, свързани с техническите и професионалните способности, посочва това в ЕЕДОП. Участникът трябва да може да докаже, че ще разполага с техните ресурси, като представи документи за поетите от третите лица задължения като попълването на ЕЕДОП е достатъчно. Възложителят изисква от участника да замени посоченото от него трето лице, ако то не отговаря на някое от условията по чл. 65, ал. 4 ЗОП, посочени по-горе, поради промяна в обстоятелства преди сключване на договора за обществената поръчка.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 65, ал. 2 – 4 ЗОП, посочени по-горе.</w:t>
      </w:r>
    </w:p>
    <w:p w:rsidR="00360E44" w:rsidRPr="007E1595" w:rsidRDefault="00360E44" w:rsidP="007E1595">
      <w:pPr>
        <w:jc w:val="both"/>
        <w:rPr>
          <w:rFonts w:eastAsia="Times New Roman"/>
          <w:lang w:eastAsia="bg-BG"/>
        </w:rPr>
      </w:pPr>
    </w:p>
    <w:p w:rsidR="00626295" w:rsidRPr="007E1595" w:rsidRDefault="00360E44" w:rsidP="007E1595">
      <w:pPr>
        <w:pStyle w:val="Bodytext20"/>
        <w:tabs>
          <w:tab w:val="left" w:pos="1091"/>
        </w:tabs>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eastAsia="bg-BG"/>
        </w:rPr>
        <w:t>12.2.</w:t>
      </w:r>
      <w:r w:rsidR="00C265CF" w:rsidRPr="007E1595">
        <w:rPr>
          <w:rFonts w:ascii="Times New Roman" w:hAnsi="Times New Roman" w:cs="Times New Roman"/>
          <w:sz w:val="24"/>
          <w:szCs w:val="24"/>
          <w:lang w:val="bg-BG" w:eastAsia="bg-BG"/>
        </w:rPr>
        <w:t xml:space="preserve"> </w:t>
      </w:r>
      <w:r w:rsidR="00626295" w:rsidRPr="007E1595">
        <w:rPr>
          <w:rFonts w:ascii="Times New Roman" w:hAnsi="Times New Roman" w:cs="Times New Roman"/>
          <w:sz w:val="24"/>
          <w:szCs w:val="24"/>
          <w:lang w:val="bg-BG"/>
        </w:rPr>
        <w:t xml:space="preserve">Когато участникът предвижда участието на подизпълнители при изпълнение на поръчката, той следва да посочи в офертата си, подизпълнителите и дела от поръчката, който ще им </w:t>
      </w:r>
      <w:r w:rsidR="00626295" w:rsidRPr="007E1595">
        <w:rPr>
          <w:rFonts w:ascii="Times New Roman" w:hAnsi="Times New Roman" w:cs="Times New Roman"/>
          <w:sz w:val="24"/>
          <w:szCs w:val="24"/>
          <w:lang w:val="bg-BG"/>
        </w:rPr>
        <w:lastRenderedPageBreak/>
        <w:t>възложи. В този случай те трябва да представят доказателство за поетите от подизпълнителите задължения, а именно ЕЕДОП.</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901A70">
        <w:rPr>
          <w:rFonts w:ascii="Times New Roman" w:hAnsi="Times New Roman" w:cs="Times New Roman"/>
          <w:sz w:val="24"/>
          <w:szCs w:val="24"/>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626295" w:rsidRPr="007E1595" w:rsidRDefault="00626295" w:rsidP="007E1595">
      <w:pPr>
        <w:jc w:val="both"/>
      </w:pPr>
      <w:r w:rsidRPr="007E1595">
        <w:t xml:space="preserve">Участниците посочват в ЕЕДОП подизпълнителите и дела от поръчката, който </w:t>
      </w:r>
      <w:r w:rsidRPr="007E1595">
        <w:rPr>
          <w:rStyle w:val="Bodytext3NotBold"/>
          <w:rFonts w:eastAsia="Batang"/>
          <w:b w:val="0"/>
        </w:rPr>
        <w:t>ще им</w:t>
      </w:r>
      <w:r w:rsidRPr="007E1595">
        <w:rPr>
          <w:rStyle w:val="Bodytext3NotBold"/>
          <w:rFonts w:eastAsia="Batang"/>
        </w:rPr>
        <w:t xml:space="preserve"> </w:t>
      </w:r>
      <w:r w:rsidRPr="007E1595">
        <w:t xml:space="preserve">възложат, ако възнамеряват да използват такива. Съответната информация </w:t>
      </w:r>
      <w:r w:rsidRPr="007E1595">
        <w:rPr>
          <w:rStyle w:val="Bodytext3NotBold"/>
          <w:rFonts w:eastAsia="Batang"/>
          <w:b w:val="0"/>
        </w:rPr>
        <w:t xml:space="preserve">се </w:t>
      </w:r>
      <w:r w:rsidRPr="007E1595">
        <w:t>попълва в ЕЕДОП.</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Възложителят има право да изиска промяна на подизпълнител, който не отговаря на условията, свързани с критериите за подбор и основанията за отстраняване.</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Замяна или включване на подизпълнител по време на изпълнение на договора за обществената поръчка се допуска по изключение, когато възникне необходимост, ако са изпълнени едновременно следните условия:</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b/>
          <w:sz w:val="24"/>
          <w:szCs w:val="24"/>
          <w:lang w:val="bg-BG"/>
        </w:rPr>
        <w:t>а/.</w:t>
      </w:r>
      <w:r w:rsidRPr="007E1595">
        <w:rPr>
          <w:rFonts w:ascii="Times New Roman" w:hAnsi="Times New Roman" w:cs="Times New Roman"/>
          <w:sz w:val="24"/>
          <w:szCs w:val="24"/>
          <w:lang w:val="bg-BG"/>
        </w:rPr>
        <w:t xml:space="preserve"> за новия подизпълнител не са налице основанията за отстраняване в процедурата;</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b/>
          <w:sz w:val="24"/>
          <w:szCs w:val="24"/>
          <w:lang w:val="bg-BG"/>
        </w:rPr>
        <w:t xml:space="preserve">б/. </w:t>
      </w:r>
      <w:r w:rsidRPr="007E1595">
        <w:rPr>
          <w:rFonts w:ascii="Times New Roman" w:hAnsi="Times New Roman" w:cs="Times New Roman"/>
          <w:sz w:val="24"/>
          <w:szCs w:val="24"/>
          <w:lang w:val="bg-BG"/>
        </w:rPr>
        <w:t>новият подизпълнител отговаря на критериите за подбор</w:t>
      </w:r>
      <w:r w:rsidR="00986ADD">
        <w:rPr>
          <w:rFonts w:ascii="Times New Roman" w:hAnsi="Times New Roman" w:cs="Times New Roman"/>
          <w:sz w:val="24"/>
          <w:szCs w:val="24"/>
          <w:lang w:val="bg-BG"/>
        </w:rPr>
        <w:t xml:space="preserve"> </w:t>
      </w:r>
      <w:r w:rsidRPr="007E1595">
        <w:rPr>
          <w:rFonts w:ascii="Times New Roman" w:hAnsi="Times New Roman" w:cs="Times New Roman"/>
          <w:sz w:val="24"/>
          <w:szCs w:val="24"/>
          <w:lang w:val="bg-BG"/>
        </w:rPr>
        <w:t>по отношение на дела и вида на дейностите, които ще изпълнява.</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посочените в т. 12.2. от настоящия раздел условия, в срок до три дни от неговото сключване.</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 xml:space="preserve">Подизпълнителите нямат право да </w:t>
      </w:r>
      <w:proofErr w:type="spellStart"/>
      <w:r w:rsidRPr="007E1595">
        <w:rPr>
          <w:rFonts w:ascii="Times New Roman" w:hAnsi="Times New Roman" w:cs="Times New Roman"/>
          <w:sz w:val="24"/>
          <w:szCs w:val="24"/>
          <w:lang w:val="bg-BG"/>
        </w:rPr>
        <w:t>превъзлагат</w:t>
      </w:r>
      <w:proofErr w:type="spellEnd"/>
      <w:r w:rsidRPr="007E1595">
        <w:rPr>
          <w:rFonts w:ascii="Times New Roman" w:hAnsi="Times New Roman" w:cs="Times New Roman"/>
          <w:sz w:val="24"/>
          <w:szCs w:val="24"/>
          <w:lang w:val="bg-BG"/>
        </w:rPr>
        <w:t xml:space="preserve"> една или повече от дейностите, които са включени в предмета на договора за </w:t>
      </w:r>
      <w:proofErr w:type="spellStart"/>
      <w:r w:rsidRPr="007E1595">
        <w:rPr>
          <w:rFonts w:ascii="Times New Roman" w:hAnsi="Times New Roman" w:cs="Times New Roman"/>
          <w:sz w:val="24"/>
          <w:szCs w:val="24"/>
          <w:lang w:val="bg-BG"/>
        </w:rPr>
        <w:t>подизпълнение</w:t>
      </w:r>
      <w:proofErr w:type="spellEnd"/>
      <w:r w:rsidRPr="007E1595">
        <w:rPr>
          <w:rFonts w:ascii="Times New Roman" w:hAnsi="Times New Roman" w:cs="Times New Roman"/>
          <w:sz w:val="24"/>
          <w:szCs w:val="24"/>
          <w:lang w:val="bg-BG"/>
        </w:rPr>
        <w:t>.</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С</w:t>
      </w:r>
      <w:r w:rsidRPr="00901A70">
        <w:rPr>
          <w:rFonts w:ascii="Times New Roman" w:hAnsi="Times New Roman" w:cs="Times New Roman"/>
          <w:sz w:val="24"/>
          <w:szCs w:val="24"/>
          <w:lang w:val="bg-BG"/>
        </w:rPr>
        <w:t>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Тези разплащания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901A70">
        <w:rPr>
          <w:rFonts w:ascii="Times New Roman" w:hAnsi="Times New Roman" w:cs="Times New Roman"/>
          <w:sz w:val="24"/>
          <w:szCs w:val="24"/>
          <w:lang w:val="bg-BG"/>
        </w:rPr>
        <w:t xml:space="preserve">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p>
    <w:p w:rsidR="00360E44" w:rsidRPr="007E1595" w:rsidRDefault="00360E44" w:rsidP="007E1595">
      <w:pPr>
        <w:jc w:val="both"/>
        <w:rPr>
          <w:rFonts w:eastAsia="MS ??"/>
        </w:rPr>
      </w:pPr>
      <w:r w:rsidRPr="007E1595">
        <w:rPr>
          <w:rFonts w:eastAsia="MS ??"/>
        </w:rPr>
        <w:t>12.3.</w:t>
      </w:r>
      <w:r w:rsidR="00E54D5E" w:rsidRPr="007E1595">
        <w:rPr>
          <w:rFonts w:eastAsia="MS ??"/>
        </w:rPr>
        <w:t xml:space="preserve"> </w:t>
      </w:r>
      <w:r w:rsidRPr="007E1595">
        <w:rPr>
          <w:rFonts w:eastAsia="MS ??"/>
        </w:rPr>
        <w:t>В случай, че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съдържащ информацията по чл.</w:t>
      </w:r>
      <w:r w:rsidR="00E54D5E" w:rsidRPr="007E1595">
        <w:rPr>
          <w:rFonts w:eastAsia="MS ??"/>
        </w:rPr>
        <w:t xml:space="preserve"> </w:t>
      </w:r>
      <w:r w:rsidRPr="007E1595">
        <w:rPr>
          <w:rFonts w:eastAsia="MS ??"/>
        </w:rPr>
        <w:t>67, ал.</w:t>
      </w:r>
      <w:r w:rsidR="00E54D5E" w:rsidRPr="007E1595">
        <w:rPr>
          <w:rFonts w:eastAsia="MS ??"/>
        </w:rPr>
        <w:t xml:space="preserve"> </w:t>
      </w:r>
      <w:r w:rsidRPr="007E1595">
        <w:rPr>
          <w:rFonts w:eastAsia="MS ??"/>
        </w:rPr>
        <w:t>1 ЗОП.</w:t>
      </w:r>
    </w:p>
    <w:p w:rsidR="00360E44" w:rsidRPr="007E1595" w:rsidRDefault="00360E44" w:rsidP="007E1595">
      <w:pPr>
        <w:ind w:left="1069"/>
        <w:jc w:val="both"/>
        <w:rPr>
          <w:rFonts w:eastAsia="Times New Roman"/>
          <w:lang w:eastAsia="bg-BG"/>
        </w:rPr>
      </w:pPr>
    </w:p>
    <w:p w:rsidR="00360E44" w:rsidRPr="007E1595" w:rsidRDefault="00360E44" w:rsidP="007E1595">
      <w:pPr>
        <w:pStyle w:val="ColorfulShading-Accent31"/>
        <w:numPr>
          <w:ilvl w:val="0"/>
          <w:numId w:val="25"/>
        </w:numPr>
        <w:jc w:val="both"/>
        <w:rPr>
          <w:b/>
        </w:rPr>
      </w:pPr>
      <w:r w:rsidRPr="007E1595">
        <w:rPr>
          <w:b/>
        </w:rPr>
        <w:t>Обединение.</w:t>
      </w:r>
    </w:p>
    <w:p w:rsidR="00360E44" w:rsidRPr="007E1595" w:rsidRDefault="00360E44" w:rsidP="007E1595">
      <w:pPr>
        <w:pStyle w:val="ColorfulShading-Accent31"/>
        <w:ind w:left="720"/>
        <w:jc w:val="both"/>
      </w:pPr>
    </w:p>
    <w:p w:rsidR="00360E44" w:rsidRPr="007E1595" w:rsidRDefault="00360E44" w:rsidP="007E1595">
      <w:pPr>
        <w:jc w:val="both"/>
        <w:rPr>
          <w:rFonts w:eastAsia="MS ??"/>
        </w:rPr>
      </w:pPr>
      <w:r w:rsidRPr="007E1595">
        <w:rPr>
          <w:rFonts w:eastAsia="MS ??"/>
        </w:rPr>
        <w:t>13.1. В случай, че участник в процедурата е обединение/консорциум, което не е регистрирано като самостоятелно юридическо лице, всеки един от участниците трябва да отговаря на описаните по - горе в т. 10 от настоящия раздел изисквания по ЗОП.</w:t>
      </w:r>
      <w:r w:rsidR="00E54D5E" w:rsidRPr="007E1595">
        <w:rPr>
          <w:rFonts w:eastAsia="MS ??"/>
        </w:rPr>
        <w:t xml:space="preserve"> </w:t>
      </w:r>
      <w:r w:rsidRPr="007E1595">
        <w:rPr>
          <w:rFonts w:eastAsia="MS ??"/>
        </w:rPr>
        <w:t xml:space="preserve">Участникът – Обединение от физически и/или юридически лица се отстранява от участие, когато за член на обединението е налице някое от основанията по чл. 54, ал. 1 и чл. 55, ал. 1 ЗОП и същите са възникнали преди или по време на процедурата. При подаване на оферта за участие участникът - обединение, което не е юридическо лице декларира липсата на обстоятелствата по чл. 54, ал. 1 и чл. 55, ал. 1 ЗОП чрез представяне на ЕЕДОП за всеки един от участниците в обединението. </w:t>
      </w:r>
    </w:p>
    <w:p w:rsidR="00360E44" w:rsidRPr="007E1595" w:rsidRDefault="00360E44" w:rsidP="007E1595">
      <w:pPr>
        <w:jc w:val="both"/>
        <w:rPr>
          <w:rFonts w:eastAsia="MS ??"/>
        </w:rPr>
      </w:pPr>
    </w:p>
    <w:p w:rsidR="00360E44" w:rsidRPr="007E1595" w:rsidRDefault="00360E44" w:rsidP="007E1595">
      <w:pPr>
        <w:jc w:val="both"/>
        <w:rPr>
          <w:rFonts w:eastAsia="MS ??"/>
          <w:b/>
          <w:u w:val="single"/>
        </w:rPr>
      </w:pPr>
      <w:r w:rsidRPr="007E1595">
        <w:rPr>
          <w:rFonts w:eastAsia="MS ??"/>
        </w:rPr>
        <w:t>13.2. Когато участникът е обединение, което не е персонифицирано, участниците в обединението  сключват споразумение (договор). Участникът – обединение, което не е юридическо лице представя копие на договора за обединение</w:t>
      </w:r>
      <w:r w:rsidR="002E3AE3" w:rsidRPr="007E1595">
        <w:rPr>
          <w:rFonts w:eastAsia="MS ??"/>
        </w:rPr>
        <w:t xml:space="preserve"> </w:t>
      </w:r>
      <w:r w:rsidR="002E3AE3" w:rsidRPr="007E1595">
        <w:rPr>
          <w:rFonts w:eastAsia="MS ??"/>
          <w:b/>
          <w:u w:val="single"/>
        </w:rPr>
        <w:t>или от друг еквивалентен документ</w:t>
      </w:r>
      <w:r w:rsidRPr="007E1595">
        <w:rPr>
          <w:rFonts w:eastAsia="MS ??"/>
          <w:b/>
          <w:u w:val="single"/>
        </w:rPr>
        <w:t xml:space="preserve">.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Договорът/Споразумението</w:t>
      </w:r>
      <w:r w:rsidR="002C5C2C" w:rsidRPr="007E1595">
        <w:rPr>
          <w:rFonts w:eastAsia="MS ??"/>
        </w:rPr>
        <w:t>/Документът</w:t>
      </w:r>
      <w:r w:rsidRPr="007E1595">
        <w:rPr>
          <w:rFonts w:eastAsia="MS ??"/>
        </w:rPr>
        <w:t xml:space="preserve"> за създаване на обединение трябва да съдържа следната информация във връзка с конкретната обществена поръчка:</w:t>
      </w:r>
    </w:p>
    <w:p w:rsidR="00360E44" w:rsidRPr="007E1595" w:rsidRDefault="00360E44" w:rsidP="007E1595">
      <w:pPr>
        <w:jc w:val="both"/>
        <w:rPr>
          <w:rFonts w:eastAsia="MS ??"/>
        </w:rPr>
      </w:pPr>
      <w:r w:rsidRPr="007E1595">
        <w:rPr>
          <w:rFonts w:eastAsia="MS ??"/>
        </w:rPr>
        <w:t>а/. правата и задълженията на участниците в обединението;</w:t>
      </w:r>
    </w:p>
    <w:p w:rsidR="00360E44" w:rsidRPr="007E1595" w:rsidRDefault="00360E44" w:rsidP="007E1595">
      <w:pPr>
        <w:jc w:val="both"/>
        <w:rPr>
          <w:rFonts w:eastAsia="MS ??"/>
        </w:rPr>
      </w:pPr>
      <w:r w:rsidRPr="007E1595">
        <w:rPr>
          <w:rFonts w:eastAsia="MS ??"/>
        </w:rPr>
        <w:t>б/. разпределението на отговорността между членовете на обединението;</w:t>
      </w:r>
    </w:p>
    <w:p w:rsidR="00360E44" w:rsidRPr="007E1595" w:rsidRDefault="00360E44" w:rsidP="007E1595">
      <w:pPr>
        <w:jc w:val="both"/>
        <w:rPr>
          <w:rFonts w:eastAsia="MS ??"/>
        </w:rPr>
      </w:pPr>
      <w:r w:rsidRPr="007E1595">
        <w:rPr>
          <w:rFonts w:eastAsia="MS ??"/>
        </w:rPr>
        <w:t>в/. дейностите, които ще изпълнява всеки член на обединението.</w:t>
      </w:r>
    </w:p>
    <w:p w:rsidR="00360E44" w:rsidRPr="007E1595" w:rsidRDefault="00360E44" w:rsidP="007E1595">
      <w:pPr>
        <w:jc w:val="both"/>
        <w:rPr>
          <w:rFonts w:eastAsia="MS ??"/>
        </w:rPr>
      </w:pPr>
    </w:p>
    <w:p w:rsidR="00360E44" w:rsidRPr="007E1595" w:rsidRDefault="00360E44" w:rsidP="007E1595">
      <w:pPr>
        <w:jc w:val="both"/>
        <w:rPr>
          <w:rFonts w:eastAsia="MS ??"/>
          <w:b/>
        </w:rPr>
      </w:pPr>
      <w:r w:rsidRPr="007E1595">
        <w:rPr>
          <w:rFonts w:eastAsia="MS ??"/>
          <w:b/>
        </w:rPr>
        <w:t>Възложителят изисква в договора/споразумението</w:t>
      </w:r>
      <w:r w:rsidR="002C5C2C" w:rsidRPr="007E1595">
        <w:rPr>
          <w:rFonts w:eastAsia="MS ??"/>
          <w:b/>
        </w:rPr>
        <w:t>/документа</w:t>
      </w:r>
      <w:r w:rsidRPr="007E1595">
        <w:rPr>
          <w:rFonts w:eastAsia="MS ??"/>
          <w:b/>
        </w:rPr>
        <w:t xml:space="preserve"> за създаване на обединение, страните да: </w:t>
      </w:r>
    </w:p>
    <w:p w:rsidR="00360E44" w:rsidRPr="007E1595" w:rsidRDefault="00360E44" w:rsidP="007E1595">
      <w:pPr>
        <w:jc w:val="both"/>
        <w:rPr>
          <w:rFonts w:eastAsia="MS ??"/>
          <w:b/>
        </w:rPr>
      </w:pPr>
      <w:r w:rsidRPr="007E1595">
        <w:rPr>
          <w:rFonts w:eastAsia="MS ??"/>
          <w:b/>
        </w:rPr>
        <w:t>1.</w:t>
      </w:r>
      <w:r w:rsidR="00232179" w:rsidRPr="007E1595">
        <w:rPr>
          <w:rFonts w:eastAsia="MS ??"/>
          <w:b/>
        </w:rPr>
        <w:t xml:space="preserve"> </w:t>
      </w:r>
      <w:r w:rsidRPr="007E1595">
        <w:rPr>
          <w:rFonts w:eastAsia="MS ??"/>
          <w:b/>
        </w:rPr>
        <w:t>Определят партньор, който да представлява обединението за целите на настоящата обществената поръчка</w:t>
      </w:r>
      <w:r w:rsidR="00575C20">
        <w:rPr>
          <w:rFonts w:eastAsia="MS ??"/>
          <w:b/>
        </w:rPr>
        <w:t>;</w:t>
      </w:r>
      <w:r w:rsidRPr="007E1595">
        <w:rPr>
          <w:rFonts w:eastAsia="MS ??"/>
          <w:b/>
        </w:rPr>
        <w:t xml:space="preserve"> </w:t>
      </w:r>
    </w:p>
    <w:p w:rsidR="00360E44" w:rsidRPr="007E1595" w:rsidRDefault="00360E44" w:rsidP="007E1595">
      <w:pPr>
        <w:jc w:val="both"/>
        <w:rPr>
          <w:rFonts w:eastAsia="MS ??"/>
          <w:b/>
        </w:rPr>
      </w:pPr>
      <w:r w:rsidRPr="007E1595">
        <w:rPr>
          <w:rFonts w:eastAsia="MS ??"/>
          <w:b/>
        </w:rPr>
        <w:t>2. Да са уговорили солидарна отговорност за изпълнението на настоящата обществена поръчка, когато такава не е предвидена съгласно приложимото законодателство</w:t>
      </w:r>
      <w:r w:rsidR="00575C20">
        <w:rPr>
          <w:rFonts w:eastAsia="MS ??"/>
          <w:b/>
        </w:rPr>
        <w:t>;</w:t>
      </w:r>
    </w:p>
    <w:p w:rsidR="00360E44" w:rsidRPr="007E1595" w:rsidRDefault="00360E44" w:rsidP="007E1595">
      <w:pPr>
        <w:jc w:val="both"/>
        <w:rPr>
          <w:rFonts w:eastAsia="MS ??"/>
          <w:b/>
        </w:rPr>
      </w:pPr>
      <w:r w:rsidRPr="007E1595">
        <w:rPr>
          <w:rFonts w:eastAsia="MS ??"/>
          <w:b/>
        </w:rPr>
        <w:t>3.</w:t>
      </w:r>
      <w:r w:rsidR="00232179" w:rsidRPr="007E1595">
        <w:rPr>
          <w:rFonts w:eastAsia="MS ??"/>
          <w:b/>
        </w:rPr>
        <w:t xml:space="preserve"> </w:t>
      </w:r>
      <w:r w:rsidRPr="007E1595">
        <w:rPr>
          <w:rFonts w:eastAsia="MS ??"/>
          <w:b/>
        </w:rPr>
        <w:t>Да  са уговорили</w:t>
      </w:r>
      <w:r w:rsidR="00575C20">
        <w:rPr>
          <w:rFonts w:eastAsia="MS ??"/>
          <w:b/>
        </w:rPr>
        <w:t>,</w:t>
      </w:r>
      <w:r w:rsidRPr="007E1595">
        <w:rPr>
          <w:rFonts w:eastAsia="MS ??"/>
          <w:b/>
        </w:rPr>
        <w:t xml:space="preserve"> че:</w:t>
      </w:r>
    </w:p>
    <w:p w:rsidR="004634F5" w:rsidRPr="007E1595" w:rsidRDefault="00360E44" w:rsidP="007E1595">
      <w:pPr>
        <w:jc w:val="both"/>
        <w:rPr>
          <w:rFonts w:eastAsia="MS ??"/>
          <w:b/>
        </w:rPr>
      </w:pPr>
      <w:r w:rsidRPr="007E1595">
        <w:rPr>
          <w:rFonts w:eastAsia="MS ??"/>
          <w:b/>
        </w:rPr>
        <w:t>а/</w:t>
      </w:r>
      <w:r w:rsidR="002C5C2C" w:rsidRPr="007E1595">
        <w:rPr>
          <w:rFonts w:eastAsia="MS ??"/>
          <w:b/>
        </w:rPr>
        <w:t>.</w:t>
      </w:r>
      <w:r w:rsidRPr="007E1595">
        <w:rPr>
          <w:rFonts w:eastAsia="MS ??"/>
          <w:b/>
        </w:rPr>
        <w:t xml:space="preserve"> срокът на обединението е най - малко за времето, за ко</w:t>
      </w:r>
      <w:r w:rsidR="004634F5" w:rsidRPr="007E1595">
        <w:rPr>
          <w:rFonts w:eastAsia="MS ??"/>
          <w:b/>
        </w:rPr>
        <w:t>ето поръчката ще бъде изпълнена и</w:t>
      </w:r>
      <w:r w:rsidRPr="007E1595">
        <w:rPr>
          <w:rFonts w:eastAsia="MS ??"/>
          <w:b/>
        </w:rPr>
        <w:t xml:space="preserve"> </w:t>
      </w:r>
    </w:p>
    <w:p w:rsidR="00360E44" w:rsidRDefault="00360E44" w:rsidP="007E1595">
      <w:pPr>
        <w:jc w:val="both"/>
        <w:rPr>
          <w:rFonts w:eastAsia="MS ??"/>
          <w:b/>
        </w:rPr>
      </w:pPr>
      <w:r w:rsidRPr="007E1595">
        <w:rPr>
          <w:rFonts w:eastAsia="MS ??"/>
          <w:b/>
        </w:rPr>
        <w:t>б/</w:t>
      </w:r>
      <w:r w:rsidR="002C5C2C" w:rsidRPr="007E1595">
        <w:rPr>
          <w:rFonts w:eastAsia="MS ??"/>
          <w:b/>
        </w:rPr>
        <w:t>.</w:t>
      </w:r>
      <w:r w:rsidRPr="007E1595">
        <w:rPr>
          <w:rFonts w:eastAsia="MS ??"/>
          <w:b/>
        </w:rPr>
        <w:t xml:space="preserve"> не се допускат промени в състава на обединението след подаването на офертата</w:t>
      </w:r>
      <w:r w:rsidR="0065022D">
        <w:rPr>
          <w:rFonts w:eastAsia="MS ??"/>
          <w:b/>
        </w:rPr>
        <w:t xml:space="preserve"> </w:t>
      </w:r>
      <w:r w:rsidR="0065022D" w:rsidRPr="0065022D">
        <w:rPr>
          <w:rFonts w:eastAsia="MS ??"/>
          <w:b/>
        </w:rPr>
        <w:t>с изключение на хипотеза, свързана с възможността предоставена с разпоредбата на чл. 116, ал. 1, т. 6 ЗОП</w:t>
      </w:r>
      <w:r w:rsidRPr="007E1595">
        <w:rPr>
          <w:rFonts w:eastAsia="MS ??"/>
          <w:b/>
        </w:rPr>
        <w:t>.</w:t>
      </w:r>
    </w:p>
    <w:p w:rsidR="0052460E" w:rsidRPr="007E1595" w:rsidRDefault="0052460E" w:rsidP="007E1595">
      <w:pPr>
        <w:jc w:val="both"/>
        <w:rPr>
          <w:rFonts w:eastAsia="MS ??"/>
          <w:b/>
        </w:rPr>
      </w:pPr>
    </w:p>
    <w:p w:rsidR="00360E44" w:rsidRPr="007E1595" w:rsidRDefault="00360E44" w:rsidP="007E1595">
      <w:pPr>
        <w:jc w:val="both"/>
        <w:rPr>
          <w:rFonts w:eastAsia="MS ??"/>
        </w:rPr>
      </w:pPr>
    </w:p>
    <w:p w:rsidR="00360E44" w:rsidRPr="007E1595" w:rsidRDefault="002C5C2C" w:rsidP="007E1595">
      <w:pPr>
        <w:pStyle w:val="ColorfulShading-Accent31"/>
        <w:numPr>
          <w:ilvl w:val="0"/>
          <w:numId w:val="25"/>
        </w:numPr>
        <w:jc w:val="both"/>
        <w:rPr>
          <w:b/>
        </w:rPr>
      </w:pPr>
      <w:r w:rsidRPr="007E1595">
        <w:t xml:space="preserve"> </w:t>
      </w:r>
      <w:r w:rsidR="00360E44" w:rsidRPr="007E1595">
        <w:rPr>
          <w:b/>
        </w:rPr>
        <w:t>Гаранция</w:t>
      </w:r>
      <w:r w:rsidR="00232179" w:rsidRPr="007E1595">
        <w:rPr>
          <w:b/>
        </w:rPr>
        <w:t>, която да обезпечи изпълнението на договора</w:t>
      </w:r>
      <w:r w:rsidR="003D7EB9" w:rsidRPr="007E1595">
        <w:rPr>
          <w:b/>
        </w:rPr>
        <w:t>.</w:t>
      </w:r>
      <w:r w:rsidR="00125F0A">
        <w:rPr>
          <w:b/>
        </w:rPr>
        <w:t xml:space="preserve">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Гаранцията</w:t>
      </w:r>
      <w:r w:rsidR="00232179" w:rsidRPr="007E1595">
        <w:t>, която да обезпечи изпълнението на договора</w:t>
      </w:r>
      <w:r w:rsidR="00EB7905" w:rsidRPr="007E1595">
        <w:t xml:space="preserve"> е</w:t>
      </w:r>
      <w:r w:rsidR="00232179" w:rsidRPr="007E1595">
        <w:rPr>
          <w:rFonts w:eastAsia="MS ??"/>
        </w:rPr>
        <w:t xml:space="preserve"> </w:t>
      </w:r>
      <w:r w:rsidRPr="007E1595">
        <w:rPr>
          <w:rFonts w:eastAsia="MS ??"/>
        </w:rPr>
        <w:t xml:space="preserve">в размер на </w:t>
      </w:r>
      <w:r w:rsidR="0042277B" w:rsidRPr="0052460E">
        <w:rPr>
          <w:rFonts w:eastAsia="MS ??"/>
          <w:b/>
          <w:bCs/>
        </w:rPr>
        <w:t>2</w:t>
      </w:r>
      <w:r w:rsidR="00232179" w:rsidRPr="0052460E">
        <w:rPr>
          <w:rFonts w:eastAsia="MS ??"/>
          <w:b/>
          <w:bCs/>
        </w:rPr>
        <w:t xml:space="preserve"> </w:t>
      </w:r>
      <w:r w:rsidRPr="0052460E">
        <w:rPr>
          <w:rFonts w:eastAsia="MS ??"/>
          <w:b/>
          <w:bCs/>
        </w:rPr>
        <w:t>% (</w:t>
      </w:r>
      <w:r w:rsidR="0042277B" w:rsidRPr="0052460E">
        <w:rPr>
          <w:rFonts w:eastAsia="MS ??"/>
          <w:b/>
          <w:bCs/>
        </w:rPr>
        <w:t>два</w:t>
      </w:r>
      <w:r w:rsidRPr="0052460E">
        <w:rPr>
          <w:rFonts w:eastAsia="MS ??"/>
          <w:b/>
          <w:bCs/>
        </w:rPr>
        <w:t xml:space="preserve"> процент</w:t>
      </w:r>
      <w:r w:rsidR="003E30B0" w:rsidRPr="0052460E">
        <w:rPr>
          <w:rFonts w:eastAsia="MS ??"/>
          <w:b/>
          <w:bCs/>
        </w:rPr>
        <w:t>а</w:t>
      </w:r>
      <w:r w:rsidRPr="0052460E">
        <w:rPr>
          <w:rFonts w:eastAsia="MS ??"/>
          <w:b/>
          <w:bCs/>
        </w:rPr>
        <w:t>)</w:t>
      </w:r>
      <w:r w:rsidRPr="007E1595">
        <w:rPr>
          <w:rFonts w:eastAsia="MS ??"/>
        </w:rPr>
        <w:t xml:space="preserve"> от неговата стойност без ДДС.</w:t>
      </w:r>
    </w:p>
    <w:p w:rsidR="00360E44" w:rsidRPr="007E1595" w:rsidRDefault="00360E44" w:rsidP="007E1595">
      <w:pPr>
        <w:jc w:val="both"/>
        <w:rPr>
          <w:rFonts w:eastAsia="MS ??"/>
        </w:rPr>
      </w:pPr>
      <w:r w:rsidRPr="007E1595">
        <w:rPr>
          <w:rFonts w:eastAsia="MS ??"/>
        </w:rPr>
        <w:t>Гаранцията</w:t>
      </w:r>
      <w:r w:rsidR="00232179" w:rsidRPr="007E1595">
        <w:t>, която да обезпечи изпълнението на договора</w:t>
      </w:r>
      <w:r w:rsidRPr="007E1595">
        <w:rPr>
          <w:rFonts w:eastAsia="MS ??"/>
        </w:rPr>
        <w:t xml:space="preserve"> се представя в една от следните форми:</w:t>
      </w:r>
    </w:p>
    <w:p w:rsidR="00360E44" w:rsidRPr="007E1595" w:rsidRDefault="00360E44" w:rsidP="007E1595">
      <w:pPr>
        <w:jc w:val="both"/>
        <w:rPr>
          <w:rFonts w:eastAsia="MS ??"/>
        </w:rPr>
      </w:pPr>
      <w:r w:rsidRPr="007E1595">
        <w:rPr>
          <w:rFonts w:eastAsia="MS ??"/>
        </w:rPr>
        <w:t>а)</w:t>
      </w:r>
      <w:r w:rsidR="00232179" w:rsidRPr="007E1595">
        <w:rPr>
          <w:rFonts w:eastAsia="MS ??"/>
        </w:rPr>
        <w:t>.</w:t>
      </w:r>
      <w:r w:rsidRPr="007E1595">
        <w:rPr>
          <w:rFonts w:eastAsia="MS ??"/>
        </w:rPr>
        <w:t xml:space="preserve"> депозит на парична сума по сметка на Възложителя;</w:t>
      </w:r>
    </w:p>
    <w:p w:rsidR="00360E44" w:rsidRPr="007E1595" w:rsidRDefault="00360E44" w:rsidP="007E1595">
      <w:pPr>
        <w:jc w:val="both"/>
        <w:rPr>
          <w:rFonts w:eastAsia="MS ??"/>
        </w:rPr>
      </w:pPr>
      <w:r w:rsidRPr="007E1595">
        <w:rPr>
          <w:rFonts w:eastAsia="MS ??"/>
        </w:rPr>
        <w:t>б)</w:t>
      </w:r>
      <w:r w:rsidR="00232179" w:rsidRPr="007E1595">
        <w:rPr>
          <w:rFonts w:eastAsia="MS ??"/>
        </w:rPr>
        <w:t>.</w:t>
      </w:r>
      <w:r w:rsidRPr="007E1595">
        <w:rPr>
          <w:rFonts w:eastAsia="MS ??"/>
        </w:rPr>
        <w:t xml:space="preserve"> банкова гаранция в полза на Възложителя.</w:t>
      </w:r>
    </w:p>
    <w:p w:rsidR="00360E44" w:rsidRPr="007E1595" w:rsidRDefault="00360E44" w:rsidP="007E1595">
      <w:pPr>
        <w:jc w:val="both"/>
        <w:rPr>
          <w:rFonts w:eastAsia="MS ??"/>
        </w:rPr>
      </w:pPr>
      <w:r w:rsidRPr="007E1595">
        <w:rPr>
          <w:rFonts w:eastAsia="MS ??"/>
        </w:rPr>
        <w:t>в)</w:t>
      </w:r>
      <w:r w:rsidR="00232179" w:rsidRPr="007E1595">
        <w:rPr>
          <w:rFonts w:eastAsia="MS ??"/>
        </w:rPr>
        <w:t>.</w:t>
      </w:r>
      <w:r w:rsidR="003E30B0" w:rsidRPr="007E1595">
        <w:rPr>
          <w:rFonts w:eastAsia="MS ??"/>
        </w:rPr>
        <w:t xml:space="preserve"> </w:t>
      </w:r>
      <w:r w:rsidRPr="007E1595">
        <w:rPr>
          <w:rFonts w:eastAsia="MS ??"/>
        </w:rPr>
        <w:t>застраховка, която обезпечава изпълнението чрез покритие на отговорността на изпълнителя.</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Гаранцията може да се предостави от името на изпълнителя за сметка на трето лице – гарант.</w:t>
      </w:r>
      <w:r w:rsidR="0065022D">
        <w:rPr>
          <w:rFonts w:eastAsia="MS ??"/>
        </w:rPr>
        <w:t xml:space="preserve"> </w:t>
      </w:r>
      <w:r w:rsidR="0065022D" w:rsidRPr="0065022D">
        <w:rPr>
          <w:rFonts w:eastAsia="MS ??"/>
        </w:rPr>
        <w:t>Тази възможност се прилага при форма на гаранцията – парична сума или банкова гаранция.</w:t>
      </w:r>
      <w:r w:rsidRPr="007E1595">
        <w:rPr>
          <w:rFonts w:eastAsia="MS ??"/>
        </w:rPr>
        <w:t xml:space="preserve">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Участникът, определен за изпълнител, избира сам формата на гаранцията</w:t>
      </w:r>
      <w:r w:rsidR="00232179" w:rsidRPr="007E1595">
        <w:t>, която да обезпечи изпълнението на договора</w:t>
      </w:r>
      <w:r w:rsidRPr="007E1595">
        <w:rPr>
          <w:rFonts w:eastAsia="MS ??"/>
        </w:rPr>
        <w:t>.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360E44" w:rsidRPr="00215EF2" w:rsidRDefault="00360E44" w:rsidP="00215EF2">
      <w:pPr>
        <w:spacing w:line="360" w:lineRule="auto"/>
        <w:ind w:left="360"/>
        <w:jc w:val="both"/>
        <w:rPr>
          <w:rFonts w:ascii="Verdana" w:eastAsia="MS ??" w:hAnsi="Verdana"/>
          <w:sz w:val="20"/>
          <w:szCs w:val="20"/>
        </w:rPr>
      </w:pPr>
    </w:p>
    <w:p w:rsidR="00360E44" w:rsidRPr="007E1595" w:rsidRDefault="00360E44" w:rsidP="007E1595">
      <w:pPr>
        <w:jc w:val="both"/>
        <w:rPr>
          <w:rFonts w:eastAsia="MS ??"/>
        </w:rPr>
      </w:pPr>
      <w:r w:rsidRPr="006E1C8F">
        <w:rPr>
          <w:rFonts w:eastAsia="MS ??"/>
        </w:rPr>
        <w:t>Когато гаранцията</w:t>
      </w:r>
      <w:r w:rsidR="00232179" w:rsidRPr="006E1C8F">
        <w:t>, която да обезпечи изпълнението на договора</w:t>
      </w:r>
      <w:r w:rsidRPr="006E1C8F">
        <w:rPr>
          <w:rFonts w:eastAsia="MS ??"/>
        </w:rPr>
        <w:t xml:space="preserve"> е под формата на парична сума, същата се внася по следната банкова сметка на Възложителя:</w:t>
      </w:r>
      <w:r w:rsidR="00EB7905" w:rsidRPr="006E1C8F">
        <w:rPr>
          <w:rFonts w:eastAsia="MS ??"/>
        </w:rPr>
        <w:t xml:space="preserve"> </w:t>
      </w:r>
      <w:r w:rsidR="006A609E" w:rsidRPr="006E1C8F">
        <w:rPr>
          <w:rFonts w:eastAsia="MS ??"/>
          <w:b/>
        </w:rPr>
        <w:t>IBAN</w:t>
      </w:r>
      <w:r w:rsidR="006E1C8F" w:rsidRPr="006E1C8F">
        <w:rPr>
          <w:rFonts w:eastAsia="MS ??"/>
          <w:b/>
        </w:rPr>
        <w:t xml:space="preserve">: </w:t>
      </w:r>
      <w:r w:rsidR="0026434F" w:rsidRPr="0026434F">
        <w:rPr>
          <w:rFonts w:eastAsia="MS ??"/>
          <w:b/>
        </w:rPr>
        <w:t>BG71SOMB 91303310000501</w:t>
      </w:r>
      <w:r w:rsidR="006A609E" w:rsidRPr="006E1C8F">
        <w:rPr>
          <w:rFonts w:eastAsia="MS ??"/>
          <w:b/>
        </w:rPr>
        <w:t>, BIC</w:t>
      </w:r>
      <w:r w:rsidR="006E1C8F" w:rsidRPr="006E1C8F">
        <w:rPr>
          <w:rFonts w:eastAsia="MS ??"/>
          <w:b/>
        </w:rPr>
        <w:t>:</w:t>
      </w:r>
      <w:r w:rsidR="0026434F">
        <w:rPr>
          <w:rFonts w:eastAsia="MS ??"/>
          <w:b/>
        </w:rPr>
        <w:t xml:space="preserve"> </w:t>
      </w:r>
      <w:r w:rsidR="0026434F">
        <w:rPr>
          <w:b/>
        </w:rPr>
        <w:t>SOMBBGSF</w:t>
      </w:r>
      <w:r w:rsidR="006E1C8F" w:rsidRPr="006E1C8F">
        <w:rPr>
          <w:rFonts w:eastAsia="MS ??"/>
          <w:b/>
        </w:rPr>
        <w:t>,</w:t>
      </w:r>
      <w:r w:rsidR="006E1C8F">
        <w:rPr>
          <w:rFonts w:eastAsia="MS ??"/>
          <w:b/>
        </w:rPr>
        <w:t xml:space="preserve"> </w:t>
      </w:r>
      <w:r w:rsidR="006E1C8F" w:rsidRPr="006E1C8F">
        <w:rPr>
          <w:rFonts w:eastAsia="MS ??"/>
          <w:b/>
        </w:rPr>
        <w:t>Банка:</w:t>
      </w:r>
      <w:r w:rsidR="0026434F">
        <w:rPr>
          <w:rFonts w:eastAsia="MS ??"/>
          <w:b/>
        </w:rPr>
        <w:t xml:space="preserve"> </w:t>
      </w:r>
      <w:r w:rsidR="0026434F">
        <w:rPr>
          <w:b/>
        </w:rPr>
        <w:t>„Общинска банка” АД, клон Добрич</w:t>
      </w:r>
      <w:r w:rsidR="00480B51" w:rsidRPr="006E1C8F">
        <w:rPr>
          <w:rFonts w:eastAsia="MS ??"/>
        </w:rPr>
        <w:t>.</w:t>
      </w:r>
    </w:p>
    <w:p w:rsidR="00360E44" w:rsidRPr="007E1595" w:rsidRDefault="00360E44" w:rsidP="007E1595">
      <w:pPr>
        <w:jc w:val="both"/>
        <w:rPr>
          <w:rFonts w:eastAsia="MS ??"/>
        </w:rPr>
      </w:pPr>
    </w:p>
    <w:p w:rsidR="0027432F" w:rsidRPr="00D830C0" w:rsidRDefault="00360E44" w:rsidP="0027432F">
      <w:pPr>
        <w:jc w:val="both"/>
        <w:rPr>
          <w:b/>
          <w:i/>
          <w:szCs w:val="28"/>
        </w:rPr>
      </w:pPr>
      <w:r w:rsidRPr="007E1595">
        <w:rPr>
          <w:rFonts w:eastAsia="MS ??"/>
        </w:rPr>
        <w:t>В нареждането за плащане следва да се посочи</w:t>
      </w:r>
      <w:r w:rsidR="00EB7905" w:rsidRPr="007E1595">
        <w:rPr>
          <w:rFonts w:eastAsia="MS ??"/>
        </w:rPr>
        <w:t xml:space="preserve"> (ако е възможно)</w:t>
      </w:r>
      <w:r w:rsidRPr="007E1595">
        <w:rPr>
          <w:rFonts w:eastAsia="MS ??"/>
        </w:rPr>
        <w:t>:</w:t>
      </w:r>
      <w:r w:rsidR="00EB7905" w:rsidRPr="007E1595">
        <w:rPr>
          <w:rFonts w:eastAsia="MS ??"/>
        </w:rPr>
        <w:t xml:space="preserve"> </w:t>
      </w:r>
      <w:r w:rsidR="006A609E" w:rsidRPr="007E1595">
        <w:rPr>
          <w:rFonts w:eastAsia="MS ??"/>
          <w:b/>
          <w:u w:val="single"/>
        </w:rPr>
        <w:t xml:space="preserve">Гаранция </w:t>
      </w:r>
      <w:r w:rsidR="003A0F00" w:rsidRPr="007E1595">
        <w:rPr>
          <w:rFonts w:eastAsia="MS ??"/>
          <w:b/>
          <w:u w:val="single"/>
        </w:rPr>
        <w:t xml:space="preserve">за изпълнение </w:t>
      </w:r>
      <w:r w:rsidR="006A609E" w:rsidRPr="007E1595">
        <w:rPr>
          <w:rFonts w:eastAsia="MS ??"/>
          <w:b/>
          <w:u w:val="single"/>
        </w:rPr>
        <w:t>по договор</w:t>
      </w:r>
      <w:r w:rsidR="00245E0C" w:rsidRPr="007E1595">
        <w:rPr>
          <w:rFonts w:eastAsia="MS ??"/>
          <w:b/>
          <w:u w:val="single"/>
        </w:rPr>
        <w:t xml:space="preserve"> за</w:t>
      </w:r>
      <w:r w:rsidR="00CE7479" w:rsidRPr="00CE7479">
        <w:rPr>
          <w:rFonts w:eastAsia="MS ??"/>
          <w:b/>
          <w:u w:val="single"/>
        </w:rPr>
        <w:t xml:space="preserve"> </w:t>
      </w:r>
      <w:r w:rsidR="00961054">
        <w:rPr>
          <w:rFonts w:eastAsia="MS ??"/>
          <w:b/>
          <w:u w:val="single"/>
        </w:rPr>
        <w:t>у</w:t>
      </w:r>
      <w:r w:rsidR="00961054" w:rsidRPr="00961054">
        <w:rPr>
          <w:rFonts w:eastAsia="MS ??"/>
          <w:b/>
          <w:u w:val="single"/>
        </w:rPr>
        <w:t xml:space="preserve">пражняване </w:t>
      </w:r>
      <w:r w:rsidR="0027432F" w:rsidRPr="0027432F">
        <w:rPr>
          <w:b/>
          <w:u w:val="single"/>
        </w:rPr>
        <w:t xml:space="preserve">на строителен надзор </w:t>
      </w:r>
      <w:r w:rsidR="0027432F" w:rsidRPr="0027432F">
        <w:rPr>
          <w:b/>
          <w:bCs/>
          <w:iCs/>
          <w:u w:val="single"/>
        </w:rPr>
        <w:t xml:space="preserve">при изпълнение на СМР на обект: </w:t>
      </w:r>
      <w:r w:rsidR="00BE1515" w:rsidRPr="00BE1515">
        <w:rPr>
          <w:b/>
          <w:u w:val="single"/>
        </w:rPr>
        <w:t>„Реконструкция на сграда за приют за бездомни лица и семейства“</w:t>
      </w:r>
      <w:r w:rsidR="00BE1515">
        <w:rPr>
          <w:b/>
          <w:u w:val="single"/>
        </w:rPr>
        <w:t>.</w:t>
      </w:r>
    </w:p>
    <w:p w:rsidR="00360E44" w:rsidRPr="007E1595" w:rsidRDefault="00360E44" w:rsidP="007E1595">
      <w:pPr>
        <w:ind w:left="360"/>
        <w:jc w:val="both"/>
        <w:rPr>
          <w:rFonts w:eastAsia="MS ??"/>
        </w:rPr>
      </w:pPr>
    </w:p>
    <w:p w:rsidR="00360E44" w:rsidRPr="007E1595" w:rsidRDefault="00360E44" w:rsidP="007E1595">
      <w:pPr>
        <w:jc w:val="both"/>
        <w:rPr>
          <w:rFonts w:eastAsia="MS ??"/>
        </w:rPr>
      </w:pPr>
      <w:r w:rsidRPr="007E1595">
        <w:rPr>
          <w:rFonts w:eastAsia="MS ??"/>
        </w:rPr>
        <w:t>Когато гаранцията</w:t>
      </w:r>
      <w:r w:rsidR="00232179" w:rsidRPr="007E1595">
        <w:t>, която да обезпечи изпълнението на договора</w:t>
      </w:r>
      <w:r w:rsidRPr="007E1595">
        <w:rPr>
          <w:rFonts w:eastAsia="MS ??"/>
        </w:rPr>
        <w:t xml:space="preserve"> се представя като банкова гаранция, тя трябва да е безусловна, неотменима, в полза на възложителя и </w:t>
      </w:r>
      <w:r w:rsidRPr="007E1595">
        <w:rPr>
          <w:rFonts w:eastAsia="MS ??"/>
          <w:b/>
        </w:rPr>
        <w:t>със срок на валидност</w:t>
      </w:r>
      <w:r w:rsidR="00EB7905" w:rsidRPr="007E1595">
        <w:rPr>
          <w:rFonts w:eastAsia="MS ??"/>
          <w:b/>
        </w:rPr>
        <w:t xml:space="preserve"> -</w:t>
      </w:r>
      <w:r w:rsidRPr="007E1595">
        <w:rPr>
          <w:rFonts w:eastAsia="MS ??"/>
          <w:b/>
        </w:rPr>
        <w:t xml:space="preserve"> </w:t>
      </w:r>
      <w:r w:rsidR="00086B43" w:rsidRPr="007E1595">
        <w:rPr>
          <w:rFonts w:eastAsia="MS ??"/>
          <w:b/>
        </w:rPr>
        <w:t>30</w:t>
      </w:r>
      <w:r w:rsidR="00EB7905" w:rsidRPr="007E1595">
        <w:rPr>
          <w:rFonts w:eastAsia="MS ??"/>
          <w:b/>
        </w:rPr>
        <w:t xml:space="preserve"> календарни дни след крайната дата за приключването на договора</w:t>
      </w:r>
      <w:r w:rsidR="00EB7905" w:rsidRPr="007E1595">
        <w:rPr>
          <w:rFonts w:eastAsia="MS ??"/>
        </w:rPr>
        <w:t xml:space="preserve">. </w:t>
      </w:r>
    </w:p>
    <w:p w:rsidR="00360E44" w:rsidRPr="007E1595" w:rsidRDefault="00360E44" w:rsidP="007E1595">
      <w:pPr>
        <w:jc w:val="both"/>
        <w:rPr>
          <w:rFonts w:eastAsia="MS ??"/>
        </w:rPr>
      </w:pPr>
      <w:r w:rsidRPr="007E1595">
        <w:rPr>
          <w:rFonts w:eastAsia="MS ??"/>
        </w:rPr>
        <w:t>Условията и сроковете за задържане или освобождаване на гаранцията</w:t>
      </w:r>
      <w:r w:rsidR="00232179" w:rsidRPr="007E1595">
        <w:t>, която да обезпечи изпълнението на договора</w:t>
      </w:r>
      <w:r w:rsidR="00575C20">
        <w:t>,</w:t>
      </w:r>
      <w:r w:rsidRPr="007E1595">
        <w:rPr>
          <w:rFonts w:eastAsia="MS ??"/>
        </w:rPr>
        <w:t xml:space="preserve"> се уреждат в договора за възлагане на обществена</w:t>
      </w:r>
      <w:r w:rsidR="00911BF7" w:rsidRPr="007E1595">
        <w:rPr>
          <w:rFonts w:eastAsia="MS ??"/>
        </w:rPr>
        <w:t>та</w:t>
      </w:r>
      <w:r w:rsidRPr="007E1595">
        <w:rPr>
          <w:rFonts w:eastAsia="MS ??"/>
        </w:rPr>
        <w:t xml:space="preserve"> поръчка.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lastRenderedPageBreak/>
        <w:t>Банковите разходи по откриването на банковата гаранция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Когато гаранцията</w:t>
      </w:r>
      <w:r w:rsidR="00232179" w:rsidRPr="007E1595">
        <w:t>, която да обезпечи изпълнението на договора</w:t>
      </w:r>
      <w:r w:rsidRPr="007E1595">
        <w:rPr>
          <w:rFonts w:eastAsia="MS ??"/>
        </w:rPr>
        <w:t xml:space="preserve"> се представя под формата на застраховка, която обезпечава изпълнението чрез покритие на отговорността на изпълнителя, съответно вземането на Възложителя в размер на </w:t>
      </w:r>
      <w:r w:rsidR="0042277B">
        <w:rPr>
          <w:rFonts w:eastAsia="MS ??"/>
        </w:rPr>
        <w:t>2</w:t>
      </w:r>
      <w:r w:rsidRPr="007E1595">
        <w:rPr>
          <w:rFonts w:eastAsia="MS ??"/>
        </w:rPr>
        <w:t xml:space="preserve"> % от общата стойност на договора</w:t>
      </w:r>
      <w:r w:rsidR="00817781" w:rsidRPr="007E1595">
        <w:rPr>
          <w:rFonts w:eastAsia="MS ??"/>
        </w:rPr>
        <w:t xml:space="preserve"> </w:t>
      </w:r>
      <w:r w:rsidRPr="007E1595">
        <w:rPr>
          <w:rFonts w:eastAsia="MS ??"/>
        </w:rPr>
        <w:t xml:space="preserve">за срока на неговото действие и </w:t>
      </w:r>
      <w:r w:rsidR="00680AD1">
        <w:rPr>
          <w:rFonts w:eastAsia="MS ??"/>
        </w:rPr>
        <w:t>30 календарни дни</w:t>
      </w:r>
      <w:r w:rsidRPr="007E1595">
        <w:rPr>
          <w:rFonts w:eastAsia="MS ??"/>
        </w:rPr>
        <w:t xml:space="preserve"> след изтичането му – застрахователния договор се сключва от Изпълнителя в полза на Възложителя (трето ползващо се лице). Всички елементи на застрахователния договор се съгласуват и одобряват предварително от Възложителя, както и предварително се одобрява избраният застраховател.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застрахователно покритие в размер на </w:t>
      </w:r>
      <w:r w:rsidR="0042277B">
        <w:rPr>
          <w:rFonts w:eastAsia="MS ??"/>
        </w:rPr>
        <w:t>2</w:t>
      </w:r>
      <w:r w:rsidRPr="007E1595">
        <w:rPr>
          <w:rFonts w:eastAsia="MS ??"/>
        </w:rPr>
        <w:t xml:space="preserve"> % от общата стойност на договора</w:t>
      </w:r>
      <w:r w:rsidR="003A0F00" w:rsidRPr="007E1595">
        <w:rPr>
          <w:rFonts w:eastAsia="MS ??"/>
        </w:rPr>
        <w:t xml:space="preserve"> за срока на неговото действие </w:t>
      </w:r>
      <w:r w:rsidRPr="007E1595">
        <w:rPr>
          <w:rFonts w:eastAsia="MS ??"/>
        </w:rPr>
        <w:t xml:space="preserve">и </w:t>
      </w:r>
      <w:r w:rsidR="00680AD1">
        <w:rPr>
          <w:rFonts w:eastAsia="MS ??"/>
        </w:rPr>
        <w:t xml:space="preserve">30 календарни </w:t>
      </w:r>
      <w:r w:rsidR="00004757">
        <w:rPr>
          <w:rFonts w:eastAsia="MS ??"/>
        </w:rPr>
        <w:t>дни</w:t>
      </w:r>
      <w:r w:rsidRPr="007E1595">
        <w:rPr>
          <w:rFonts w:eastAsia="MS ??"/>
        </w:rPr>
        <w:t xml:space="preserve"> след изтичането му, така, че размерът на получената от Възложителя гаранция да не бъде по-малък от определения в настоящата процедура.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 xml:space="preserve">Условията и сроковете за задържане и освобождаване на гаранцията, съответно условията за усвояване на застраховката, се уреждат в договора за възлагане на обществена поръчка.  Възложителят освобождава гаранцията, без да дължи лихви, разноски или други плащания за периода, през който средствата законно са престояли при него, съответно Изпълнителят е бил </w:t>
      </w:r>
      <w:proofErr w:type="spellStart"/>
      <w:r w:rsidRPr="007E1595">
        <w:rPr>
          <w:rFonts w:eastAsia="MS ??"/>
        </w:rPr>
        <w:t>рестриктиран</w:t>
      </w:r>
      <w:proofErr w:type="spellEnd"/>
      <w:r w:rsidRPr="007E1595">
        <w:rPr>
          <w:rFonts w:eastAsia="MS ??"/>
        </w:rPr>
        <w:t xml:space="preserve"> да ги използва.</w:t>
      </w:r>
    </w:p>
    <w:p w:rsidR="00360E44" w:rsidRPr="007E1595" w:rsidRDefault="00360E44" w:rsidP="007E1595">
      <w:pPr>
        <w:ind w:left="360"/>
        <w:jc w:val="both"/>
        <w:rPr>
          <w:rFonts w:eastAsia="MS ??"/>
        </w:rPr>
      </w:pPr>
    </w:p>
    <w:p w:rsidR="00360E44" w:rsidRDefault="00360E44" w:rsidP="007E1595">
      <w:pPr>
        <w:jc w:val="both"/>
        <w:rPr>
          <w:rFonts w:eastAsia="MS ??"/>
        </w:rPr>
      </w:pPr>
      <w:r w:rsidRPr="007E1595">
        <w:rPr>
          <w:rFonts w:eastAsia="MS ??"/>
        </w:rPr>
        <w:t xml:space="preserve">Документът, удостоверяващ предоставянето на гаранцията се представя в оригинал. При представяне на гаранция под формата на застраховка, Изпълнителят е длъжен да предостави оригинала на застрахователната полица или друг приет от Възложителя за подходящ документ при сключване на договора за възлагане на </w:t>
      </w:r>
      <w:proofErr w:type="spellStart"/>
      <w:r w:rsidRPr="007E1595">
        <w:rPr>
          <w:rFonts w:eastAsia="MS ??"/>
        </w:rPr>
        <w:t>обеществена</w:t>
      </w:r>
      <w:r w:rsidR="00893CCE" w:rsidRPr="007E1595">
        <w:rPr>
          <w:rFonts w:eastAsia="MS ??"/>
        </w:rPr>
        <w:t>та</w:t>
      </w:r>
      <w:proofErr w:type="spellEnd"/>
      <w:r w:rsidRPr="007E1595">
        <w:rPr>
          <w:rFonts w:eastAsia="MS ??"/>
        </w:rPr>
        <w:t xml:space="preserve"> поръчка.</w:t>
      </w:r>
    </w:p>
    <w:p w:rsidR="00125F0A" w:rsidRDefault="00125F0A" w:rsidP="00125F0A">
      <w:pPr>
        <w:jc w:val="both"/>
        <w:rPr>
          <w:rFonts w:eastAsia="MS ??"/>
          <w:u w:val="single"/>
        </w:rPr>
      </w:pPr>
    </w:p>
    <w:p w:rsidR="00360E44" w:rsidRPr="007E1595" w:rsidRDefault="00360E44" w:rsidP="00125F0A">
      <w:pPr>
        <w:jc w:val="both"/>
        <w:rPr>
          <w:rFonts w:eastAsia="MS ??"/>
          <w:b/>
        </w:rPr>
      </w:pPr>
      <w:r w:rsidRPr="007E1595">
        <w:rPr>
          <w:rFonts w:eastAsia="MS ??"/>
          <w:b/>
        </w:rPr>
        <w:t xml:space="preserve">Б. СПЕЦИФИЧНИ ИЗИСКВАНИЯ. КРИТЕРИИ ЗА ПОДБОР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участник в процедурата.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w:t>
      </w:r>
      <w:r w:rsidRPr="007E1595">
        <w:rPr>
          <w:rFonts w:eastAsia="MS ??"/>
          <w:b/>
          <w:u w:val="single"/>
        </w:rPr>
        <w:t>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Pr="007E1595">
        <w:rPr>
          <w:rFonts w:eastAsia="MS ??"/>
        </w:rPr>
        <w:t>.</w:t>
      </w:r>
    </w:p>
    <w:p w:rsidR="00360E44" w:rsidRPr="00215EF2" w:rsidRDefault="00360E44" w:rsidP="00215EF2">
      <w:pPr>
        <w:spacing w:line="360" w:lineRule="auto"/>
        <w:ind w:firstLine="708"/>
        <w:jc w:val="both"/>
        <w:rPr>
          <w:rFonts w:ascii="Verdana" w:eastAsia="MS ??" w:hAnsi="Verdana"/>
          <w:sz w:val="20"/>
          <w:szCs w:val="20"/>
        </w:rPr>
      </w:pPr>
    </w:p>
    <w:p w:rsidR="00BE52FA" w:rsidRPr="00BE52FA" w:rsidRDefault="00BE52FA" w:rsidP="00BE52FA">
      <w:pPr>
        <w:jc w:val="both"/>
        <w:rPr>
          <w:rFonts w:eastAsia="MS ??"/>
          <w:b/>
        </w:rPr>
      </w:pPr>
      <w:r w:rsidRPr="00BE52FA">
        <w:rPr>
          <w:rFonts w:eastAsia="MS ??"/>
          <w:b/>
        </w:rPr>
        <w:t>1. Годност (правоспособност) за упражняване на професионална дейност</w:t>
      </w:r>
    </w:p>
    <w:p w:rsidR="00BE52FA" w:rsidRPr="00BE52FA" w:rsidRDefault="00BE52FA" w:rsidP="00BE52FA">
      <w:pPr>
        <w:ind w:firstLine="708"/>
        <w:jc w:val="both"/>
        <w:rPr>
          <w:rFonts w:eastAsia="MS ??"/>
          <w:b/>
        </w:rPr>
      </w:pPr>
      <w:r w:rsidRPr="00BE52FA">
        <w:rPr>
          <w:rFonts w:eastAsia="MS ??"/>
          <w:b/>
        </w:rPr>
        <w:t xml:space="preserve"> </w:t>
      </w:r>
    </w:p>
    <w:p w:rsidR="00BE52FA" w:rsidRPr="00BE52FA" w:rsidRDefault="00BE52FA" w:rsidP="00BE52FA">
      <w:pPr>
        <w:jc w:val="both"/>
      </w:pPr>
      <w:r w:rsidRPr="00BE52FA">
        <w:t xml:space="preserve">1.1. Участникът трябва да e вписан в регистъра при ДНСК за упражняване на дейностите по чл. 166, ал. 1, т. 1 ЗУТ, а за чуждестранни лица – в аналогични регистри съгласно законодателството на държавата членка, в която са установени. </w:t>
      </w:r>
    </w:p>
    <w:p w:rsidR="00BE52FA" w:rsidRPr="00BE52FA" w:rsidRDefault="00BE52FA" w:rsidP="00BE52FA">
      <w:pPr>
        <w:jc w:val="both"/>
        <w:rPr>
          <w:rFonts w:eastAsia="MS ??"/>
        </w:rPr>
      </w:pPr>
      <w:r w:rsidRPr="00BE52FA">
        <w:rPr>
          <w:rFonts w:eastAsia="MS ??"/>
        </w:rPr>
        <w:t xml:space="preserve">Забележка: В случай на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w:t>
      </w:r>
      <w:r w:rsidRPr="00BE52FA">
        <w:rPr>
          <w:b/>
          <w:i/>
        </w:rPr>
        <w:t>са ангажирани с изпълнението на строителния надзор</w:t>
      </w:r>
      <w:r w:rsidR="004B73A2">
        <w:rPr>
          <w:b/>
          <w:i/>
        </w:rPr>
        <w:t>.</w:t>
      </w:r>
    </w:p>
    <w:p w:rsidR="00BE52FA" w:rsidRPr="00BE52FA" w:rsidRDefault="00BE52FA" w:rsidP="00BE52FA">
      <w:pPr>
        <w:jc w:val="both"/>
        <w:rPr>
          <w:rFonts w:eastAsia="MS ??"/>
        </w:rPr>
      </w:pPr>
    </w:p>
    <w:p w:rsidR="00BE52FA" w:rsidRPr="00BE52FA" w:rsidRDefault="00BE52FA" w:rsidP="00BE52FA">
      <w:pPr>
        <w:autoSpaceDE w:val="0"/>
        <w:autoSpaceDN w:val="0"/>
        <w:adjustRightInd w:val="0"/>
        <w:ind w:right="136"/>
        <w:jc w:val="both"/>
        <w:rPr>
          <w:rFonts w:eastAsia="MS ??"/>
        </w:rPr>
      </w:pPr>
      <w:r w:rsidRPr="00BE52FA">
        <w:rPr>
          <w:rFonts w:eastAsia="MS ??"/>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строителен надзор.</w:t>
      </w:r>
    </w:p>
    <w:p w:rsidR="00BE52FA" w:rsidRPr="00BE52FA" w:rsidRDefault="00BE52FA" w:rsidP="00BE52FA">
      <w:pPr>
        <w:jc w:val="both"/>
        <w:rPr>
          <w:rFonts w:eastAsia="MS ??"/>
        </w:rPr>
      </w:pPr>
      <w:r w:rsidRPr="00BE52FA">
        <w:rPr>
          <w:rFonts w:eastAsia="MS ??"/>
        </w:rPr>
        <w:lastRenderedPageBreak/>
        <w:t xml:space="preserve">При подаване на оферта участниците декларират съответствието с този критерий за подбор само като попълват съответния раздел в Единен европейски документ за обществени поръчки (ЕЕДОП) - </w:t>
      </w:r>
      <w:r w:rsidRPr="00BE52FA">
        <w:rPr>
          <w:rFonts w:eastAsia="MS ??"/>
          <w:b/>
        </w:rPr>
        <w:t>раздел А „Годност“ на ЕЕДОП.</w:t>
      </w:r>
      <w:r w:rsidRPr="00BE52FA">
        <w:rPr>
          <w:rFonts w:eastAsia="MS ??"/>
        </w:rPr>
        <w:t xml:space="preserve"> </w:t>
      </w:r>
    </w:p>
    <w:p w:rsidR="00BE52FA" w:rsidRPr="00BE52FA" w:rsidRDefault="00BE52FA" w:rsidP="00BE52FA">
      <w:pPr>
        <w:autoSpaceDE w:val="0"/>
        <w:autoSpaceDN w:val="0"/>
        <w:adjustRightInd w:val="0"/>
        <w:ind w:right="136"/>
        <w:jc w:val="both"/>
        <w:rPr>
          <w:b/>
          <w:u w:val="single"/>
        </w:rPr>
      </w:pPr>
    </w:p>
    <w:p w:rsidR="00BE52FA" w:rsidRPr="00BE52FA" w:rsidRDefault="00BE52FA" w:rsidP="00BE52FA">
      <w:pPr>
        <w:autoSpaceDE w:val="0"/>
        <w:autoSpaceDN w:val="0"/>
        <w:adjustRightInd w:val="0"/>
        <w:ind w:right="136"/>
        <w:jc w:val="both"/>
        <w:rPr>
          <w:u w:val="single"/>
        </w:rPr>
      </w:pPr>
      <w:r w:rsidRPr="00BE52FA">
        <w:rPr>
          <w:b/>
          <w:u w:val="single"/>
        </w:rPr>
        <w:t>Доказване на посоченото изискване</w:t>
      </w:r>
      <w:r w:rsidRPr="00BE52FA">
        <w:rPr>
          <w:u w:val="single"/>
        </w:rPr>
        <w:t>.</w:t>
      </w:r>
    </w:p>
    <w:p w:rsidR="00BE52FA" w:rsidRPr="00BE52FA" w:rsidRDefault="00BE52FA" w:rsidP="00BE52FA">
      <w:pPr>
        <w:jc w:val="both"/>
        <w:rPr>
          <w:rFonts w:eastAsia="Calibri"/>
        </w:rPr>
      </w:pPr>
      <w:r w:rsidRPr="00BE52FA">
        <w:rPr>
          <w:rFonts w:eastAsia="Calibri"/>
        </w:rPr>
        <w:t xml:space="preserve">Документът, с който се доказва изискването е </w:t>
      </w:r>
      <w:r w:rsidRPr="00BE52FA">
        <w:rPr>
          <w:rFonts w:eastAsia="Calibri"/>
          <w:b/>
          <w:i/>
        </w:rPr>
        <w:t xml:space="preserve">Удостоверение/Лиценз </w:t>
      </w:r>
      <w:r w:rsidRPr="00BE52FA">
        <w:rPr>
          <w:rFonts w:eastAsia="Calibri"/>
          <w:bCs/>
        </w:rPr>
        <w:t>за упражняване на дейностите</w:t>
      </w:r>
      <w:r w:rsidRPr="00BE52FA">
        <w:rPr>
          <w:rFonts w:eastAsia="Calibri"/>
        </w:rPr>
        <w:t xml:space="preserve"> по чл. 166, ал. 1, т. 1 ЗУТ или </w:t>
      </w:r>
      <w:r w:rsidRPr="00BE52FA">
        <w:rPr>
          <w:rFonts w:eastAsia="Calibri"/>
          <w:b/>
          <w:i/>
        </w:rPr>
        <w:t>Удостоверение</w:t>
      </w:r>
      <w:r w:rsidRPr="00BE52FA">
        <w:rPr>
          <w:rFonts w:eastAsia="Calibri"/>
        </w:rPr>
        <w:t xml:space="preserve"> за правото за упражняване на дейностите по чл. 166, ал. 1, т. 1 ЗУТ на лицата по чл. 166, ал. 7 от ЗУТ, придружено със списъка на правоспособните физически лица, представляващ неразделна част от него - </w:t>
      </w:r>
      <w:r w:rsidRPr="00BE52FA">
        <w:rPr>
          <w:rFonts w:eastAsia="Calibri"/>
          <w:i/>
        </w:rPr>
        <w:t>(заверено копие</w:t>
      </w:r>
      <w:r w:rsidRPr="00BE52FA">
        <w:rPr>
          <w:rFonts w:eastAsia="Calibri"/>
        </w:rPr>
        <w:t xml:space="preserve">). В случай, че срокът на удостоверението/лиценза на участник в процедурата изтича преди срока по договора, участникът следва да представи и </w:t>
      </w:r>
      <w:r w:rsidRPr="00BE52FA">
        <w:rPr>
          <w:rFonts w:eastAsia="Calibri"/>
          <w:b/>
          <w:i/>
        </w:rPr>
        <w:t xml:space="preserve">декларация </w:t>
      </w:r>
      <w:r w:rsidRPr="00BE52FA">
        <w:rPr>
          <w:rFonts w:eastAsia="Calibri"/>
          <w:i/>
        </w:rPr>
        <w:t>(свободен текст)</w:t>
      </w:r>
      <w:r w:rsidRPr="00BE52FA">
        <w:rPr>
          <w:rFonts w:eastAsia="Calibri"/>
        </w:rPr>
        <w:t xml:space="preserve"> в която да декларира, че в случай че бъде избран за изпълнител се задължава да поднови удостоверението си или да се снабди с такова в съответствие със сроковете по договора.</w:t>
      </w:r>
    </w:p>
    <w:p w:rsidR="00BE52FA" w:rsidRPr="00BE52FA" w:rsidRDefault="00BE52FA" w:rsidP="00BE52FA">
      <w:pPr>
        <w:autoSpaceDE w:val="0"/>
        <w:autoSpaceDN w:val="0"/>
        <w:adjustRightInd w:val="0"/>
        <w:jc w:val="both"/>
        <w:rPr>
          <w:rFonts w:eastAsia="MS ??"/>
        </w:rPr>
      </w:pPr>
      <w:r w:rsidRPr="00BE52FA">
        <w:rPr>
          <w:rFonts w:eastAsia="MS ??"/>
        </w:rPr>
        <w:t xml:space="preserve">Когато участникът е чуждестранно лице следва да представи копие от документ, удостоверяващ правото да извършва такава дейност,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 съгласно чл. 166 ЗУТ </w:t>
      </w:r>
      <w:r w:rsidRPr="00BE52FA">
        <w:t>или да представят декларация или удостоверение за наличието на такава регистрация от компетентните органи съгласно съответния национален закон. Когато за изпълнението на съответната услуга (строителен надзор), съгласно законодателството на държавата, в която участникът е установен, е необходимо специално разрешение или членство в определена организация, възложителят изисква от него да докаже наличието на такова разрешение или членство.</w:t>
      </w:r>
    </w:p>
    <w:p w:rsidR="00BE52FA" w:rsidRPr="00BE52FA" w:rsidRDefault="00BE52FA" w:rsidP="00BE52FA">
      <w:pPr>
        <w:jc w:val="both"/>
        <w:rPr>
          <w:rFonts w:eastAsia="MS ??"/>
          <w:b/>
        </w:rPr>
      </w:pPr>
      <w:r w:rsidRPr="00BE52FA">
        <w:rPr>
          <w:rFonts w:eastAsia="MS ??"/>
          <w:b/>
        </w:rPr>
        <w:t xml:space="preserve">Документите доказване на </w:t>
      </w:r>
      <w:proofErr w:type="spellStart"/>
      <w:r w:rsidRPr="00BE52FA">
        <w:rPr>
          <w:rFonts w:eastAsia="MS ??"/>
          <w:b/>
        </w:rPr>
        <w:t>изискванието</w:t>
      </w:r>
      <w:proofErr w:type="spellEnd"/>
      <w:r w:rsidRPr="00BE52FA">
        <w:rPr>
          <w:rFonts w:eastAsia="MS ??"/>
          <w:b/>
        </w:rPr>
        <w:t xml:space="preserve"> се представят от участника, определен за изпълнител или при поискване в хода на процедурата – в случаите на чл. 67, ал. 5 и чл. 112 ЗОП. Документите се представят и за подизпълнителите, ако има такива.</w:t>
      </w:r>
    </w:p>
    <w:p w:rsidR="00BE52FA" w:rsidRDefault="00BE52FA" w:rsidP="006D40CC">
      <w:pPr>
        <w:jc w:val="both"/>
        <w:rPr>
          <w:rFonts w:eastAsia="MS ??"/>
          <w:b/>
        </w:rPr>
      </w:pPr>
    </w:p>
    <w:p w:rsidR="00360E44" w:rsidRPr="002C47AD" w:rsidRDefault="00BE52FA" w:rsidP="006D40CC">
      <w:pPr>
        <w:jc w:val="both"/>
        <w:rPr>
          <w:rFonts w:eastAsia="MS ??"/>
          <w:b/>
          <w:highlight w:val="green"/>
        </w:rPr>
      </w:pPr>
      <w:r>
        <w:rPr>
          <w:rFonts w:eastAsia="MS ??"/>
          <w:b/>
        </w:rPr>
        <w:t xml:space="preserve">2. </w:t>
      </w:r>
      <w:r w:rsidR="00927D7B" w:rsidRPr="002C47AD">
        <w:rPr>
          <w:rFonts w:eastAsia="MS ??"/>
          <w:b/>
        </w:rPr>
        <w:t>Минимални изисквания</w:t>
      </w:r>
      <w:r w:rsidR="002C47AD" w:rsidRPr="002C47AD">
        <w:rPr>
          <w:rFonts w:eastAsia="MS ??"/>
          <w:b/>
        </w:rPr>
        <w:t xml:space="preserve"> по отношение на</w:t>
      </w:r>
      <w:r w:rsidR="00927D7B" w:rsidRPr="002C47AD">
        <w:rPr>
          <w:rFonts w:eastAsia="MS ??"/>
          <w:b/>
        </w:rPr>
        <w:t xml:space="preserve"> </w:t>
      </w:r>
      <w:r w:rsidR="002C47AD" w:rsidRPr="002C47AD">
        <w:rPr>
          <w:rFonts w:eastAsia="MS ??"/>
          <w:b/>
        </w:rPr>
        <w:t>икономическото и финансовото състояние на участниците и доказателства за тях.</w:t>
      </w:r>
    </w:p>
    <w:p w:rsidR="006D40CC" w:rsidRDefault="006D40CC" w:rsidP="006D40CC">
      <w:pPr>
        <w:pStyle w:val="firstline"/>
        <w:spacing w:before="0" w:beforeAutospacing="0" w:after="0" w:afterAutospacing="0" w:line="276" w:lineRule="auto"/>
        <w:jc w:val="both"/>
        <w:rPr>
          <w:b/>
        </w:rPr>
      </w:pPr>
    </w:p>
    <w:p w:rsidR="006D40CC" w:rsidRPr="005B7B21" w:rsidRDefault="006D40CC" w:rsidP="006D40CC">
      <w:pPr>
        <w:pStyle w:val="firstline"/>
        <w:spacing w:before="0" w:beforeAutospacing="0" w:after="0" w:afterAutospacing="0" w:line="276" w:lineRule="auto"/>
        <w:jc w:val="both"/>
        <w:rPr>
          <w:b/>
          <w:u w:val="single"/>
        </w:rPr>
      </w:pPr>
      <w:r w:rsidRPr="005B7B21">
        <w:rPr>
          <w:b/>
          <w:u w:val="single"/>
        </w:rPr>
        <w:t>Не се поставят/Не се изискват</w:t>
      </w:r>
      <w:r w:rsidR="005B7B21">
        <w:rPr>
          <w:b/>
          <w:u w:val="single"/>
        </w:rPr>
        <w:t>/Неприложимо!!!</w:t>
      </w:r>
      <w:r w:rsidRPr="005B7B21">
        <w:rPr>
          <w:b/>
          <w:u w:val="single"/>
        </w:rPr>
        <w:t xml:space="preserve"> </w:t>
      </w:r>
    </w:p>
    <w:p w:rsidR="006D40CC" w:rsidRDefault="006D40CC" w:rsidP="006D40CC">
      <w:pPr>
        <w:pStyle w:val="firstline"/>
        <w:spacing w:before="0" w:beforeAutospacing="0" w:after="0" w:afterAutospacing="0" w:line="276" w:lineRule="auto"/>
        <w:jc w:val="both"/>
        <w:rPr>
          <w:b/>
        </w:rPr>
      </w:pPr>
    </w:p>
    <w:p w:rsidR="00360E44" w:rsidRPr="002C47AD" w:rsidRDefault="00BE52FA" w:rsidP="002C47AD">
      <w:pPr>
        <w:jc w:val="both"/>
        <w:rPr>
          <w:rFonts w:eastAsia="MS ??"/>
          <w:b/>
        </w:rPr>
      </w:pPr>
      <w:r>
        <w:rPr>
          <w:rFonts w:eastAsia="MS ??"/>
          <w:b/>
        </w:rPr>
        <w:t>3</w:t>
      </w:r>
      <w:r w:rsidR="00565FAC" w:rsidRPr="002C47AD">
        <w:rPr>
          <w:rFonts w:eastAsia="MS ??"/>
          <w:b/>
        </w:rPr>
        <w:t xml:space="preserve">. </w:t>
      </w:r>
      <w:r w:rsidR="00360E44" w:rsidRPr="002C47AD">
        <w:rPr>
          <w:rFonts w:eastAsia="MS ??"/>
          <w:b/>
        </w:rPr>
        <w:t>Минимални изисквания към техническите и професионалните способности</w:t>
      </w:r>
      <w:bookmarkStart w:id="1" w:name="_Toc324373070"/>
      <w:r w:rsidR="00360E44" w:rsidRPr="002C47AD">
        <w:rPr>
          <w:rFonts w:eastAsia="MS ??"/>
          <w:b/>
        </w:rPr>
        <w:t xml:space="preserve"> и доказателства за тях</w:t>
      </w:r>
      <w:bookmarkEnd w:id="1"/>
      <w:r w:rsidR="00360E44" w:rsidRPr="002C47AD">
        <w:rPr>
          <w:rFonts w:eastAsia="MS ??"/>
          <w:b/>
        </w:rPr>
        <w:t>.</w:t>
      </w:r>
    </w:p>
    <w:p w:rsidR="0073103C" w:rsidRDefault="0073103C" w:rsidP="002C47AD">
      <w:pPr>
        <w:jc w:val="both"/>
        <w:rPr>
          <w:rFonts w:eastAsia="MS ??"/>
          <w:b/>
          <w:bCs/>
        </w:rPr>
      </w:pPr>
    </w:p>
    <w:p w:rsidR="0061206E" w:rsidRPr="002C47AD" w:rsidRDefault="00BE52FA" w:rsidP="002C47AD">
      <w:pPr>
        <w:jc w:val="both"/>
        <w:rPr>
          <w:rFonts w:eastAsia="MS ??"/>
        </w:rPr>
      </w:pPr>
      <w:r w:rsidRPr="000F0FB9">
        <w:rPr>
          <w:rFonts w:eastAsia="MS ??"/>
          <w:b/>
          <w:bCs/>
        </w:rPr>
        <w:t>3</w:t>
      </w:r>
      <w:r w:rsidR="0061206E" w:rsidRPr="000F0FB9">
        <w:rPr>
          <w:rFonts w:eastAsia="MS ??"/>
          <w:b/>
          <w:bCs/>
        </w:rPr>
        <w:t>.1.</w:t>
      </w:r>
      <w:r w:rsidR="0061206E" w:rsidRPr="002C47AD">
        <w:rPr>
          <w:rFonts w:eastAsia="MS ??"/>
        </w:rPr>
        <w:t xml:space="preserve"> Участникът следва за последните три години, считано от датата на подаване на офертата</w:t>
      </w:r>
      <w:r w:rsidR="008247A3" w:rsidRPr="002C47AD">
        <w:rPr>
          <w:rFonts w:eastAsia="MS ??"/>
        </w:rPr>
        <w:t xml:space="preserve">, </w:t>
      </w:r>
      <w:r w:rsidR="00D534EA" w:rsidRPr="002C47AD">
        <w:rPr>
          <w:rFonts w:eastAsia="MS ??"/>
        </w:rPr>
        <w:t xml:space="preserve">да е изпълнил поне една </w:t>
      </w:r>
      <w:r w:rsidR="008247A3" w:rsidRPr="002C47AD">
        <w:rPr>
          <w:rFonts w:eastAsia="MS ??"/>
        </w:rPr>
        <w:t>дейност</w:t>
      </w:r>
      <w:r w:rsidR="0061206E" w:rsidRPr="002C47AD">
        <w:rPr>
          <w:rFonts w:eastAsia="MS ??"/>
        </w:rPr>
        <w:t xml:space="preserve"> </w:t>
      </w:r>
      <w:r w:rsidR="00565FAC" w:rsidRPr="002C47AD">
        <w:rPr>
          <w:rFonts w:eastAsia="MS ??"/>
        </w:rPr>
        <w:t>-</w:t>
      </w:r>
      <w:r w:rsidR="0061206E" w:rsidRPr="002C47AD">
        <w:rPr>
          <w:rFonts w:eastAsia="MS ??"/>
        </w:rPr>
        <w:t xml:space="preserve"> услуг</w:t>
      </w:r>
      <w:r w:rsidR="008247A3" w:rsidRPr="002C47AD">
        <w:rPr>
          <w:rFonts w:eastAsia="MS ??"/>
        </w:rPr>
        <w:t>а</w:t>
      </w:r>
      <w:r w:rsidR="0061206E" w:rsidRPr="002C47AD">
        <w:rPr>
          <w:rFonts w:eastAsia="MS ??"/>
        </w:rPr>
        <w:t xml:space="preserve"> с предмет, идентич</w:t>
      </w:r>
      <w:r w:rsidR="00DA63C3" w:rsidRPr="002C47AD">
        <w:rPr>
          <w:rFonts w:eastAsia="MS ??"/>
        </w:rPr>
        <w:t>е</w:t>
      </w:r>
      <w:r w:rsidR="0061206E" w:rsidRPr="002C47AD">
        <w:rPr>
          <w:rFonts w:eastAsia="MS ??"/>
        </w:rPr>
        <w:t>н или сход</w:t>
      </w:r>
      <w:r w:rsidR="00DA63C3" w:rsidRPr="002C47AD">
        <w:rPr>
          <w:rFonts w:eastAsia="MS ??"/>
        </w:rPr>
        <w:t>е</w:t>
      </w:r>
      <w:r w:rsidR="0066469D" w:rsidRPr="002C47AD">
        <w:rPr>
          <w:rFonts w:eastAsia="MS ??"/>
        </w:rPr>
        <w:t>н с т</w:t>
      </w:r>
      <w:r w:rsidR="00576C4B" w:rsidRPr="002C47AD">
        <w:rPr>
          <w:rFonts w:eastAsia="MS ??"/>
        </w:rPr>
        <w:t>о</w:t>
      </w:r>
      <w:r w:rsidR="0061206E" w:rsidRPr="002C47AD">
        <w:rPr>
          <w:rFonts w:eastAsia="MS ??"/>
        </w:rPr>
        <w:t xml:space="preserve">зи на поръчката. </w:t>
      </w:r>
    </w:p>
    <w:p w:rsidR="0061206E" w:rsidRPr="002C47AD" w:rsidRDefault="0061206E" w:rsidP="002C47AD">
      <w:pPr>
        <w:jc w:val="both"/>
        <w:rPr>
          <w:rFonts w:eastAsia="MS ??"/>
        </w:rPr>
      </w:pPr>
    </w:p>
    <w:p w:rsidR="0061206E" w:rsidRDefault="00DF08DE" w:rsidP="002C47AD">
      <w:pPr>
        <w:jc w:val="both"/>
        <w:rPr>
          <w:rFonts w:eastAsia="MS ??"/>
          <w:b/>
        </w:rPr>
      </w:pPr>
      <w:r w:rsidRPr="000206D9">
        <w:rPr>
          <w:rFonts w:eastAsia="MS ??"/>
          <w:b/>
        </w:rPr>
        <w:t>Под „сходен предмет с т</w:t>
      </w:r>
      <w:r w:rsidR="00576C4B" w:rsidRPr="000206D9">
        <w:rPr>
          <w:rFonts w:eastAsia="MS ??"/>
          <w:b/>
        </w:rPr>
        <w:t>о</w:t>
      </w:r>
      <w:r w:rsidRPr="000206D9">
        <w:rPr>
          <w:rFonts w:eastAsia="MS ??"/>
          <w:b/>
        </w:rPr>
        <w:t xml:space="preserve">зи на поръчката дейности - услуги” се имат </w:t>
      </w:r>
      <w:r w:rsidRPr="006D40CC">
        <w:rPr>
          <w:rFonts w:eastAsia="MS ??"/>
          <w:b/>
        </w:rPr>
        <w:t xml:space="preserve">предвид </w:t>
      </w:r>
      <w:r w:rsidR="006D40CC" w:rsidRPr="006D40CC">
        <w:rPr>
          <w:rFonts w:eastAsia="MS ??"/>
          <w:b/>
        </w:rPr>
        <w:t>дейности</w:t>
      </w:r>
      <w:r w:rsidR="005B7B21">
        <w:rPr>
          <w:rFonts w:eastAsia="MS ??"/>
          <w:b/>
        </w:rPr>
        <w:t>, свързани с упражняване на</w:t>
      </w:r>
      <w:r w:rsidR="006D40CC" w:rsidRPr="006D40CC">
        <w:rPr>
          <w:rFonts w:eastAsia="MS ??"/>
          <w:b/>
        </w:rPr>
        <w:t xml:space="preserve"> строителен надзор</w:t>
      </w:r>
      <w:r w:rsidR="005B7B21">
        <w:rPr>
          <w:rFonts w:eastAsia="MS ??"/>
          <w:b/>
        </w:rPr>
        <w:t xml:space="preserve"> </w:t>
      </w:r>
      <w:r w:rsidR="006D40CC" w:rsidRPr="006D40CC">
        <w:rPr>
          <w:rFonts w:eastAsia="MS ??"/>
          <w:b/>
        </w:rPr>
        <w:t>или анал</w:t>
      </w:r>
      <w:r w:rsidR="005B7B21">
        <w:rPr>
          <w:rFonts w:eastAsia="MS ??"/>
          <w:b/>
        </w:rPr>
        <w:t xml:space="preserve">огични такива (за </w:t>
      </w:r>
      <w:r w:rsidR="006D40CC" w:rsidRPr="006D40CC">
        <w:rPr>
          <w:rFonts w:eastAsia="MS ??"/>
          <w:b/>
        </w:rPr>
        <w:t>услуги</w:t>
      </w:r>
      <w:r w:rsidR="005B7B21">
        <w:rPr>
          <w:rFonts w:eastAsia="MS ??"/>
          <w:b/>
        </w:rPr>
        <w:t>, свързани с предоставяне на строителен надзор или еквивалентни услуги в друга</w:t>
      </w:r>
      <w:r w:rsidR="006D40CC" w:rsidRPr="006D40CC">
        <w:rPr>
          <w:rFonts w:eastAsia="MS ??"/>
          <w:b/>
        </w:rPr>
        <w:t xml:space="preserve"> държав</w:t>
      </w:r>
      <w:r w:rsidR="005B7B21">
        <w:rPr>
          <w:rFonts w:eastAsia="MS ??"/>
          <w:b/>
        </w:rPr>
        <w:t>а, според регистрацията на участника</w:t>
      </w:r>
      <w:r w:rsidR="006D40CC" w:rsidRPr="006D40CC">
        <w:rPr>
          <w:rFonts w:eastAsia="MS ??"/>
          <w:b/>
        </w:rPr>
        <w:t>).</w:t>
      </w:r>
    </w:p>
    <w:p w:rsidR="006D40CC" w:rsidRPr="002C47AD" w:rsidRDefault="006D40CC" w:rsidP="002C47AD">
      <w:pPr>
        <w:jc w:val="both"/>
        <w:rPr>
          <w:rFonts w:eastAsia="MS ??"/>
          <w:b/>
          <w:i/>
        </w:rPr>
      </w:pPr>
    </w:p>
    <w:p w:rsidR="0061206E" w:rsidRPr="00BA5FE6" w:rsidRDefault="00023A2F" w:rsidP="00BA5FE6">
      <w:pPr>
        <w:jc w:val="both"/>
        <w:rPr>
          <w:rFonts w:eastAsia="MS ??"/>
          <w:b/>
          <w:u w:val="single"/>
        </w:rPr>
      </w:pPr>
      <w:r w:rsidRPr="00BA5FE6">
        <w:rPr>
          <w:rFonts w:eastAsia="MS ??"/>
          <w:b/>
          <w:u w:val="single"/>
        </w:rPr>
        <w:t xml:space="preserve">Възложителят не </w:t>
      </w:r>
      <w:r w:rsidR="002824DA">
        <w:rPr>
          <w:rFonts w:eastAsia="MS ??"/>
          <w:b/>
          <w:u w:val="single"/>
        </w:rPr>
        <w:t xml:space="preserve">поставя </w:t>
      </w:r>
      <w:proofErr w:type="spellStart"/>
      <w:r w:rsidR="002824DA">
        <w:rPr>
          <w:rFonts w:eastAsia="MS ??"/>
          <w:b/>
          <w:u w:val="single"/>
        </w:rPr>
        <w:t>изискавне</w:t>
      </w:r>
      <w:proofErr w:type="spellEnd"/>
      <w:r w:rsidR="005B7B21">
        <w:rPr>
          <w:rFonts w:eastAsia="MS ??"/>
          <w:b/>
          <w:u w:val="single"/>
        </w:rPr>
        <w:t xml:space="preserve"> за</w:t>
      </w:r>
      <w:r w:rsidR="002824DA">
        <w:rPr>
          <w:rFonts w:eastAsia="MS ??"/>
          <w:b/>
          <w:u w:val="single"/>
        </w:rPr>
        <w:t xml:space="preserve"> </w:t>
      </w:r>
      <w:r w:rsidRPr="00BA5FE6">
        <w:rPr>
          <w:rFonts w:eastAsia="MS ??"/>
          <w:b/>
          <w:u w:val="single"/>
        </w:rPr>
        <w:t>обем</w:t>
      </w:r>
      <w:r w:rsidR="005B7B21">
        <w:rPr>
          <w:rFonts w:eastAsia="MS ??"/>
          <w:b/>
          <w:u w:val="single"/>
        </w:rPr>
        <w:t>а</w:t>
      </w:r>
      <w:r w:rsidRPr="00BA5FE6">
        <w:rPr>
          <w:rFonts w:eastAsia="MS ??"/>
          <w:b/>
          <w:u w:val="single"/>
        </w:rPr>
        <w:t xml:space="preserve"> на изпълнената дейност-услуга.</w:t>
      </w:r>
    </w:p>
    <w:p w:rsidR="00023A2F" w:rsidRPr="00BA5FE6" w:rsidRDefault="00023A2F" w:rsidP="00BA5FE6">
      <w:pPr>
        <w:jc w:val="both"/>
        <w:rPr>
          <w:lang w:eastAsia="bg-BG"/>
        </w:rPr>
      </w:pPr>
    </w:p>
    <w:p w:rsidR="00360E44" w:rsidRPr="00BA5FE6" w:rsidRDefault="00360E44" w:rsidP="00BA5FE6">
      <w:pPr>
        <w:jc w:val="both"/>
        <w:rPr>
          <w:b/>
          <w:i/>
          <w:lang w:eastAsia="bg-BG"/>
        </w:rPr>
      </w:pPr>
      <w:r w:rsidRPr="00BA5FE6">
        <w:rPr>
          <w:lang w:eastAsia="bg-BG"/>
        </w:rPr>
        <w:t>При участие на обединение, което не е юридическо лице, изискван</w:t>
      </w:r>
      <w:r w:rsidR="00636322" w:rsidRPr="00BA5FE6">
        <w:rPr>
          <w:lang w:eastAsia="bg-BG"/>
        </w:rPr>
        <w:t>е</w:t>
      </w:r>
      <w:r w:rsidR="00E00BF3" w:rsidRPr="00BA5FE6">
        <w:rPr>
          <w:lang w:eastAsia="bg-BG"/>
        </w:rPr>
        <w:t>т</w:t>
      </w:r>
      <w:r w:rsidR="00636322" w:rsidRPr="00BA5FE6">
        <w:rPr>
          <w:lang w:eastAsia="bg-BG"/>
        </w:rPr>
        <w:t>о</w:t>
      </w:r>
      <w:r w:rsidR="00E07975">
        <w:rPr>
          <w:lang w:eastAsia="bg-BG"/>
        </w:rPr>
        <w:t xml:space="preserve"> по т. 3</w:t>
      </w:r>
      <w:r w:rsidRPr="00BA5FE6">
        <w:rPr>
          <w:lang w:eastAsia="bg-BG"/>
        </w:rPr>
        <w:t xml:space="preserve">.1. се прилага за </w:t>
      </w:r>
      <w:r w:rsidRPr="00BA5FE6">
        <w:rPr>
          <w:b/>
          <w:i/>
          <w:lang w:eastAsia="bg-BG"/>
        </w:rPr>
        <w:t>обединението като цяло.</w:t>
      </w:r>
    </w:p>
    <w:p w:rsidR="00360E44" w:rsidRPr="00BA5FE6" w:rsidRDefault="00360E44" w:rsidP="00BA5FE6">
      <w:pPr>
        <w:jc w:val="both"/>
        <w:rPr>
          <w:rFonts w:eastAsia="MS ??"/>
        </w:rPr>
      </w:pPr>
    </w:p>
    <w:p w:rsidR="00360E44" w:rsidRPr="00BA5FE6" w:rsidRDefault="00360E44" w:rsidP="00BA5FE6">
      <w:pPr>
        <w:jc w:val="both"/>
        <w:rPr>
          <w:rFonts w:eastAsia="MS ??"/>
          <w:b/>
          <w:i/>
        </w:rPr>
      </w:pPr>
      <w:r w:rsidRPr="00BA5FE6">
        <w:rPr>
          <w:rFonts w:eastAsia="MS ??"/>
        </w:rPr>
        <w:t xml:space="preserve">При посочване на участие с използване на подизпълнител, </w:t>
      </w:r>
      <w:r w:rsidR="0089458B" w:rsidRPr="00BA5FE6">
        <w:rPr>
          <w:lang w:eastAsia="bg-BG"/>
        </w:rPr>
        <w:t>изискван</w:t>
      </w:r>
      <w:r w:rsidR="00636322" w:rsidRPr="00BA5FE6">
        <w:rPr>
          <w:lang w:eastAsia="bg-BG"/>
        </w:rPr>
        <w:t>е</w:t>
      </w:r>
      <w:r w:rsidR="0089458B" w:rsidRPr="00BA5FE6">
        <w:rPr>
          <w:lang w:eastAsia="bg-BG"/>
        </w:rPr>
        <w:t>т</w:t>
      </w:r>
      <w:r w:rsidR="00636322" w:rsidRPr="00BA5FE6">
        <w:rPr>
          <w:lang w:eastAsia="bg-BG"/>
        </w:rPr>
        <w:t>о</w:t>
      </w:r>
      <w:r w:rsidR="00E07975">
        <w:rPr>
          <w:lang w:eastAsia="bg-BG"/>
        </w:rPr>
        <w:t xml:space="preserve"> по т. 3</w:t>
      </w:r>
      <w:r w:rsidR="0089458B" w:rsidRPr="00BA5FE6">
        <w:rPr>
          <w:lang w:eastAsia="bg-BG"/>
        </w:rPr>
        <w:t xml:space="preserve">.1. </w:t>
      </w:r>
      <w:r w:rsidRPr="00BA5FE6">
        <w:rPr>
          <w:rFonts w:eastAsia="MS ??"/>
          <w:b/>
          <w:i/>
        </w:rPr>
        <w:t xml:space="preserve">се отнася и за всеки един от подизпълнителите, съобразно вида и дела от поръчката, който ще изпълняват.  </w:t>
      </w:r>
    </w:p>
    <w:p w:rsidR="00D534EA" w:rsidRPr="00BA5FE6" w:rsidRDefault="00D534EA" w:rsidP="00BA5FE6">
      <w:pPr>
        <w:jc w:val="both"/>
        <w:rPr>
          <w:rFonts w:eastAsia="MS ??"/>
          <w:b/>
          <w:i/>
        </w:rPr>
      </w:pPr>
    </w:p>
    <w:p w:rsidR="00D534EA" w:rsidRPr="00BA5FE6" w:rsidRDefault="000206D9" w:rsidP="00BA5FE6">
      <w:pPr>
        <w:jc w:val="both"/>
        <w:rPr>
          <w:rFonts w:eastAsia="Calibri"/>
        </w:rPr>
      </w:pPr>
      <w:r w:rsidRPr="000206D9">
        <w:rPr>
          <w:rFonts w:eastAsia="Calibri"/>
        </w:rPr>
        <w:lastRenderedPageBreak/>
        <w:t xml:space="preserve">При подаване на офертата Участникът следва да предостави изискуемата информация в част IV, </w:t>
      </w:r>
      <w:r w:rsidR="006D40CC">
        <w:rPr>
          <w:rFonts w:eastAsia="Calibri"/>
        </w:rPr>
        <w:t>„</w:t>
      </w:r>
      <w:r w:rsidRPr="000206D9">
        <w:rPr>
          <w:rFonts w:eastAsia="Calibri"/>
        </w:rPr>
        <w:t>Критерии за подбор</w:t>
      </w:r>
      <w:r w:rsidR="006D40CC">
        <w:rPr>
          <w:rFonts w:eastAsia="Calibri"/>
        </w:rPr>
        <w:t>“</w:t>
      </w:r>
      <w:r w:rsidRPr="000206D9">
        <w:rPr>
          <w:rFonts w:eastAsia="Calibri"/>
        </w:rPr>
        <w:t xml:space="preserve">, </w:t>
      </w:r>
      <w:r w:rsidR="006D40CC">
        <w:rPr>
          <w:rFonts w:eastAsia="Calibri"/>
        </w:rPr>
        <w:t>„</w:t>
      </w:r>
      <w:r w:rsidRPr="000206D9">
        <w:rPr>
          <w:rFonts w:eastAsia="Calibri"/>
        </w:rPr>
        <w:t>В. Технически</w:t>
      </w:r>
      <w:r w:rsidR="000946A4">
        <w:rPr>
          <w:rFonts w:eastAsia="Calibri"/>
        </w:rPr>
        <w:t xml:space="preserve"> и професионални способности.</w:t>
      </w:r>
      <w:r w:rsidR="006D40CC">
        <w:rPr>
          <w:rFonts w:eastAsia="Calibri"/>
        </w:rPr>
        <w:t>“</w:t>
      </w:r>
      <w:r w:rsidR="000946A4">
        <w:rPr>
          <w:rFonts w:eastAsia="Calibri"/>
        </w:rPr>
        <w:t xml:space="preserve"> н</w:t>
      </w:r>
      <w:r w:rsidRPr="000206D9">
        <w:rPr>
          <w:rFonts w:eastAsia="Calibri"/>
        </w:rPr>
        <w:t>а</w:t>
      </w:r>
      <w:r>
        <w:rPr>
          <w:rFonts w:eastAsia="Calibri"/>
        </w:rPr>
        <w:t xml:space="preserve"> </w:t>
      </w:r>
      <w:r w:rsidR="00D534EA" w:rsidRPr="00BA5FE6">
        <w:rPr>
          <w:rFonts w:eastAsia="Calibri"/>
          <w:b/>
        </w:rPr>
        <w:t>ЕЕДОП</w:t>
      </w:r>
      <w:r w:rsidR="00D534EA" w:rsidRPr="00BA5FE6">
        <w:rPr>
          <w:rFonts w:eastAsia="Calibri"/>
        </w:rPr>
        <w:t xml:space="preserve"> за дейности с предмет, идентич</w:t>
      </w:r>
      <w:r w:rsidR="008B23FF" w:rsidRPr="00BA5FE6">
        <w:rPr>
          <w:rFonts w:eastAsia="Calibri"/>
        </w:rPr>
        <w:t>е</w:t>
      </w:r>
      <w:r w:rsidR="00D534EA" w:rsidRPr="00BA5FE6">
        <w:rPr>
          <w:rFonts w:eastAsia="Calibri"/>
        </w:rPr>
        <w:t>н или сход</w:t>
      </w:r>
      <w:r w:rsidR="008B23FF" w:rsidRPr="00BA5FE6">
        <w:rPr>
          <w:rFonts w:eastAsia="Calibri"/>
        </w:rPr>
        <w:t>е</w:t>
      </w:r>
      <w:r w:rsidR="00D534EA" w:rsidRPr="00BA5FE6">
        <w:rPr>
          <w:rFonts w:eastAsia="Calibri"/>
        </w:rPr>
        <w:t>н с тези на поръчката.</w:t>
      </w:r>
    </w:p>
    <w:p w:rsidR="00D534EA" w:rsidRPr="00BA5FE6" w:rsidRDefault="00D534EA" w:rsidP="00BA5FE6">
      <w:pPr>
        <w:jc w:val="both"/>
        <w:rPr>
          <w:rFonts w:eastAsia="Calibri"/>
        </w:rPr>
      </w:pPr>
      <w:r w:rsidRPr="00BA5FE6">
        <w:rPr>
          <w:rFonts w:eastAsia="Calibri"/>
        </w:rPr>
        <w:t>При участие на обединение, което не е юридическо лице съответната информация се попълва в ЕЕДОП на членовете на обединението, чрез които участникът доказва поставен</w:t>
      </w:r>
      <w:r w:rsidR="00BB6D64" w:rsidRPr="00BA5FE6">
        <w:rPr>
          <w:rFonts w:eastAsia="Calibri"/>
        </w:rPr>
        <w:t>о</w:t>
      </w:r>
      <w:r w:rsidRPr="00BA5FE6">
        <w:rPr>
          <w:rFonts w:eastAsia="Calibri"/>
        </w:rPr>
        <w:t>т</w:t>
      </w:r>
      <w:r w:rsidR="00BB6D64" w:rsidRPr="00BA5FE6">
        <w:rPr>
          <w:rFonts w:eastAsia="Calibri"/>
        </w:rPr>
        <w:t>о</w:t>
      </w:r>
      <w:r w:rsidRPr="00BA5FE6">
        <w:rPr>
          <w:rFonts w:eastAsia="Calibri"/>
        </w:rPr>
        <w:t xml:space="preserve"> изискван</w:t>
      </w:r>
      <w:r w:rsidR="00BB6D64" w:rsidRPr="00BA5FE6">
        <w:rPr>
          <w:rFonts w:eastAsia="Calibri"/>
        </w:rPr>
        <w:t>е</w:t>
      </w:r>
      <w:r w:rsidRPr="00BA5FE6">
        <w:rPr>
          <w:rFonts w:eastAsia="Calibri"/>
        </w:rPr>
        <w:t xml:space="preserve"> и документите се представят от тези членове.</w:t>
      </w:r>
    </w:p>
    <w:p w:rsidR="00D534EA" w:rsidRPr="00BA5FE6" w:rsidRDefault="00D534EA" w:rsidP="00BA5FE6">
      <w:pPr>
        <w:jc w:val="both"/>
        <w:rPr>
          <w:rFonts w:eastAsia="MS ??"/>
          <w:b/>
          <w:i/>
        </w:rPr>
      </w:pPr>
      <w:r w:rsidRPr="00BA5FE6">
        <w:rPr>
          <w:rFonts w:eastAsia="Calibri"/>
        </w:rPr>
        <w:t>Когато участникът предвижда участие на подизпълнители ЕЕДОП и документите се представят и за всеки от посочените подизпълнители.</w:t>
      </w:r>
    </w:p>
    <w:p w:rsidR="006C45A8" w:rsidRPr="00215EF2" w:rsidRDefault="006C45A8" w:rsidP="00215EF2">
      <w:pPr>
        <w:spacing w:line="360" w:lineRule="auto"/>
        <w:jc w:val="both"/>
        <w:rPr>
          <w:rFonts w:ascii="Verdana" w:eastAsia="MS ??" w:hAnsi="Verdana"/>
          <w:b/>
          <w:i/>
          <w:sz w:val="20"/>
          <w:szCs w:val="20"/>
        </w:rPr>
      </w:pPr>
    </w:p>
    <w:p w:rsidR="00360E44" w:rsidRPr="00BA5FE6" w:rsidRDefault="006C45A8" w:rsidP="00BA5FE6">
      <w:pPr>
        <w:jc w:val="both"/>
        <w:rPr>
          <w:rFonts w:eastAsia="MS ??"/>
        </w:rPr>
      </w:pPr>
      <w:r w:rsidRPr="00BA5FE6">
        <w:rPr>
          <w:rFonts w:eastAsia="MS ??"/>
          <w:b/>
          <w:u w:val="single"/>
        </w:rPr>
        <w:t>Доказване на посочено</w:t>
      </w:r>
      <w:r w:rsidR="00360E44" w:rsidRPr="00BA5FE6">
        <w:rPr>
          <w:rFonts w:eastAsia="MS ??"/>
          <w:b/>
          <w:u w:val="single"/>
        </w:rPr>
        <w:t>т</w:t>
      </w:r>
      <w:r w:rsidRPr="00BA5FE6">
        <w:rPr>
          <w:rFonts w:eastAsia="MS ??"/>
          <w:b/>
          <w:u w:val="single"/>
        </w:rPr>
        <w:t>о</w:t>
      </w:r>
      <w:r w:rsidR="00360E44" w:rsidRPr="00BA5FE6">
        <w:rPr>
          <w:rFonts w:eastAsia="MS ??"/>
          <w:b/>
          <w:u w:val="single"/>
        </w:rPr>
        <w:t xml:space="preserve"> изискван</w:t>
      </w:r>
      <w:r w:rsidRPr="00BA5FE6">
        <w:rPr>
          <w:rFonts w:eastAsia="MS ??"/>
          <w:b/>
          <w:u w:val="single"/>
        </w:rPr>
        <w:t>е</w:t>
      </w:r>
      <w:r w:rsidR="00360E44" w:rsidRPr="00BA5FE6">
        <w:rPr>
          <w:rFonts w:eastAsia="MS ??"/>
        </w:rPr>
        <w:t xml:space="preserve"> </w:t>
      </w:r>
    </w:p>
    <w:p w:rsidR="00BB6D64" w:rsidRPr="00BA5FE6" w:rsidRDefault="00BB6D64" w:rsidP="00BA5FE6">
      <w:pPr>
        <w:widowControl w:val="0"/>
        <w:autoSpaceDE w:val="0"/>
        <w:autoSpaceDN w:val="0"/>
        <w:adjustRightInd w:val="0"/>
        <w:jc w:val="both"/>
        <w:rPr>
          <w:rFonts w:eastAsia="MS Mincho"/>
          <w:color w:val="000000"/>
          <w:lang w:eastAsia="bg-BG"/>
        </w:rPr>
      </w:pPr>
      <w:r w:rsidRPr="00BA5FE6">
        <w:rPr>
          <w:rFonts w:eastAsia="MS Mincho"/>
          <w:color w:val="000000"/>
          <w:lang w:eastAsia="bg-BG"/>
        </w:rPr>
        <w:t xml:space="preserve">Документи за доказване на изискването съгласно чл. 64, ал. 1, т. 2 от ЗОП - </w:t>
      </w:r>
      <w:r w:rsidR="005B7B21" w:rsidRPr="005B7B21">
        <w:rPr>
          <w:rFonts w:eastAsia="MS Mincho"/>
          <w:color w:val="000000"/>
          <w:lang w:eastAsia="bg-BG"/>
        </w:rPr>
        <w:t>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r w:rsidRPr="00BA5FE6">
        <w:rPr>
          <w:rFonts w:eastAsia="MS Mincho"/>
          <w:color w:val="000000"/>
          <w:lang w:eastAsia="bg-BG"/>
        </w:rPr>
        <w:t>.</w:t>
      </w:r>
    </w:p>
    <w:p w:rsidR="00BB6D64" w:rsidRDefault="00BB6D64" w:rsidP="00BA5FE6">
      <w:pPr>
        <w:widowControl w:val="0"/>
        <w:autoSpaceDE w:val="0"/>
        <w:autoSpaceDN w:val="0"/>
        <w:adjustRightInd w:val="0"/>
        <w:jc w:val="both"/>
        <w:rPr>
          <w:rFonts w:eastAsia="MS Mincho"/>
          <w:b/>
          <w:color w:val="000000"/>
          <w:lang w:eastAsia="bg-BG"/>
        </w:rPr>
      </w:pPr>
      <w:r w:rsidRPr="00BA5FE6">
        <w:rPr>
          <w:rFonts w:eastAsia="MS Mincho"/>
          <w:b/>
          <w:color w:val="000000"/>
          <w:lang w:eastAsia="bg-BG"/>
        </w:rPr>
        <w:t xml:space="preserve">Документите за доказване съответствието с поставеното изискване се представят от участника, определен за изпълнител или при поискване в хода на процедурата – в случаите на чл. 67, ал. 5 и </w:t>
      </w:r>
      <w:r w:rsidR="00576C4B" w:rsidRPr="00BA5FE6">
        <w:rPr>
          <w:rFonts w:eastAsia="MS Mincho"/>
          <w:b/>
          <w:color w:val="000000"/>
          <w:lang w:eastAsia="bg-BG"/>
        </w:rPr>
        <w:t>ч</w:t>
      </w:r>
      <w:r w:rsidR="008B47F3" w:rsidRPr="00BA5FE6">
        <w:rPr>
          <w:rFonts w:eastAsia="MS Mincho"/>
          <w:b/>
          <w:color w:val="000000"/>
          <w:lang w:eastAsia="bg-BG"/>
        </w:rPr>
        <w:t>л</w:t>
      </w:r>
      <w:r w:rsidR="00576C4B" w:rsidRPr="00BA5FE6">
        <w:rPr>
          <w:rFonts w:eastAsia="MS Mincho"/>
          <w:b/>
          <w:color w:val="000000"/>
          <w:lang w:eastAsia="bg-BG"/>
        </w:rPr>
        <w:t xml:space="preserve">. 112 </w:t>
      </w:r>
      <w:r w:rsidRPr="00BA5FE6">
        <w:rPr>
          <w:rFonts w:eastAsia="MS Mincho"/>
          <w:b/>
          <w:color w:val="000000"/>
          <w:lang w:eastAsia="bg-BG"/>
        </w:rPr>
        <w:t>ЗОП.</w:t>
      </w:r>
      <w:r w:rsidR="00E35E43" w:rsidRPr="00BA5FE6">
        <w:rPr>
          <w:rFonts w:eastAsia="MS Mincho"/>
          <w:b/>
          <w:color w:val="000000"/>
          <w:lang w:eastAsia="bg-BG"/>
        </w:rPr>
        <w:t xml:space="preserve"> Документите се представят и за подизпълнителите и третите лица, ако има такива.</w:t>
      </w:r>
    </w:p>
    <w:p w:rsidR="008E3D84" w:rsidRDefault="008E3D84">
      <w:pPr>
        <w:rPr>
          <w:rFonts w:ascii="Verdana" w:hAnsi="Verdana"/>
          <w:b/>
          <w:sz w:val="20"/>
          <w:szCs w:val="20"/>
        </w:rPr>
      </w:pPr>
    </w:p>
    <w:p w:rsidR="0026434F" w:rsidRDefault="00882BEF" w:rsidP="0026434F">
      <w:pPr>
        <w:jc w:val="both"/>
        <w:rPr>
          <w:rFonts w:eastAsia="MS ??"/>
        </w:rPr>
      </w:pPr>
      <w:r w:rsidRPr="000F0FB9">
        <w:rPr>
          <w:b/>
          <w:bCs/>
        </w:rPr>
        <w:t>3</w:t>
      </w:r>
      <w:r w:rsidR="008E3D84" w:rsidRPr="000F0FB9">
        <w:rPr>
          <w:b/>
          <w:bCs/>
        </w:rPr>
        <w:t>.2.</w:t>
      </w:r>
      <w:r w:rsidR="008E3D84" w:rsidRPr="00882BEF">
        <w:t xml:space="preserve"> </w:t>
      </w:r>
      <w:proofErr w:type="spellStart"/>
      <w:r w:rsidR="0026434F" w:rsidRPr="00882BEF">
        <w:rPr>
          <w:rFonts w:eastAsia="MS ??"/>
          <w:lang w:val="en-US"/>
        </w:rPr>
        <w:t>Участникът</w:t>
      </w:r>
      <w:proofErr w:type="spellEnd"/>
      <w:r w:rsidR="0026434F" w:rsidRPr="00882BEF">
        <w:rPr>
          <w:rFonts w:eastAsia="MS ??"/>
          <w:lang w:val="en-US"/>
        </w:rPr>
        <w:t xml:space="preserve"> </w:t>
      </w:r>
      <w:proofErr w:type="spellStart"/>
      <w:r w:rsidR="0026434F" w:rsidRPr="00882BEF">
        <w:rPr>
          <w:rFonts w:eastAsia="MS ??"/>
          <w:lang w:val="en-US"/>
        </w:rPr>
        <w:t>следва</w:t>
      </w:r>
      <w:proofErr w:type="spellEnd"/>
      <w:r w:rsidR="0026434F" w:rsidRPr="00882BEF">
        <w:rPr>
          <w:rFonts w:eastAsia="MS ??"/>
          <w:lang w:val="en-US"/>
        </w:rPr>
        <w:t xml:space="preserve"> </w:t>
      </w:r>
      <w:proofErr w:type="spellStart"/>
      <w:r w:rsidR="0026434F" w:rsidRPr="00882BEF">
        <w:rPr>
          <w:rFonts w:eastAsia="MS ??"/>
          <w:lang w:val="en-US"/>
        </w:rPr>
        <w:t>да</w:t>
      </w:r>
      <w:proofErr w:type="spellEnd"/>
      <w:r w:rsidR="0026434F" w:rsidRPr="00882BEF">
        <w:rPr>
          <w:rFonts w:eastAsia="MS ??"/>
          <w:lang w:val="en-US"/>
        </w:rPr>
        <w:t xml:space="preserve"> </w:t>
      </w:r>
      <w:proofErr w:type="spellStart"/>
      <w:r w:rsidR="0026434F" w:rsidRPr="00882BEF">
        <w:rPr>
          <w:rFonts w:eastAsia="MS ??"/>
          <w:lang w:val="en-US"/>
        </w:rPr>
        <w:t>разполага</w:t>
      </w:r>
      <w:proofErr w:type="spellEnd"/>
      <w:r w:rsidR="0026434F" w:rsidRPr="00882BEF">
        <w:rPr>
          <w:rFonts w:eastAsia="MS ??"/>
          <w:lang w:val="en-US"/>
        </w:rPr>
        <w:t xml:space="preserve"> с </w:t>
      </w:r>
      <w:proofErr w:type="spellStart"/>
      <w:r w:rsidR="0026434F" w:rsidRPr="00882BEF">
        <w:rPr>
          <w:rFonts w:eastAsia="MS ??"/>
          <w:lang w:val="en-US"/>
        </w:rPr>
        <w:t>лица</w:t>
      </w:r>
      <w:proofErr w:type="spellEnd"/>
      <w:r w:rsidR="0026434F" w:rsidRPr="00882BEF">
        <w:rPr>
          <w:rFonts w:eastAsia="MS ??"/>
          <w:lang w:val="en-US"/>
        </w:rPr>
        <w:t xml:space="preserve"> - </w:t>
      </w:r>
      <w:proofErr w:type="spellStart"/>
      <w:r w:rsidR="0026434F" w:rsidRPr="00882BEF">
        <w:rPr>
          <w:rFonts w:eastAsia="MS ??"/>
          <w:lang w:val="en-US"/>
        </w:rPr>
        <w:t>ръководен</w:t>
      </w:r>
      <w:proofErr w:type="spellEnd"/>
      <w:r w:rsidR="0026434F" w:rsidRPr="00882BEF">
        <w:rPr>
          <w:rFonts w:eastAsia="MS ??"/>
          <w:lang w:val="en-US"/>
        </w:rPr>
        <w:t xml:space="preserve"> </w:t>
      </w:r>
      <w:proofErr w:type="spellStart"/>
      <w:r w:rsidR="0026434F" w:rsidRPr="00882BEF">
        <w:rPr>
          <w:rFonts w:eastAsia="MS ??"/>
          <w:lang w:val="en-US"/>
        </w:rPr>
        <w:t>състав</w:t>
      </w:r>
      <w:proofErr w:type="spellEnd"/>
      <w:r w:rsidR="0026434F" w:rsidRPr="00882BEF">
        <w:rPr>
          <w:rFonts w:eastAsia="MS ??"/>
          <w:lang w:val="en-US"/>
        </w:rPr>
        <w:t xml:space="preserve">, </w:t>
      </w:r>
      <w:proofErr w:type="spellStart"/>
      <w:r w:rsidR="0026434F" w:rsidRPr="00882BEF">
        <w:rPr>
          <w:rFonts w:eastAsia="MS ??"/>
          <w:lang w:val="en-US"/>
        </w:rPr>
        <w:t>които</w:t>
      </w:r>
      <w:proofErr w:type="spellEnd"/>
      <w:r w:rsidR="0026434F" w:rsidRPr="00882BEF">
        <w:rPr>
          <w:rFonts w:eastAsia="MS ??"/>
          <w:lang w:val="en-US"/>
        </w:rPr>
        <w:t xml:space="preserve"> </w:t>
      </w:r>
      <w:proofErr w:type="spellStart"/>
      <w:r w:rsidR="0026434F" w:rsidRPr="00882BEF">
        <w:rPr>
          <w:rFonts w:eastAsia="MS ??"/>
          <w:lang w:val="en-US"/>
        </w:rPr>
        <w:t>ще</w:t>
      </w:r>
      <w:proofErr w:type="spellEnd"/>
      <w:r w:rsidR="0026434F" w:rsidRPr="00882BEF">
        <w:rPr>
          <w:rFonts w:eastAsia="MS ??"/>
          <w:lang w:val="en-US"/>
        </w:rPr>
        <w:t xml:space="preserve"> </w:t>
      </w:r>
      <w:proofErr w:type="spellStart"/>
      <w:r w:rsidR="0026434F" w:rsidRPr="00882BEF">
        <w:rPr>
          <w:rFonts w:eastAsia="MS ??"/>
          <w:lang w:val="en-US"/>
        </w:rPr>
        <w:t>отговарят</w:t>
      </w:r>
      <w:proofErr w:type="spellEnd"/>
      <w:r w:rsidR="0026434F" w:rsidRPr="00882BEF">
        <w:rPr>
          <w:rFonts w:eastAsia="MS ??"/>
          <w:lang w:val="en-US"/>
        </w:rPr>
        <w:t xml:space="preserve"> </w:t>
      </w:r>
      <w:proofErr w:type="spellStart"/>
      <w:r w:rsidR="0026434F" w:rsidRPr="00882BEF">
        <w:rPr>
          <w:rFonts w:eastAsia="MS ??"/>
          <w:lang w:val="en-US"/>
        </w:rPr>
        <w:t>за</w:t>
      </w:r>
      <w:proofErr w:type="spellEnd"/>
      <w:r w:rsidR="0026434F" w:rsidRPr="00882BEF">
        <w:rPr>
          <w:rFonts w:eastAsia="MS ??"/>
          <w:lang w:val="en-US"/>
        </w:rPr>
        <w:t xml:space="preserve"> </w:t>
      </w:r>
      <w:proofErr w:type="spellStart"/>
      <w:r w:rsidR="0026434F" w:rsidRPr="00882BEF">
        <w:rPr>
          <w:rFonts w:eastAsia="MS ??"/>
          <w:lang w:val="en-US"/>
        </w:rPr>
        <w:t>изпълнението</w:t>
      </w:r>
      <w:proofErr w:type="spellEnd"/>
      <w:r w:rsidR="0026434F" w:rsidRPr="00882BEF">
        <w:rPr>
          <w:rFonts w:eastAsia="MS ??"/>
        </w:rPr>
        <w:t xml:space="preserve"> на</w:t>
      </w:r>
      <w:r w:rsidR="0026434F" w:rsidRPr="00882BEF">
        <w:rPr>
          <w:rFonts w:eastAsia="MS ??"/>
          <w:lang w:val="en-US"/>
        </w:rPr>
        <w:t xml:space="preserve"> </w:t>
      </w:r>
      <w:proofErr w:type="spellStart"/>
      <w:r w:rsidR="0026434F" w:rsidRPr="00882BEF">
        <w:rPr>
          <w:rFonts w:eastAsia="MS ??"/>
          <w:lang w:val="en-US"/>
        </w:rPr>
        <w:t>поръчката</w:t>
      </w:r>
      <w:proofErr w:type="spellEnd"/>
      <w:r w:rsidR="0026434F" w:rsidRPr="00882BEF">
        <w:rPr>
          <w:rFonts w:eastAsia="MS ??"/>
          <w:lang w:val="en-US"/>
        </w:rPr>
        <w:t xml:space="preserve"> с </w:t>
      </w:r>
      <w:proofErr w:type="spellStart"/>
      <w:r w:rsidR="0026434F" w:rsidRPr="00882BEF">
        <w:rPr>
          <w:rFonts w:eastAsia="MS ??"/>
          <w:lang w:val="en-US"/>
        </w:rPr>
        <w:t>определена</w:t>
      </w:r>
      <w:proofErr w:type="spellEnd"/>
      <w:r w:rsidR="0026434F" w:rsidRPr="00882BEF">
        <w:rPr>
          <w:rFonts w:eastAsia="MS ??"/>
          <w:lang w:val="en-US"/>
        </w:rPr>
        <w:t xml:space="preserve"> </w:t>
      </w:r>
      <w:proofErr w:type="spellStart"/>
      <w:r w:rsidR="0026434F" w:rsidRPr="00882BEF">
        <w:rPr>
          <w:rFonts w:eastAsia="MS ??"/>
          <w:lang w:val="en-US"/>
        </w:rPr>
        <w:t>професионална</w:t>
      </w:r>
      <w:proofErr w:type="spellEnd"/>
      <w:r w:rsidR="0026434F" w:rsidRPr="00882BEF">
        <w:rPr>
          <w:rFonts w:eastAsia="MS ??"/>
          <w:lang w:val="en-US"/>
        </w:rPr>
        <w:t xml:space="preserve"> </w:t>
      </w:r>
      <w:proofErr w:type="spellStart"/>
      <w:r w:rsidR="0026434F" w:rsidRPr="00882BEF">
        <w:rPr>
          <w:rFonts w:eastAsia="MS ??"/>
          <w:lang w:val="en-US"/>
        </w:rPr>
        <w:t>компетентност</w:t>
      </w:r>
      <w:proofErr w:type="spellEnd"/>
      <w:r w:rsidR="0026434F" w:rsidRPr="00882BEF">
        <w:rPr>
          <w:rFonts w:eastAsia="MS ??"/>
          <w:lang w:val="en-US"/>
        </w:rPr>
        <w:t xml:space="preserve"> </w:t>
      </w:r>
      <w:proofErr w:type="spellStart"/>
      <w:r w:rsidR="0026434F" w:rsidRPr="00882BEF">
        <w:rPr>
          <w:rFonts w:eastAsia="MS ??"/>
          <w:lang w:val="en-US"/>
        </w:rPr>
        <w:t>за</w:t>
      </w:r>
      <w:proofErr w:type="spellEnd"/>
      <w:r w:rsidR="0026434F" w:rsidRPr="00882BEF">
        <w:rPr>
          <w:rFonts w:eastAsia="MS ??"/>
          <w:lang w:val="en-US"/>
        </w:rPr>
        <w:t xml:space="preserve"> </w:t>
      </w:r>
      <w:proofErr w:type="spellStart"/>
      <w:r w:rsidR="0026434F" w:rsidRPr="00882BEF">
        <w:rPr>
          <w:rFonts w:eastAsia="MS ??"/>
          <w:lang w:val="en-US"/>
        </w:rPr>
        <w:t>това</w:t>
      </w:r>
      <w:proofErr w:type="spellEnd"/>
      <w:r w:rsidR="0026434F" w:rsidRPr="00882BEF">
        <w:rPr>
          <w:rFonts w:eastAsia="MS ??"/>
          <w:lang w:val="en-US"/>
        </w:rPr>
        <w:t xml:space="preserve">, </w:t>
      </w:r>
      <w:proofErr w:type="spellStart"/>
      <w:r w:rsidR="0026434F" w:rsidRPr="00882BEF">
        <w:rPr>
          <w:rFonts w:eastAsia="MS ??"/>
          <w:lang w:val="en-US"/>
        </w:rPr>
        <w:t>като</w:t>
      </w:r>
      <w:proofErr w:type="spellEnd"/>
      <w:r w:rsidR="0026434F" w:rsidRPr="00882BEF">
        <w:rPr>
          <w:rFonts w:eastAsia="MS ??"/>
          <w:lang w:val="en-US"/>
        </w:rPr>
        <w:t xml:space="preserve"> </w:t>
      </w:r>
      <w:proofErr w:type="spellStart"/>
      <w:r w:rsidR="0026434F" w:rsidRPr="00882BEF">
        <w:rPr>
          <w:rFonts w:eastAsia="MS ??"/>
          <w:lang w:val="en-US"/>
        </w:rPr>
        <w:t>минимум</w:t>
      </w:r>
      <w:proofErr w:type="spellEnd"/>
      <w:r w:rsidR="0026434F" w:rsidRPr="00882BEF">
        <w:rPr>
          <w:rFonts w:eastAsia="MS ??"/>
          <w:lang w:val="en-US"/>
        </w:rPr>
        <w:t xml:space="preserve"> </w:t>
      </w:r>
      <w:proofErr w:type="spellStart"/>
      <w:r w:rsidR="0026434F" w:rsidRPr="00882BEF">
        <w:rPr>
          <w:rFonts w:eastAsia="MS ??"/>
          <w:lang w:val="en-US"/>
        </w:rPr>
        <w:t>както</w:t>
      </w:r>
      <w:proofErr w:type="spellEnd"/>
      <w:r w:rsidR="0026434F" w:rsidRPr="00882BEF">
        <w:rPr>
          <w:rFonts w:eastAsia="MS ??"/>
          <w:lang w:val="en-US"/>
        </w:rPr>
        <w:t xml:space="preserve"> </w:t>
      </w:r>
      <w:proofErr w:type="spellStart"/>
      <w:r w:rsidR="0026434F" w:rsidRPr="00882BEF">
        <w:rPr>
          <w:rFonts w:eastAsia="MS ??"/>
          <w:lang w:val="en-US"/>
        </w:rPr>
        <w:t>следва</w:t>
      </w:r>
      <w:proofErr w:type="spellEnd"/>
      <w:r w:rsidR="0026434F" w:rsidRPr="00882BEF">
        <w:rPr>
          <w:rFonts w:eastAsia="MS ??"/>
          <w:lang w:val="en-US"/>
        </w:rPr>
        <w:t>:</w:t>
      </w:r>
    </w:p>
    <w:p w:rsidR="00C13B25" w:rsidRDefault="00C13B25" w:rsidP="00C13B25">
      <w:pPr>
        <w:jc w:val="both"/>
        <w:rPr>
          <w:b/>
          <w:kern w:val="36"/>
        </w:rPr>
      </w:pPr>
    </w:p>
    <w:p w:rsidR="00C13B25" w:rsidRPr="0098753B" w:rsidRDefault="000F0FB9" w:rsidP="00C13B25">
      <w:pPr>
        <w:jc w:val="both"/>
        <w:rPr>
          <w:b/>
          <w:kern w:val="36"/>
        </w:rPr>
      </w:pPr>
      <w:r>
        <w:rPr>
          <w:b/>
          <w:kern w:val="36"/>
        </w:rPr>
        <w:t>1</w:t>
      </w:r>
      <w:r w:rsidR="00C13B25">
        <w:rPr>
          <w:b/>
          <w:kern w:val="36"/>
        </w:rPr>
        <w:t>.</w:t>
      </w:r>
      <w:r w:rsidR="0026434F">
        <w:rPr>
          <w:b/>
          <w:kern w:val="36"/>
        </w:rPr>
        <w:t xml:space="preserve"> Експерт по</w:t>
      </w:r>
      <w:r w:rsidR="00C13B25">
        <w:rPr>
          <w:b/>
          <w:kern w:val="36"/>
        </w:rPr>
        <w:t xml:space="preserve"> </w:t>
      </w:r>
      <w:r w:rsidR="00C40C27">
        <w:rPr>
          <w:b/>
          <w:kern w:val="36"/>
        </w:rPr>
        <w:t xml:space="preserve">част </w:t>
      </w:r>
      <w:r w:rsidR="00E77B97" w:rsidRPr="00E77B97">
        <w:rPr>
          <w:b/>
          <w:kern w:val="36"/>
        </w:rPr>
        <w:t>„Архитектура“</w:t>
      </w:r>
      <w:r w:rsidR="00E77B97">
        <w:rPr>
          <w:b/>
          <w:kern w:val="36"/>
        </w:rPr>
        <w:t xml:space="preserve"> </w:t>
      </w:r>
      <w:r w:rsidR="0026434F">
        <w:rPr>
          <w:b/>
          <w:kern w:val="36"/>
        </w:rPr>
        <w:t>от инвестиционния проект</w:t>
      </w:r>
      <w:r w:rsidR="00E77B97">
        <w:rPr>
          <w:b/>
          <w:kern w:val="36"/>
        </w:rPr>
        <w:t xml:space="preserve"> (Архитект)</w:t>
      </w:r>
      <w:r w:rsidR="0026434F">
        <w:rPr>
          <w:b/>
          <w:kern w:val="36"/>
        </w:rPr>
        <w:t>;</w:t>
      </w:r>
    </w:p>
    <w:p w:rsidR="00C13B25" w:rsidRPr="0098753B" w:rsidRDefault="000F0FB9" w:rsidP="00C13B25">
      <w:pPr>
        <w:jc w:val="both"/>
        <w:rPr>
          <w:b/>
          <w:kern w:val="36"/>
        </w:rPr>
      </w:pPr>
      <w:r>
        <w:rPr>
          <w:b/>
          <w:kern w:val="36"/>
        </w:rPr>
        <w:t>2</w:t>
      </w:r>
      <w:r w:rsidR="00C13B25">
        <w:rPr>
          <w:b/>
          <w:kern w:val="36"/>
        </w:rPr>
        <w:t xml:space="preserve">. </w:t>
      </w:r>
      <w:r w:rsidR="0026434F">
        <w:rPr>
          <w:b/>
          <w:kern w:val="36"/>
        </w:rPr>
        <w:t>Експерт</w:t>
      </w:r>
      <w:r w:rsidR="00E77B97">
        <w:rPr>
          <w:b/>
          <w:kern w:val="36"/>
        </w:rPr>
        <w:t>/Инженер</w:t>
      </w:r>
      <w:r w:rsidR="0026434F">
        <w:rPr>
          <w:b/>
          <w:kern w:val="36"/>
        </w:rPr>
        <w:t xml:space="preserve"> по </w:t>
      </w:r>
      <w:r w:rsidR="00C40C27">
        <w:rPr>
          <w:b/>
          <w:kern w:val="36"/>
        </w:rPr>
        <w:t xml:space="preserve">част </w:t>
      </w:r>
      <w:r w:rsidR="00E77B97" w:rsidRPr="00E77B97">
        <w:rPr>
          <w:b/>
          <w:kern w:val="36"/>
        </w:rPr>
        <w:t>„Конструкции“</w:t>
      </w:r>
      <w:r w:rsidR="00C13B25">
        <w:rPr>
          <w:b/>
          <w:kern w:val="36"/>
        </w:rPr>
        <w:t>;</w:t>
      </w:r>
    </w:p>
    <w:p w:rsidR="00C13B25" w:rsidRPr="0098753B" w:rsidRDefault="000F0FB9" w:rsidP="00C13B25">
      <w:pPr>
        <w:jc w:val="both"/>
        <w:rPr>
          <w:b/>
          <w:kern w:val="36"/>
        </w:rPr>
      </w:pPr>
      <w:r>
        <w:rPr>
          <w:b/>
          <w:kern w:val="36"/>
        </w:rPr>
        <w:t>3</w:t>
      </w:r>
      <w:r w:rsidR="00C13B25">
        <w:rPr>
          <w:b/>
          <w:kern w:val="36"/>
        </w:rPr>
        <w:t>.</w:t>
      </w:r>
      <w:r w:rsidR="0026434F">
        <w:rPr>
          <w:b/>
          <w:kern w:val="36"/>
        </w:rPr>
        <w:t xml:space="preserve"> Експерт</w:t>
      </w:r>
      <w:r w:rsidR="00E77B97">
        <w:rPr>
          <w:b/>
          <w:kern w:val="36"/>
        </w:rPr>
        <w:t>/Инженер</w:t>
      </w:r>
      <w:r w:rsidR="0026434F">
        <w:rPr>
          <w:b/>
          <w:kern w:val="36"/>
        </w:rPr>
        <w:t xml:space="preserve"> по</w:t>
      </w:r>
      <w:r w:rsidR="00C13B25">
        <w:rPr>
          <w:b/>
          <w:kern w:val="36"/>
        </w:rPr>
        <w:t xml:space="preserve"> </w:t>
      </w:r>
      <w:r w:rsidR="00C40C27">
        <w:rPr>
          <w:b/>
          <w:kern w:val="36"/>
        </w:rPr>
        <w:t xml:space="preserve">част </w:t>
      </w:r>
      <w:r w:rsidR="00E77B97" w:rsidRPr="00E77B97">
        <w:rPr>
          <w:b/>
          <w:kern w:val="36"/>
        </w:rPr>
        <w:t>„ВиК“</w:t>
      </w:r>
      <w:r w:rsidR="00BE24DF">
        <w:rPr>
          <w:b/>
          <w:kern w:val="36"/>
        </w:rPr>
        <w:t xml:space="preserve"> или еквивалентна</w:t>
      </w:r>
      <w:r w:rsidR="00C13B25">
        <w:rPr>
          <w:b/>
          <w:kern w:val="36"/>
        </w:rPr>
        <w:t>;</w:t>
      </w:r>
      <w:r w:rsidR="00C13B25" w:rsidRPr="0098753B">
        <w:rPr>
          <w:b/>
          <w:kern w:val="36"/>
        </w:rPr>
        <w:t xml:space="preserve"> </w:t>
      </w:r>
    </w:p>
    <w:p w:rsidR="00C13B25" w:rsidRPr="0098753B" w:rsidRDefault="00055A1A" w:rsidP="00C13B25">
      <w:pPr>
        <w:jc w:val="both"/>
        <w:rPr>
          <w:b/>
          <w:kern w:val="36"/>
        </w:rPr>
      </w:pPr>
      <w:r>
        <w:rPr>
          <w:b/>
          <w:kern w:val="36"/>
        </w:rPr>
        <w:t>4</w:t>
      </w:r>
      <w:r w:rsidR="00C13B25">
        <w:rPr>
          <w:b/>
          <w:kern w:val="36"/>
        </w:rPr>
        <w:t xml:space="preserve">. </w:t>
      </w:r>
      <w:r w:rsidR="0026434F">
        <w:rPr>
          <w:b/>
          <w:kern w:val="36"/>
        </w:rPr>
        <w:t>Експерт</w:t>
      </w:r>
      <w:r w:rsidR="00E77B97">
        <w:rPr>
          <w:b/>
          <w:kern w:val="36"/>
        </w:rPr>
        <w:t>/Инженер</w:t>
      </w:r>
      <w:r w:rsidR="0026434F">
        <w:rPr>
          <w:b/>
          <w:kern w:val="36"/>
        </w:rPr>
        <w:t xml:space="preserve"> по </w:t>
      </w:r>
      <w:r w:rsidR="00C40C27">
        <w:rPr>
          <w:b/>
          <w:kern w:val="36"/>
        </w:rPr>
        <w:t>част „Геодезия“</w:t>
      </w:r>
      <w:r w:rsidR="00C13B25">
        <w:rPr>
          <w:b/>
          <w:kern w:val="36"/>
        </w:rPr>
        <w:t>;</w:t>
      </w:r>
      <w:r w:rsidR="00C13B25" w:rsidRPr="0098753B">
        <w:rPr>
          <w:b/>
          <w:kern w:val="36"/>
        </w:rPr>
        <w:t xml:space="preserve"> </w:t>
      </w:r>
    </w:p>
    <w:p w:rsidR="00C13B25" w:rsidRPr="0098753B" w:rsidRDefault="00055A1A" w:rsidP="00C13B25">
      <w:pPr>
        <w:jc w:val="both"/>
        <w:rPr>
          <w:b/>
          <w:kern w:val="36"/>
        </w:rPr>
      </w:pPr>
      <w:r>
        <w:rPr>
          <w:b/>
          <w:kern w:val="36"/>
        </w:rPr>
        <w:t>5</w:t>
      </w:r>
      <w:r w:rsidR="00C13B25">
        <w:rPr>
          <w:b/>
          <w:kern w:val="36"/>
        </w:rPr>
        <w:t xml:space="preserve">. </w:t>
      </w:r>
      <w:r w:rsidR="0026434F">
        <w:rPr>
          <w:b/>
          <w:kern w:val="36"/>
        </w:rPr>
        <w:t xml:space="preserve">Експерт по </w:t>
      </w:r>
      <w:r w:rsidR="00C40C27">
        <w:rPr>
          <w:b/>
          <w:kern w:val="36"/>
        </w:rPr>
        <w:t>част „П</w:t>
      </w:r>
      <w:r w:rsidR="0026434F">
        <w:rPr>
          <w:b/>
          <w:kern w:val="36"/>
        </w:rPr>
        <w:t>ожарна безопасност</w:t>
      </w:r>
      <w:r w:rsidR="00C40C27">
        <w:rPr>
          <w:b/>
          <w:kern w:val="36"/>
        </w:rPr>
        <w:t>“</w:t>
      </w:r>
      <w:r w:rsidR="00C13B25">
        <w:rPr>
          <w:b/>
          <w:kern w:val="36"/>
        </w:rPr>
        <w:t>;</w:t>
      </w:r>
    </w:p>
    <w:p w:rsidR="00E77B97" w:rsidRDefault="00055A1A" w:rsidP="00C13B25">
      <w:pPr>
        <w:jc w:val="both"/>
        <w:rPr>
          <w:b/>
          <w:kern w:val="36"/>
        </w:rPr>
      </w:pPr>
      <w:r>
        <w:rPr>
          <w:b/>
          <w:kern w:val="36"/>
        </w:rPr>
        <w:t>6</w:t>
      </w:r>
      <w:r w:rsidR="00C13B25">
        <w:rPr>
          <w:b/>
          <w:kern w:val="36"/>
        </w:rPr>
        <w:t xml:space="preserve">. </w:t>
      </w:r>
      <w:r w:rsidR="0026434F">
        <w:rPr>
          <w:b/>
          <w:kern w:val="36"/>
        </w:rPr>
        <w:t>Експерт</w:t>
      </w:r>
      <w:r w:rsidR="00E77B97">
        <w:rPr>
          <w:b/>
          <w:kern w:val="36"/>
        </w:rPr>
        <w:t>/Инженер</w:t>
      </w:r>
      <w:r w:rsidR="0026434F">
        <w:rPr>
          <w:b/>
          <w:kern w:val="36"/>
        </w:rPr>
        <w:t xml:space="preserve"> по </w:t>
      </w:r>
      <w:r w:rsidR="00C40C27">
        <w:rPr>
          <w:b/>
          <w:kern w:val="36"/>
        </w:rPr>
        <w:t>част „</w:t>
      </w:r>
      <w:r w:rsidR="00E77B97">
        <w:rPr>
          <w:b/>
          <w:kern w:val="36"/>
        </w:rPr>
        <w:t>ОВК</w:t>
      </w:r>
      <w:r w:rsidR="00C40C27">
        <w:rPr>
          <w:b/>
          <w:kern w:val="36"/>
        </w:rPr>
        <w:t>“</w:t>
      </w:r>
      <w:r w:rsidR="0026434F">
        <w:rPr>
          <w:b/>
          <w:kern w:val="36"/>
        </w:rPr>
        <w:t xml:space="preserve"> или еквивалентна </w:t>
      </w:r>
    </w:p>
    <w:p w:rsidR="00C13B25" w:rsidRPr="0098753B" w:rsidRDefault="00E77B97" w:rsidP="00C13B25">
      <w:pPr>
        <w:jc w:val="both"/>
        <w:rPr>
          <w:b/>
          <w:kern w:val="36"/>
        </w:rPr>
      </w:pPr>
      <w:r>
        <w:rPr>
          <w:b/>
          <w:kern w:val="36"/>
        </w:rPr>
        <w:t xml:space="preserve">7. Експерт/Инженер по част </w:t>
      </w:r>
      <w:r w:rsidRPr="00E77B97">
        <w:rPr>
          <w:b/>
          <w:kern w:val="36"/>
        </w:rPr>
        <w:t>„Електрическа“</w:t>
      </w:r>
      <w:r>
        <w:rPr>
          <w:b/>
          <w:kern w:val="36"/>
        </w:rPr>
        <w:t xml:space="preserve"> или еквивалентна </w:t>
      </w:r>
      <w:r w:rsidR="0026434F">
        <w:rPr>
          <w:b/>
          <w:kern w:val="36"/>
        </w:rPr>
        <w:t>и</w:t>
      </w:r>
    </w:p>
    <w:p w:rsidR="00C13B25" w:rsidRDefault="00E77B97" w:rsidP="00835FDC">
      <w:pPr>
        <w:jc w:val="both"/>
        <w:rPr>
          <w:b/>
          <w:kern w:val="36"/>
        </w:rPr>
      </w:pPr>
      <w:r>
        <w:rPr>
          <w:b/>
          <w:kern w:val="36"/>
        </w:rPr>
        <w:t>8</w:t>
      </w:r>
      <w:r w:rsidR="00C13B25">
        <w:rPr>
          <w:b/>
          <w:kern w:val="36"/>
        </w:rPr>
        <w:t xml:space="preserve">. </w:t>
      </w:r>
      <w:r w:rsidR="0026434F">
        <w:rPr>
          <w:b/>
          <w:kern w:val="36"/>
        </w:rPr>
        <w:t xml:space="preserve">Експерт по </w:t>
      </w:r>
      <w:r w:rsidR="00C40C27">
        <w:rPr>
          <w:b/>
          <w:kern w:val="36"/>
        </w:rPr>
        <w:t>част „П</w:t>
      </w:r>
      <w:r w:rsidR="0026434F">
        <w:rPr>
          <w:b/>
          <w:kern w:val="36"/>
        </w:rPr>
        <w:t>лан за безопасност и здраве</w:t>
      </w:r>
      <w:r w:rsidR="00C40C27">
        <w:rPr>
          <w:b/>
          <w:kern w:val="36"/>
        </w:rPr>
        <w:t>“</w:t>
      </w:r>
      <w:r w:rsidR="0026434F">
        <w:rPr>
          <w:b/>
          <w:kern w:val="36"/>
        </w:rPr>
        <w:t>.</w:t>
      </w:r>
    </w:p>
    <w:p w:rsidR="00835FDC" w:rsidRDefault="00835FDC" w:rsidP="00AC5F74">
      <w:pPr>
        <w:shd w:val="clear" w:color="auto" w:fill="FFFFFF"/>
        <w:jc w:val="both"/>
        <w:rPr>
          <w:b/>
        </w:rPr>
      </w:pPr>
    </w:p>
    <w:p w:rsidR="0026434F" w:rsidRDefault="0026434F" w:rsidP="0026434F">
      <w:pPr>
        <w:widowControl w:val="0"/>
        <w:autoSpaceDE w:val="0"/>
        <w:autoSpaceDN w:val="0"/>
        <w:adjustRightInd w:val="0"/>
        <w:jc w:val="both"/>
      </w:pPr>
      <w:r w:rsidRPr="00882BEF">
        <w:rPr>
          <w:b/>
        </w:rPr>
        <w:t>За специфичен професионален опит на</w:t>
      </w:r>
      <w:r w:rsidR="00BE24DF">
        <w:rPr>
          <w:b/>
        </w:rPr>
        <w:t xml:space="preserve"> всеки от</w:t>
      </w:r>
      <w:r w:rsidRPr="00882BEF">
        <w:rPr>
          <w:b/>
        </w:rPr>
        <w:t xml:space="preserve"> изискуеми</w:t>
      </w:r>
      <w:r w:rsidR="00835FDC">
        <w:rPr>
          <w:b/>
        </w:rPr>
        <w:t>те</w:t>
      </w:r>
      <w:r w:rsidRPr="00882BEF">
        <w:rPr>
          <w:b/>
        </w:rPr>
        <w:t xml:space="preserve"> експерти</w:t>
      </w:r>
      <w:r w:rsidR="00835FDC">
        <w:rPr>
          <w:b/>
        </w:rPr>
        <w:t xml:space="preserve"> </w:t>
      </w:r>
      <w:r w:rsidRPr="00882BEF">
        <w:rPr>
          <w:b/>
        </w:rPr>
        <w:t>се приема:</w:t>
      </w:r>
      <w:r w:rsidRPr="00882BEF">
        <w:t xml:space="preserve"> упражняване на строителен надзор и/или оценка на съответствието на инвестиционен проект в качеството си на </w:t>
      </w:r>
      <w:r w:rsidR="00E77B97">
        <w:t>архитект/</w:t>
      </w:r>
      <w:r w:rsidRPr="00882BEF">
        <w:t xml:space="preserve">инженер/експерт по съответната част на проекта, за която е възложено изпълнението на </w:t>
      </w:r>
      <w:r>
        <w:t>дейности</w:t>
      </w:r>
      <w:r w:rsidR="00BE24DF">
        <w:t>, свързани със строителен надзор</w:t>
      </w:r>
      <w:r>
        <w:t xml:space="preserve"> в рамките на настоящата поръчка</w:t>
      </w:r>
      <w:r w:rsidRPr="00882BEF">
        <w:t>.</w:t>
      </w:r>
    </w:p>
    <w:p w:rsidR="00AC5F74" w:rsidRPr="00BE24DF" w:rsidRDefault="00BE24DF" w:rsidP="00882BEF">
      <w:pPr>
        <w:widowControl w:val="0"/>
        <w:autoSpaceDE w:val="0"/>
        <w:autoSpaceDN w:val="0"/>
        <w:adjustRightInd w:val="0"/>
        <w:jc w:val="both"/>
        <w:rPr>
          <w:b/>
          <w:u w:val="single"/>
        </w:rPr>
      </w:pPr>
      <w:r w:rsidRPr="00BE24DF">
        <w:rPr>
          <w:b/>
          <w:u w:val="single"/>
        </w:rPr>
        <w:t>Едно лице може да заема повече от една позиция, в случай че отговаря на посочените по-горе изисквания за това.</w:t>
      </w:r>
    </w:p>
    <w:p w:rsidR="00BE24DF" w:rsidRDefault="00BE24DF" w:rsidP="00882BEF">
      <w:pPr>
        <w:jc w:val="both"/>
        <w:rPr>
          <w:lang w:eastAsia="bg-BG"/>
        </w:rPr>
      </w:pPr>
    </w:p>
    <w:p w:rsidR="008E3D84" w:rsidRPr="00882BEF" w:rsidRDefault="008E3D84" w:rsidP="00882BEF">
      <w:pPr>
        <w:jc w:val="both"/>
        <w:rPr>
          <w:b/>
          <w:i/>
          <w:lang w:eastAsia="bg-BG"/>
        </w:rPr>
      </w:pPr>
      <w:r w:rsidRPr="00882BEF">
        <w:rPr>
          <w:lang w:eastAsia="bg-BG"/>
        </w:rPr>
        <w:t>При участие на обединение, което не е юридическо лице, из</w:t>
      </w:r>
      <w:r w:rsidR="0009215A">
        <w:rPr>
          <w:lang w:eastAsia="bg-BG"/>
        </w:rPr>
        <w:t>искването по т. 3</w:t>
      </w:r>
      <w:r w:rsidRPr="00882BEF">
        <w:rPr>
          <w:lang w:eastAsia="bg-BG"/>
        </w:rPr>
        <w:t xml:space="preserve">.2. се прилага за </w:t>
      </w:r>
      <w:r w:rsidRPr="00882BEF">
        <w:rPr>
          <w:b/>
          <w:i/>
          <w:lang w:eastAsia="bg-BG"/>
        </w:rPr>
        <w:t>обединението като цяло.</w:t>
      </w:r>
    </w:p>
    <w:p w:rsidR="008E3D84" w:rsidRPr="00882BEF" w:rsidRDefault="008E3D84" w:rsidP="00882BEF">
      <w:pPr>
        <w:jc w:val="both"/>
        <w:rPr>
          <w:rFonts w:eastAsia="MS ??"/>
          <w:b/>
          <w:i/>
        </w:rPr>
      </w:pPr>
      <w:r w:rsidRPr="00882BEF">
        <w:rPr>
          <w:rFonts w:eastAsia="MS ??"/>
        </w:rPr>
        <w:t xml:space="preserve">При посочване на участие с използване на подизпълнител, </w:t>
      </w:r>
      <w:r w:rsidR="0009215A">
        <w:rPr>
          <w:lang w:eastAsia="bg-BG"/>
        </w:rPr>
        <w:t>изискването по т. 3</w:t>
      </w:r>
      <w:r w:rsidRPr="00882BEF">
        <w:rPr>
          <w:lang w:eastAsia="bg-BG"/>
        </w:rPr>
        <w:t xml:space="preserve">.2. </w:t>
      </w:r>
      <w:r w:rsidRPr="00882BEF">
        <w:rPr>
          <w:rFonts w:eastAsia="MS ??"/>
          <w:b/>
          <w:i/>
        </w:rPr>
        <w:t xml:space="preserve">се отнася и за всеки един от подизпълнителите, съобразно вида и дела от поръчката, който ще изпълняват.  </w:t>
      </w:r>
    </w:p>
    <w:p w:rsidR="00004757" w:rsidRDefault="008E3D84" w:rsidP="00004757">
      <w:pPr>
        <w:jc w:val="both"/>
      </w:pPr>
      <w:r w:rsidRPr="00882BEF">
        <w:rPr>
          <w:rFonts w:eastAsia="Calibri"/>
        </w:rPr>
        <w:t>При подаване на офертата Участникът следва да предостави изискуемата информация в</w:t>
      </w:r>
      <w:r w:rsidR="0009215A">
        <w:rPr>
          <w:rFonts w:eastAsia="Calibri"/>
        </w:rPr>
        <w:t xml:space="preserve"> </w:t>
      </w:r>
      <w:r w:rsidR="0009215A" w:rsidRPr="000206D9">
        <w:rPr>
          <w:rFonts w:eastAsia="Calibri"/>
        </w:rPr>
        <w:t>част IV, "Критерии за подбор", "В. Технически</w:t>
      </w:r>
      <w:r w:rsidR="0009215A">
        <w:rPr>
          <w:rFonts w:eastAsia="Calibri"/>
        </w:rPr>
        <w:t xml:space="preserve"> и професионални способности." н</w:t>
      </w:r>
      <w:r w:rsidR="0009215A" w:rsidRPr="000206D9">
        <w:rPr>
          <w:rFonts w:eastAsia="Calibri"/>
        </w:rPr>
        <w:t>а</w:t>
      </w:r>
      <w:r w:rsidRPr="00882BEF">
        <w:rPr>
          <w:rFonts w:eastAsia="Calibri"/>
        </w:rPr>
        <w:t xml:space="preserve"> </w:t>
      </w:r>
      <w:r w:rsidRPr="00882BEF">
        <w:rPr>
          <w:rFonts w:eastAsia="Calibri"/>
          <w:b/>
        </w:rPr>
        <w:t>ЕЕДОП</w:t>
      </w:r>
      <w:r w:rsidRPr="00882BEF">
        <w:rPr>
          <w:rFonts w:eastAsia="Calibri"/>
        </w:rPr>
        <w:t xml:space="preserve"> за професионалната компетентност на ръководния състав</w:t>
      </w:r>
      <w:r w:rsidR="00004757" w:rsidRPr="00004757">
        <w:t xml:space="preserve"> </w:t>
      </w:r>
      <w:r w:rsidR="00004757">
        <w:t>и следва да съдържа:</w:t>
      </w:r>
    </w:p>
    <w:p w:rsidR="00004757" w:rsidRDefault="00004757" w:rsidP="00004757">
      <w:pPr>
        <w:jc w:val="both"/>
      </w:pPr>
    </w:p>
    <w:p w:rsidR="00004757" w:rsidRDefault="00004757" w:rsidP="00004757">
      <w:pPr>
        <w:jc w:val="both"/>
      </w:pPr>
      <w:r>
        <w:t>Специалист/експерт (трите имена и позиция (длъжност), която ще заема лицето при изпълнение на обществената поръчка);</w:t>
      </w:r>
    </w:p>
    <w:p w:rsidR="00004757" w:rsidRDefault="00004757" w:rsidP="00004757">
      <w:pPr>
        <w:jc w:val="both"/>
      </w:pPr>
      <w:r>
        <w:t xml:space="preserve">Професионален опит - за удовлетворяване на поставените изисквания (месторабота, период, длъжност, основни функции, участие в </w:t>
      </w:r>
      <w:r w:rsidRPr="00A032C5">
        <w:rPr>
          <w:lang w:val="ru-RU"/>
        </w:rPr>
        <w:t>договор/услуга/проект/</w:t>
      </w:r>
      <w:proofErr w:type="spellStart"/>
      <w:r w:rsidRPr="00A032C5">
        <w:rPr>
          <w:lang w:val="ru-RU"/>
        </w:rPr>
        <w:t>дейност</w:t>
      </w:r>
      <w:proofErr w:type="spellEnd"/>
      <w:r>
        <w:t>, изисквани от възложителя);</w:t>
      </w:r>
    </w:p>
    <w:p w:rsidR="008E3D84" w:rsidRPr="00882BEF" w:rsidRDefault="00004757" w:rsidP="0009215A">
      <w:pPr>
        <w:jc w:val="both"/>
        <w:rPr>
          <w:rFonts w:eastAsia="Calibri"/>
        </w:rPr>
      </w:pPr>
      <w:r>
        <w:lastRenderedPageBreak/>
        <w:t>Информация за друг изискуем документ от възложителя като например име и други данни, ако последните данни са приложими на док</w:t>
      </w:r>
      <w:r w:rsidR="00C71069">
        <w:t>у</w:t>
      </w:r>
      <w:r>
        <w:t>мента, с който се доказва посочената информация за професионалния опит.</w:t>
      </w:r>
      <w:r w:rsidR="00B90739">
        <w:rPr>
          <w:rFonts w:eastAsia="Calibri"/>
        </w:rPr>
        <w:t xml:space="preserve"> </w:t>
      </w:r>
      <w:r w:rsidR="008E3D84" w:rsidRPr="00882BEF">
        <w:rPr>
          <w:rFonts w:eastAsia="Calibri"/>
        </w:rPr>
        <w:t>При участие на обединение, което не е юридическо лице съответната информация се попълва в</w:t>
      </w:r>
      <w:r w:rsidR="0009215A">
        <w:rPr>
          <w:rFonts w:eastAsia="Calibri"/>
        </w:rPr>
        <w:t xml:space="preserve"> </w:t>
      </w:r>
      <w:r w:rsidR="0009215A" w:rsidRPr="000206D9">
        <w:rPr>
          <w:rFonts w:eastAsia="Calibri"/>
        </w:rPr>
        <w:t>част IV, "Критерии за подбор", "В. Технически</w:t>
      </w:r>
      <w:r w:rsidR="0009215A">
        <w:rPr>
          <w:rFonts w:eastAsia="Calibri"/>
        </w:rPr>
        <w:t xml:space="preserve"> и професионални способности." н</w:t>
      </w:r>
      <w:r w:rsidR="0009215A" w:rsidRPr="000206D9">
        <w:rPr>
          <w:rFonts w:eastAsia="Calibri"/>
        </w:rPr>
        <w:t>а</w:t>
      </w:r>
      <w:r w:rsidR="008E3D84" w:rsidRPr="00882BEF">
        <w:rPr>
          <w:rFonts w:eastAsia="Calibri"/>
        </w:rPr>
        <w:t xml:space="preserve"> ЕЕДОП на членовете на обединението, чрез които участникът доказва поставените изисквания и документите се представят от тези членове.</w:t>
      </w:r>
    </w:p>
    <w:p w:rsidR="008E3D84" w:rsidRPr="00882BEF" w:rsidRDefault="008E3D84" w:rsidP="0009215A">
      <w:pPr>
        <w:jc w:val="both"/>
        <w:rPr>
          <w:rFonts w:eastAsia="Calibri"/>
        </w:rPr>
      </w:pPr>
      <w:r w:rsidRPr="00882BEF">
        <w:rPr>
          <w:rFonts w:eastAsia="Calibri"/>
        </w:rPr>
        <w:t>Когато участникът предвижда участие на подизпълнители ЕЕДОП и документите се представят и за всеки от посочените подизпълнители.</w:t>
      </w:r>
    </w:p>
    <w:p w:rsidR="008E3D84" w:rsidRPr="00882BEF" w:rsidRDefault="008E3D84" w:rsidP="00882BEF">
      <w:pPr>
        <w:ind w:firstLine="567"/>
        <w:jc w:val="both"/>
        <w:rPr>
          <w:rFonts w:eastAsia="Calibri"/>
        </w:rPr>
      </w:pPr>
    </w:p>
    <w:p w:rsidR="008E3D84" w:rsidRPr="00882BEF" w:rsidRDefault="008E3D84" w:rsidP="00882BEF">
      <w:pPr>
        <w:jc w:val="both"/>
        <w:rPr>
          <w:rFonts w:eastAsia="MS ??"/>
        </w:rPr>
      </w:pPr>
      <w:r w:rsidRPr="00882BEF">
        <w:rPr>
          <w:rFonts w:eastAsia="MS ??"/>
          <w:b/>
          <w:u w:val="single"/>
        </w:rPr>
        <w:t>Доказване на посоченото изискване</w:t>
      </w:r>
      <w:r w:rsidRPr="00882BEF">
        <w:rPr>
          <w:rFonts w:eastAsia="MS ??"/>
        </w:rPr>
        <w:t xml:space="preserve"> </w:t>
      </w:r>
    </w:p>
    <w:p w:rsidR="00835FDC" w:rsidRPr="00882BEF" w:rsidRDefault="008E3D84" w:rsidP="00835FDC">
      <w:pPr>
        <w:widowControl w:val="0"/>
        <w:autoSpaceDE w:val="0"/>
        <w:autoSpaceDN w:val="0"/>
        <w:adjustRightInd w:val="0"/>
        <w:jc w:val="both"/>
        <w:rPr>
          <w:b/>
        </w:rPr>
      </w:pPr>
      <w:r w:rsidRPr="00882BEF">
        <w:rPr>
          <w:rFonts w:eastAsia="MS ??"/>
        </w:rPr>
        <w:t>Документи за доказване на изискването - съгласно чл. 64, ал. 1, т. 6, предложение второ от ЗОП:</w:t>
      </w:r>
      <w:r w:rsidRPr="00882BEF">
        <w:t xml:space="preserve"> </w:t>
      </w:r>
      <w:r w:rsidR="00835FDC" w:rsidRPr="00882BEF">
        <w:rPr>
          <w:rFonts w:eastAsia="MS ??"/>
        </w:rPr>
        <w:t>списък на членовете на ръководния състав, които ще отговарят за изпълнението, както и документи, които доказват професионална компетентност на лицата</w:t>
      </w:r>
      <w:r w:rsidR="00835FDC" w:rsidRPr="00882BEF">
        <w:rPr>
          <w:rFonts w:eastAsia="MS Mincho"/>
          <w:color w:val="000000"/>
          <w:lang w:eastAsia="bg-BG"/>
        </w:rPr>
        <w:t>.</w:t>
      </w:r>
    </w:p>
    <w:p w:rsidR="008E3D84" w:rsidRPr="00882BEF" w:rsidRDefault="008E3D84" w:rsidP="00835FDC">
      <w:pPr>
        <w:widowControl w:val="0"/>
        <w:autoSpaceDE w:val="0"/>
        <w:autoSpaceDN w:val="0"/>
        <w:adjustRightInd w:val="0"/>
        <w:jc w:val="both"/>
        <w:rPr>
          <w:b/>
        </w:rPr>
      </w:pPr>
      <w:r w:rsidRPr="00882BEF">
        <w:rPr>
          <w:b/>
        </w:rPr>
        <w:t xml:space="preserve">Документите за доказване съответствието с поставеното изискване се представят от участника, определен за изпълнител или при поискване в хода на процедурата – в случаите на чл. 67, ал. 5 и чл. 112 ЗОП. Документите се представят и за подизпълнителите и третите лица, ако има такива. </w:t>
      </w:r>
    </w:p>
    <w:p w:rsidR="00D53588" w:rsidRPr="00882BEF" w:rsidRDefault="00D53588" w:rsidP="00882BEF">
      <w:pPr>
        <w:rPr>
          <w:b/>
        </w:rPr>
      </w:pPr>
      <w:r w:rsidRPr="00882BEF">
        <w:rPr>
          <w:b/>
        </w:rPr>
        <w:br w:type="page"/>
      </w:r>
    </w:p>
    <w:p w:rsidR="00790539" w:rsidRPr="00790539" w:rsidRDefault="00790539" w:rsidP="00790539">
      <w:pPr>
        <w:widowControl w:val="0"/>
        <w:autoSpaceDE w:val="0"/>
        <w:autoSpaceDN w:val="0"/>
        <w:adjustRightInd w:val="0"/>
        <w:spacing w:line="360" w:lineRule="auto"/>
        <w:jc w:val="both"/>
        <w:rPr>
          <w:rFonts w:ascii="Verdana" w:hAnsi="Verdana"/>
          <w:b/>
          <w:sz w:val="20"/>
          <w:szCs w:val="20"/>
        </w:rPr>
      </w:pPr>
    </w:p>
    <w:p w:rsidR="00DC3378" w:rsidRPr="007E1595" w:rsidRDefault="00DC3378" w:rsidP="007E1595">
      <w:pPr>
        <w:jc w:val="both"/>
        <w:rPr>
          <w:rFonts w:eastAsia="MS ??"/>
          <w:b/>
          <w:caps/>
        </w:rPr>
      </w:pPr>
      <w:r w:rsidRPr="007E1595">
        <w:rPr>
          <w:rFonts w:eastAsia="MS ??"/>
          <w:b/>
          <w:caps/>
        </w:rPr>
        <w:t>РАЗДЕЛ ІІІ. ОБЩИ ИЗИСКВАНИЯ КЪМ ДОКУМЕНТИТЕ И ОФЕРТИТЕ</w:t>
      </w:r>
    </w:p>
    <w:p w:rsidR="00DC3378" w:rsidRPr="007E1595" w:rsidRDefault="00DC3378" w:rsidP="007E1595">
      <w:pPr>
        <w:jc w:val="both"/>
        <w:rPr>
          <w:rFonts w:eastAsia="MS ??"/>
        </w:rPr>
      </w:pPr>
      <w:r w:rsidRPr="007E1595">
        <w:rPr>
          <w:rFonts w:eastAsia="MS ??"/>
        </w:rPr>
        <w:t xml:space="preserve">1. </w:t>
      </w:r>
      <w:r w:rsidR="00C46A46" w:rsidRPr="007E1595">
        <w:rPr>
          <w:b/>
          <w:color w:val="222222"/>
          <w:u w:val="single"/>
          <w:shd w:val="clear" w:color="auto" w:fill="FFFFFF"/>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00C46A46" w:rsidRPr="007E1595">
        <w:rPr>
          <w:color w:val="222222"/>
          <w:shd w:val="clear" w:color="auto" w:fill="FFFFFF"/>
        </w:rPr>
        <w:t xml:space="preserve"> </w:t>
      </w:r>
      <w:r w:rsidR="00C46A46" w:rsidRPr="007E1595">
        <w:t xml:space="preserve">Документите и данните в офертата се подписват само от лица с представителни функции по закон, съответно изрично упълномощения представител на обединението и/или специално упълномощени за това лица. </w:t>
      </w:r>
      <w:r w:rsidR="00C46A46" w:rsidRPr="007E1595">
        <w:rPr>
          <w:color w:val="222222"/>
          <w:shd w:val="clear" w:color="auto" w:fill="FFFFFF"/>
        </w:rPr>
        <w:t>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DC3378" w:rsidRPr="007E1595" w:rsidRDefault="00DC3378" w:rsidP="007E1595">
      <w:pPr>
        <w:jc w:val="both"/>
        <w:rPr>
          <w:rFonts w:eastAsia="MS ??"/>
        </w:rPr>
      </w:pPr>
    </w:p>
    <w:p w:rsidR="00DC3378" w:rsidRPr="007E1595" w:rsidRDefault="00DC3378" w:rsidP="007E1595">
      <w:pPr>
        <w:jc w:val="both"/>
        <w:rPr>
          <w:rFonts w:eastAsia="MS ??"/>
        </w:rPr>
      </w:pPr>
      <w:r w:rsidRPr="007E1595">
        <w:rPr>
          <w:rFonts w:eastAsia="MS ??"/>
        </w:rPr>
        <w:t>2. Всички документи, свързани с офертата, следва да бъдат на български език. Ако в офертата са включени документи и удостоверения/референции на чужд език, следва да са придружени с превод на български език.</w:t>
      </w:r>
    </w:p>
    <w:p w:rsidR="00DC3378" w:rsidRPr="007E1595" w:rsidRDefault="00DC3378" w:rsidP="007E1595">
      <w:pPr>
        <w:jc w:val="both"/>
        <w:rPr>
          <w:rFonts w:eastAsia="MS ??"/>
        </w:rPr>
      </w:pPr>
    </w:p>
    <w:p w:rsidR="00DC3378" w:rsidRPr="007E1595" w:rsidRDefault="00DC3378" w:rsidP="007E1595">
      <w:pPr>
        <w:jc w:val="both"/>
        <w:rPr>
          <w:rFonts w:eastAsia="MS ??"/>
        </w:rPr>
      </w:pPr>
      <w:r w:rsidRPr="007E1595">
        <w:rPr>
          <w:rFonts w:eastAsia="MS ??"/>
        </w:rPr>
        <w:t>3. В случаите, когато Възложителят не изисква изрично оригинал на документ, участникът може да представи копие от същия заверен от лицето с представителна власт и подпечатано с печата на участника (ако има печат).</w:t>
      </w:r>
    </w:p>
    <w:p w:rsidR="00DC3378" w:rsidRPr="007E1595" w:rsidRDefault="00DC3378" w:rsidP="007E1595">
      <w:pPr>
        <w:jc w:val="both"/>
        <w:rPr>
          <w:rFonts w:eastAsia="MS ??"/>
          <w:highlight w:val="magenta"/>
        </w:rPr>
      </w:pPr>
    </w:p>
    <w:p w:rsidR="00DC3378" w:rsidRPr="007E1595" w:rsidRDefault="00DC3378" w:rsidP="007E1595">
      <w:pPr>
        <w:jc w:val="both"/>
        <w:rPr>
          <w:rFonts w:eastAsia="MS ??"/>
        </w:rPr>
      </w:pPr>
      <w:r w:rsidRPr="007E1595">
        <w:rPr>
          <w:rFonts w:eastAsia="MS ??"/>
        </w:rPr>
        <w:t>4. По офертата не се допускат никакви вписвания между редовете, изтривания или корекции.</w:t>
      </w:r>
    </w:p>
    <w:p w:rsidR="00DC3378" w:rsidRPr="007E1595" w:rsidRDefault="00DC3378" w:rsidP="007E1595">
      <w:pPr>
        <w:jc w:val="both"/>
        <w:rPr>
          <w:rFonts w:eastAsia="MS ??"/>
        </w:rPr>
      </w:pPr>
    </w:p>
    <w:p w:rsidR="00835FDC" w:rsidRPr="007E1595" w:rsidRDefault="00DC3378" w:rsidP="00835FDC">
      <w:pPr>
        <w:tabs>
          <w:tab w:val="left" w:pos="720"/>
        </w:tabs>
        <w:jc w:val="both"/>
        <w:rPr>
          <w:b/>
        </w:rPr>
      </w:pPr>
      <w:r w:rsidRPr="007E1595">
        <w:rPr>
          <w:rFonts w:eastAsia="MS ??"/>
        </w:rPr>
        <w:t xml:space="preserve">5. </w:t>
      </w:r>
      <w:r w:rsidR="00835FDC" w:rsidRPr="007E1595">
        <w:rPr>
          <w:rFonts w:eastAsia="MS ??"/>
          <w:b/>
          <w:u w:val="single"/>
        </w:rPr>
        <w:t>Възложителят предоставят неограничен, пълен, безплатен и пряк достъп по електронен път до документацията за обществената поръчка от датата на публикуване на обявлението за обществената поръчка в ОВ на ЕС чрез обособената електронна преписка на поръчката в профила на купувача, посочена в обявлението</w:t>
      </w:r>
      <w:r w:rsidR="00835FDC" w:rsidRPr="007E1595">
        <w:rPr>
          <w:rFonts w:eastAsia="MS ??"/>
        </w:rPr>
        <w:t xml:space="preserve">. </w:t>
      </w:r>
      <w:r w:rsidR="00835FDC" w:rsidRPr="007E1595">
        <w:rPr>
          <w:b/>
        </w:rPr>
        <w:t xml:space="preserve">  </w:t>
      </w:r>
    </w:p>
    <w:p w:rsidR="00B03BDB" w:rsidRPr="007E1595" w:rsidRDefault="00B03BDB" w:rsidP="007E1595">
      <w:pPr>
        <w:tabs>
          <w:tab w:val="left" w:pos="720"/>
        </w:tabs>
        <w:jc w:val="both"/>
        <w:rPr>
          <w:b/>
        </w:rPr>
      </w:pPr>
    </w:p>
    <w:p w:rsidR="00B03BDB" w:rsidRPr="007E1595" w:rsidRDefault="00B03BDB" w:rsidP="007E1595">
      <w:pPr>
        <w:jc w:val="both"/>
        <w:rPr>
          <w:rFonts w:eastAsia="MS ??"/>
          <w:b/>
          <w:caps/>
        </w:rPr>
      </w:pPr>
      <w:r w:rsidRPr="007E1595">
        <w:rPr>
          <w:rFonts w:eastAsia="MS ??"/>
          <w:b/>
          <w:caps/>
        </w:rPr>
        <w:t>РАЗДЕЛ ІV. Указания за подготовката на образците на документите и на офертите</w:t>
      </w:r>
    </w:p>
    <w:p w:rsidR="005F7F4F" w:rsidRPr="007E1595" w:rsidRDefault="005F7F4F" w:rsidP="007E1595">
      <w:pPr>
        <w:tabs>
          <w:tab w:val="left" w:pos="720"/>
        </w:tabs>
        <w:jc w:val="both"/>
        <w:rPr>
          <w:b/>
        </w:rPr>
      </w:pPr>
      <w:r w:rsidRPr="007E1595">
        <w:rPr>
          <w:b/>
        </w:rPr>
        <w:t xml:space="preserve"> </w:t>
      </w:r>
    </w:p>
    <w:p w:rsidR="002B6CA1" w:rsidRPr="007E1595" w:rsidRDefault="002B6CA1" w:rsidP="007E1595">
      <w:pPr>
        <w:jc w:val="both"/>
        <w:rPr>
          <w:rFonts w:eastAsia="MS ??"/>
          <w:b/>
        </w:rPr>
      </w:pPr>
      <w:r w:rsidRPr="007E1595">
        <w:rPr>
          <w:rFonts w:eastAsia="MS ??"/>
          <w:b/>
        </w:rPr>
        <w:t>І. Всяка оферта включва документите по чл. 39 ППЗОП, както следва:</w:t>
      </w:r>
    </w:p>
    <w:p w:rsidR="002B6CA1" w:rsidRPr="007E1595" w:rsidRDefault="002B6CA1" w:rsidP="007E1595">
      <w:pPr>
        <w:jc w:val="both"/>
        <w:rPr>
          <w:b/>
        </w:rPr>
      </w:pPr>
      <w:r w:rsidRPr="007E1595">
        <w:rPr>
          <w:b/>
        </w:rPr>
        <w:t>1. Техническо предложение, съдържащо:</w:t>
      </w:r>
    </w:p>
    <w:p w:rsidR="002B6CA1" w:rsidRPr="007E1595" w:rsidRDefault="002B6CA1" w:rsidP="007E1595">
      <w:pPr>
        <w:jc w:val="both"/>
      </w:pPr>
      <w:r w:rsidRPr="007E1595">
        <w:t>а).</w:t>
      </w:r>
      <w:r w:rsidR="00197D75" w:rsidRPr="007E1595">
        <w:t xml:space="preserve"> </w:t>
      </w:r>
      <w:r w:rsidRPr="007E1595">
        <w:t>Предложение за изпълнение на поръчката в съответствие с техническите спецификации и изискванията на възложителя</w:t>
      </w:r>
      <w:r w:rsidR="006D5CBD" w:rsidRPr="007E1595">
        <w:t xml:space="preserve"> – Приложение № 4</w:t>
      </w:r>
      <w:r w:rsidRPr="007E1595">
        <w:t xml:space="preserve"> (</w:t>
      </w:r>
      <w:r w:rsidRPr="007E1595">
        <w:rPr>
          <w:i/>
        </w:rPr>
        <w:t>в оригинал</w:t>
      </w:r>
      <w:r w:rsidRPr="007E1595">
        <w:t>);</w:t>
      </w:r>
    </w:p>
    <w:p w:rsidR="00CA439B" w:rsidRDefault="00C46A46">
      <w:pPr>
        <w:jc w:val="both"/>
        <w:rPr>
          <w:i/>
        </w:rPr>
      </w:pPr>
      <w:r w:rsidRPr="007E1595">
        <w:t>б</w:t>
      </w:r>
      <w:r w:rsidR="002B6CA1" w:rsidRPr="007E1595">
        <w:t xml:space="preserve">).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приложение </w:t>
      </w:r>
      <w:r w:rsidR="00E00FB3" w:rsidRPr="007E1595">
        <w:t xml:space="preserve">№ </w:t>
      </w:r>
      <w:r w:rsidR="00AD48E5" w:rsidRPr="005A1F17">
        <w:t>6</w:t>
      </w:r>
      <w:r w:rsidR="00AD48E5" w:rsidRPr="007E1595">
        <w:t xml:space="preserve"> </w:t>
      </w:r>
      <w:r w:rsidR="002B6CA1" w:rsidRPr="007E1595">
        <w:rPr>
          <w:i/>
        </w:rPr>
        <w:t>(в оригинал);</w:t>
      </w:r>
    </w:p>
    <w:p w:rsidR="002B6CA1" w:rsidRPr="007E1595" w:rsidRDefault="002B6CA1" w:rsidP="007E1595">
      <w:pPr>
        <w:jc w:val="both"/>
      </w:pPr>
      <w:r w:rsidRPr="007E1595">
        <w:rPr>
          <w:b/>
        </w:rPr>
        <w:t xml:space="preserve">2. Ценово предложение, съдържащо </w:t>
      </w:r>
      <w:r w:rsidRPr="007E1595">
        <w:t>предложението на участника относно цената за изпълнение</w:t>
      </w:r>
      <w:r w:rsidR="00251E46" w:rsidRPr="007E1595">
        <w:t xml:space="preserve"> на поръчката - Приложение № 5</w:t>
      </w:r>
      <w:r w:rsidRPr="007E1595">
        <w:t>.</w:t>
      </w:r>
    </w:p>
    <w:p w:rsidR="005703C1" w:rsidRPr="007E1595" w:rsidRDefault="005703C1" w:rsidP="007E1595">
      <w:pPr>
        <w:jc w:val="both"/>
      </w:pPr>
    </w:p>
    <w:p w:rsidR="002B6CA1" w:rsidRPr="007E1595" w:rsidRDefault="002B6CA1" w:rsidP="007E1595">
      <w:pPr>
        <w:jc w:val="both"/>
        <w:rPr>
          <w:b/>
          <w:u w:val="single"/>
        </w:rPr>
      </w:pPr>
      <w:r w:rsidRPr="007E1595">
        <w:rPr>
          <w:b/>
          <w:u w:val="single"/>
        </w:rPr>
        <w:t>Важно: Ценовото предложение се поставя в отделен запечатан непрозрачен плик с надпис „Предлагани ценови параметри“, който се поставя в общ</w:t>
      </w:r>
      <w:r w:rsidR="001C654B" w:rsidRPr="007E1595">
        <w:rPr>
          <w:b/>
          <w:u w:val="single"/>
        </w:rPr>
        <w:t>ата опаковка</w:t>
      </w:r>
      <w:r w:rsidRPr="007E1595">
        <w:rPr>
          <w:b/>
          <w:u w:val="single"/>
        </w:rPr>
        <w:t xml:space="preserve"> с офертата.</w:t>
      </w:r>
    </w:p>
    <w:p w:rsidR="00D534EA" w:rsidRPr="007E1595" w:rsidRDefault="00D534EA" w:rsidP="007E1595">
      <w:pPr>
        <w:jc w:val="both"/>
        <w:rPr>
          <w:b/>
          <w:u w:val="single"/>
        </w:rPr>
      </w:pPr>
    </w:p>
    <w:p w:rsidR="00D534EA" w:rsidRDefault="00D534EA" w:rsidP="007E1595">
      <w:pPr>
        <w:jc w:val="both"/>
        <w:rPr>
          <w:rFonts w:eastAsia="Calibri"/>
          <w:b/>
          <w:iCs/>
          <w:u w:val="single"/>
        </w:rPr>
      </w:pPr>
      <w:r w:rsidRPr="007E1595">
        <w:rPr>
          <w:rFonts w:eastAsia="Calibri"/>
          <w:b/>
          <w:iCs/>
          <w:u w:val="single"/>
        </w:rPr>
        <w:t>Забележка: Извън плика „Предлагани ценови параметри“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EE4E5F" w:rsidRDefault="00EE4E5F" w:rsidP="00EE4E5F">
      <w:pPr>
        <w:pStyle w:val="32"/>
        <w:tabs>
          <w:tab w:val="left" w:pos="540"/>
        </w:tabs>
        <w:spacing w:after="0" w:line="240" w:lineRule="auto"/>
        <w:jc w:val="both"/>
        <w:rPr>
          <w:rFonts w:ascii="Times New Roman" w:hAnsi="Times New Roman"/>
          <w:b/>
          <w:sz w:val="24"/>
          <w:szCs w:val="24"/>
          <w:lang w:val="bg-BG"/>
        </w:rPr>
      </w:pPr>
    </w:p>
    <w:p w:rsidR="00EE4E5F" w:rsidRDefault="00EE4E5F" w:rsidP="00EE4E5F">
      <w:pPr>
        <w:pStyle w:val="32"/>
        <w:tabs>
          <w:tab w:val="left" w:pos="540"/>
        </w:tabs>
        <w:spacing w:after="0" w:line="240" w:lineRule="auto"/>
        <w:jc w:val="both"/>
        <w:rPr>
          <w:rFonts w:ascii="Times New Roman" w:hAnsi="Times New Roman"/>
          <w:b/>
          <w:sz w:val="24"/>
          <w:szCs w:val="24"/>
          <w:lang w:val="bg-BG"/>
        </w:rPr>
      </w:pPr>
      <w:r w:rsidRPr="00901A70">
        <w:rPr>
          <w:rFonts w:ascii="Times New Roman" w:hAnsi="Times New Roman"/>
          <w:b/>
          <w:sz w:val="24"/>
          <w:szCs w:val="24"/>
          <w:lang w:val="bg-BG"/>
        </w:rPr>
        <w:t>При изготвянето на ценовото предложение участни</w:t>
      </w:r>
      <w:r w:rsidR="007414CF">
        <w:rPr>
          <w:rFonts w:ascii="Times New Roman" w:hAnsi="Times New Roman"/>
          <w:b/>
          <w:sz w:val="24"/>
          <w:szCs w:val="24"/>
          <w:lang w:val="bg-BG"/>
        </w:rPr>
        <w:t>ци</w:t>
      </w:r>
      <w:r w:rsidRPr="00901A70">
        <w:rPr>
          <w:rFonts w:ascii="Times New Roman" w:hAnsi="Times New Roman"/>
          <w:b/>
          <w:sz w:val="24"/>
          <w:szCs w:val="24"/>
          <w:lang w:val="bg-BG"/>
        </w:rPr>
        <w:t xml:space="preserve">те следва да се съобразят с максимално </w:t>
      </w:r>
      <w:r w:rsidRPr="00F510D8">
        <w:rPr>
          <w:rFonts w:ascii="Times New Roman" w:hAnsi="Times New Roman"/>
          <w:b/>
          <w:sz w:val="24"/>
          <w:szCs w:val="24"/>
          <w:lang w:val="bg-BG" w:eastAsia="bg-BG"/>
        </w:rPr>
        <w:t xml:space="preserve">разполагаемия финансов ресурс на Възложителя за изпълнение на предмета на настоящата поръчка, който е в размер на обявената прогнозна стойност за договора без ДДС. </w:t>
      </w:r>
      <w:r w:rsidRPr="00901A70">
        <w:rPr>
          <w:rFonts w:ascii="Times New Roman" w:hAnsi="Times New Roman"/>
          <w:b/>
          <w:sz w:val="24"/>
          <w:szCs w:val="24"/>
          <w:lang w:val="bg-BG"/>
        </w:rPr>
        <w:t xml:space="preserve"> Оферти на участниците, които надхвърлят обявения финансов ресурс за </w:t>
      </w:r>
      <w:r w:rsidRPr="00F510D8">
        <w:rPr>
          <w:rFonts w:ascii="Times New Roman" w:hAnsi="Times New Roman"/>
          <w:b/>
          <w:sz w:val="24"/>
          <w:szCs w:val="24"/>
          <w:lang w:val="bg-BG"/>
        </w:rPr>
        <w:t>договора</w:t>
      </w:r>
      <w:r>
        <w:rPr>
          <w:rFonts w:ascii="Times New Roman" w:hAnsi="Times New Roman"/>
          <w:b/>
          <w:sz w:val="24"/>
          <w:szCs w:val="24"/>
          <w:lang w:val="bg-BG"/>
        </w:rPr>
        <w:t xml:space="preserve"> </w:t>
      </w:r>
      <w:r w:rsidRPr="00901A70">
        <w:rPr>
          <w:rFonts w:ascii="Times New Roman" w:hAnsi="Times New Roman"/>
          <w:b/>
          <w:sz w:val="24"/>
          <w:szCs w:val="24"/>
          <w:lang w:val="bg-BG"/>
        </w:rPr>
        <w:t xml:space="preserve">ще бъдат </w:t>
      </w:r>
      <w:r>
        <w:rPr>
          <w:rFonts w:ascii="Times New Roman" w:hAnsi="Times New Roman"/>
          <w:b/>
          <w:sz w:val="24"/>
          <w:szCs w:val="24"/>
          <w:lang w:val="bg-BG"/>
        </w:rPr>
        <w:t xml:space="preserve">предложени за </w:t>
      </w:r>
      <w:r w:rsidRPr="00901A70">
        <w:rPr>
          <w:rFonts w:ascii="Times New Roman" w:hAnsi="Times New Roman"/>
          <w:b/>
          <w:sz w:val="24"/>
          <w:szCs w:val="24"/>
          <w:lang w:val="bg-BG"/>
        </w:rPr>
        <w:t>отстран</w:t>
      </w:r>
      <w:r>
        <w:rPr>
          <w:rFonts w:ascii="Times New Roman" w:hAnsi="Times New Roman"/>
          <w:b/>
          <w:sz w:val="24"/>
          <w:szCs w:val="24"/>
          <w:lang w:val="bg-BG"/>
        </w:rPr>
        <w:t>яване</w:t>
      </w:r>
      <w:r w:rsidRPr="00901A70">
        <w:rPr>
          <w:rFonts w:ascii="Times New Roman" w:hAnsi="Times New Roman"/>
          <w:b/>
          <w:sz w:val="24"/>
          <w:szCs w:val="24"/>
          <w:lang w:val="bg-BG"/>
        </w:rPr>
        <w:t xml:space="preserve"> като неотговарящи на предварително обявените условия</w:t>
      </w:r>
      <w:r w:rsidRPr="00F510D8">
        <w:rPr>
          <w:rFonts w:ascii="Times New Roman" w:hAnsi="Times New Roman"/>
          <w:b/>
          <w:sz w:val="24"/>
          <w:szCs w:val="24"/>
          <w:lang w:val="bg-BG"/>
        </w:rPr>
        <w:t xml:space="preserve"> за изпълнение</w:t>
      </w:r>
      <w:r w:rsidRPr="00901A70">
        <w:rPr>
          <w:rFonts w:ascii="Times New Roman" w:hAnsi="Times New Roman"/>
          <w:b/>
          <w:sz w:val="24"/>
          <w:szCs w:val="24"/>
          <w:lang w:val="bg-BG"/>
        </w:rPr>
        <w:t xml:space="preserve"> на поръчката. </w:t>
      </w:r>
    </w:p>
    <w:p w:rsidR="00EE4E5F" w:rsidRDefault="00EE4E5F" w:rsidP="007E1595">
      <w:pPr>
        <w:jc w:val="both"/>
        <w:rPr>
          <w:rFonts w:eastAsia="Calibri"/>
          <w:b/>
          <w:iCs/>
          <w:u w:val="single"/>
        </w:rPr>
      </w:pPr>
    </w:p>
    <w:p w:rsidR="00EE4E5F" w:rsidRPr="007E1595" w:rsidRDefault="00EE4E5F" w:rsidP="007E1595">
      <w:pPr>
        <w:jc w:val="both"/>
        <w:rPr>
          <w:rFonts w:eastAsia="Calibri"/>
          <w:b/>
          <w:iCs/>
          <w:u w:val="single"/>
        </w:rPr>
      </w:pPr>
    </w:p>
    <w:p w:rsidR="002B6CA1" w:rsidRPr="007E1595" w:rsidRDefault="002B6CA1" w:rsidP="007E1595"/>
    <w:p w:rsidR="002B6CA1" w:rsidRPr="007E1595" w:rsidRDefault="002B6CA1" w:rsidP="007E1595">
      <w:pPr>
        <w:rPr>
          <w:b/>
        </w:rPr>
      </w:pPr>
      <w:r w:rsidRPr="007E1595">
        <w:rPr>
          <w:b/>
        </w:rPr>
        <w:t>ІІ. Към офертата участника</w:t>
      </w:r>
      <w:r w:rsidRPr="007E1595">
        <w:rPr>
          <w:b/>
          <w:i/>
        </w:rPr>
        <w:t xml:space="preserve"> </w:t>
      </w:r>
      <w:r w:rsidRPr="007E1595">
        <w:rPr>
          <w:b/>
        </w:rPr>
        <w:t>представя и следните документи</w:t>
      </w:r>
      <w:r w:rsidR="004B229A" w:rsidRPr="007E1595">
        <w:rPr>
          <w:b/>
        </w:rPr>
        <w:t>, поставени в отделна папка</w:t>
      </w:r>
      <w:r w:rsidRPr="007E1595">
        <w:rPr>
          <w:b/>
        </w:rPr>
        <w:t>:</w:t>
      </w:r>
    </w:p>
    <w:p w:rsidR="00B0709B" w:rsidRPr="00901A70" w:rsidRDefault="00B0709B" w:rsidP="007E1595">
      <w:pPr>
        <w:pStyle w:val="Bodytext20"/>
        <w:numPr>
          <w:ilvl w:val="0"/>
          <w:numId w:val="26"/>
        </w:numPr>
        <w:shd w:val="clear" w:color="auto" w:fill="auto"/>
        <w:tabs>
          <w:tab w:val="left" w:pos="993"/>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Заявление за участие - Приложение № 1 (в оригинал)</w:t>
      </w:r>
    </w:p>
    <w:p w:rsidR="00B0709B" w:rsidRPr="00901A70" w:rsidRDefault="00B0709B" w:rsidP="007E1595">
      <w:pPr>
        <w:pStyle w:val="Bodytext20"/>
        <w:numPr>
          <w:ilvl w:val="0"/>
          <w:numId w:val="26"/>
        </w:numPr>
        <w:shd w:val="clear" w:color="auto" w:fill="auto"/>
        <w:tabs>
          <w:tab w:val="left" w:pos="993"/>
          <w:tab w:val="left" w:pos="1718"/>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Опис на представените документи - Приложение № 2 (в оригинал);</w:t>
      </w:r>
    </w:p>
    <w:p w:rsidR="00B0709B" w:rsidRPr="00901A70" w:rsidRDefault="00B0709B" w:rsidP="007E1595">
      <w:pPr>
        <w:pStyle w:val="Bodytext20"/>
        <w:numPr>
          <w:ilvl w:val="0"/>
          <w:numId w:val="26"/>
        </w:numPr>
        <w:shd w:val="clear" w:color="auto" w:fill="auto"/>
        <w:tabs>
          <w:tab w:val="left" w:pos="993"/>
          <w:tab w:val="left" w:pos="1723"/>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Информация относно личното състояние и критериите за подбор, включващо:</w:t>
      </w:r>
    </w:p>
    <w:p w:rsidR="00CE31CC" w:rsidRPr="00901A70" w:rsidRDefault="00CE31CC" w:rsidP="007E1595">
      <w:pPr>
        <w:pStyle w:val="Bodytext20"/>
        <w:shd w:val="clear" w:color="auto" w:fill="auto"/>
        <w:tabs>
          <w:tab w:val="left" w:pos="993"/>
          <w:tab w:val="left" w:pos="1723"/>
        </w:tabs>
        <w:spacing w:before="0" w:line="240" w:lineRule="auto"/>
        <w:ind w:left="567"/>
        <w:rPr>
          <w:rFonts w:ascii="Times New Roman" w:hAnsi="Times New Roman" w:cs="Times New Roman"/>
          <w:sz w:val="24"/>
          <w:szCs w:val="24"/>
          <w:lang w:val="bg-BG"/>
        </w:rPr>
      </w:pPr>
    </w:p>
    <w:p w:rsidR="00B0709B" w:rsidRPr="00BE24DF" w:rsidRDefault="00B0709B" w:rsidP="00A54739">
      <w:pPr>
        <w:pStyle w:val="Bodytext20"/>
        <w:shd w:val="clear" w:color="auto" w:fill="auto"/>
        <w:tabs>
          <w:tab w:val="left" w:pos="993"/>
          <w:tab w:val="left" w:pos="1723"/>
        </w:tabs>
        <w:spacing w:before="0" w:line="240" w:lineRule="auto"/>
        <w:rPr>
          <w:rFonts w:ascii="Times New Roman" w:hAnsi="Times New Roman" w:cs="Times New Roman"/>
          <w:b/>
          <w:sz w:val="24"/>
          <w:szCs w:val="24"/>
          <w:lang w:val="bg-BG"/>
        </w:rPr>
      </w:pPr>
      <w:r w:rsidRPr="00BE24DF">
        <w:rPr>
          <w:rFonts w:ascii="Times New Roman" w:hAnsi="Times New Roman" w:cs="Times New Roman"/>
          <w:b/>
          <w:sz w:val="24"/>
          <w:szCs w:val="24"/>
          <w:lang w:val="bg-BG"/>
        </w:rPr>
        <w:t>а). Единен европейски документ за обществени поръчки (ЕЕДОП).</w:t>
      </w:r>
    </w:p>
    <w:p w:rsidR="00CE31CC" w:rsidRPr="00575C20" w:rsidRDefault="00CE31CC" w:rsidP="007E1595">
      <w:pPr>
        <w:pStyle w:val="Bodytext20"/>
        <w:shd w:val="clear" w:color="auto" w:fill="auto"/>
        <w:tabs>
          <w:tab w:val="left" w:pos="993"/>
        </w:tabs>
        <w:spacing w:before="0" w:line="240" w:lineRule="auto"/>
        <w:ind w:left="567"/>
        <w:rPr>
          <w:rFonts w:ascii="Times New Roman" w:hAnsi="Times New Roman" w:cs="Times New Roman"/>
          <w:b/>
          <w:sz w:val="24"/>
          <w:szCs w:val="24"/>
          <w:lang w:val="bg-BG"/>
        </w:rPr>
      </w:pPr>
    </w:p>
    <w:p w:rsidR="00B0709B" w:rsidRPr="00157E58" w:rsidRDefault="0082163F" w:rsidP="007E1595">
      <w:pPr>
        <w:pStyle w:val="Bodytext20"/>
        <w:shd w:val="clear" w:color="auto" w:fill="auto"/>
        <w:tabs>
          <w:tab w:val="left" w:pos="993"/>
        </w:tabs>
        <w:spacing w:before="0" w:line="240" w:lineRule="auto"/>
        <w:ind w:left="567"/>
        <w:rPr>
          <w:rFonts w:ascii="Times New Roman" w:hAnsi="Times New Roman" w:cs="Times New Roman"/>
          <w:b/>
          <w:sz w:val="24"/>
          <w:szCs w:val="24"/>
          <w:lang w:val="bg-BG"/>
        </w:rPr>
      </w:pPr>
      <w:r w:rsidRPr="0082163F">
        <w:rPr>
          <w:rFonts w:ascii="Times New Roman" w:hAnsi="Times New Roman" w:cs="Times New Roman"/>
          <w:b/>
          <w:sz w:val="24"/>
          <w:szCs w:val="24"/>
          <w:lang w:val="bg-BG"/>
        </w:rPr>
        <w:t>Важно:</w:t>
      </w:r>
    </w:p>
    <w:p w:rsidR="00B0709B" w:rsidRPr="007E1595" w:rsidRDefault="0082163F" w:rsidP="007E1595">
      <w:pPr>
        <w:pStyle w:val="Bodytext20"/>
        <w:shd w:val="clear" w:color="auto" w:fill="auto"/>
        <w:spacing w:before="0" w:line="240" w:lineRule="auto"/>
        <w:ind w:right="4" w:firstLine="567"/>
        <w:rPr>
          <w:rFonts w:ascii="Times New Roman" w:hAnsi="Times New Roman" w:cs="Times New Roman"/>
          <w:sz w:val="24"/>
          <w:szCs w:val="24"/>
          <w:lang w:val="bg-BG"/>
        </w:rPr>
      </w:pPr>
      <w:r w:rsidRPr="0082163F">
        <w:rPr>
          <w:rFonts w:ascii="Times New Roman" w:hAnsi="Times New Roman" w:cs="Times New Roman"/>
          <w:sz w:val="24"/>
          <w:szCs w:val="24"/>
          <w:lang w:val="bg-BG"/>
        </w:rPr>
        <w:t>Съгласно чл. 67, ал. 4 от ЗОП, във връзка с §</w:t>
      </w:r>
      <w:r w:rsidR="00835FDC">
        <w:rPr>
          <w:rFonts w:ascii="Times New Roman" w:hAnsi="Times New Roman" w:cs="Times New Roman"/>
          <w:sz w:val="24"/>
          <w:szCs w:val="24"/>
          <w:lang w:val="bg-BG"/>
        </w:rPr>
        <w:t xml:space="preserve"> </w:t>
      </w:r>
      <w:r w:rsidRPr="0082163F">
        <w:rPr>
          <w:rFonts w:ascii="Times New Roman" w:hAnsi="Times New Roman" w:cs="Times New Roman"/>
          <w:sz w:val="24"/>
          <w:szCs w:val="24"/>
          <w:lang w:val="bg-BG"/>
        </w:rPr>
        <w:t xml:space="preserve">29, т. 5. б </w:t>
      </w:r>
      <w:r w:rsidR="00B0709B" w:rsidRPr="007E1595">
        <w:rPr>
          <w:rFonts w:ascii="Times New Roman" w:hAnsi="Times New Roman" w:cs="Times New Roman"/>
          <w:sz w:val="24"/>
          <w:szCs w:val="24"/>
          <w:lang w:val="bg-BG"/>
        </w:rPr>
        <w:t>„</w:t>
      </w:r>
      <w:r w:rsidRPr="0082163F">
        <w:rPr>
          <w:rFonts w:ascii="Times New Roman" w:hAnsi="Times New Roman" w:cs="Times New Roman"/>
          <w:sz w:val="24"/>
          <w:szCs w:val="24"/>
          <w:lang w:val="bg-BG"/>
        </w:rPr>
        <w:t>а</w:t>
      </w:r>
      <w:r w:rsidR="00B0709B" w:rsidRPr="007E1595">
        <w:rPr>
          <w:rFonts w:ascii="Times New Roman" w:hAnsi="Times New Roman" w:cs="Times New Roman"/>
          <w:sz w:val="24"/>
          <w:szCs w:val="24"/>
          <w:lang w:val="bg-BG"/>
        </w:rPr>
        <w:t>“</w:t>
      </w:r>
      <w:r w:rsidRPr="0082163F">
        <w:rPr>
          <w:rFonts w:ascii="Times New Roman" w:hAnsi="Times New Roman" w:cs="Times New Roman"/>
          <w:sz w:val="24"/>
          <w:szCs w:val="24"/>
          <w:lang w:val="bg-BG"/>
        </w:rPr>
        <w:t xml:space="preserve"> от ПЗР на ЗОП, се въвежда задължителното представяне на ЕЕДОП в електронен вид, в сила от 1 април 2018 г. Агенция за обществени поръчки е изготвила Методическо указание № МУ4 от 02.03.2018 г., с което се предоставя информация досежно електронното подаване на ЕЕДОП. Съгласно указанието, </w:t>
      </w:r>
      <w:r w:rsidR="00B0709B" w:rsidRPr="007E1595">
        <w:rPr>
          <w:rFonts w:ascii="Times New Roman" w:hAnsi="Times New Roman" w:cs="Times New Roman"/>
          <w:sz w:val="24"/>
          <w:szCs w:val="24"/>
          <w:lang w:val="bg-BG"/>
        </w:rPr>
        <w:t>в</w:t>
      </w:r>
      <w:r w:rsidRPr="0082163F">
        <w:rPr>
          <w:rFonts w:ascii="Times New Roman" w:hAnsi="Times New Roman" w:cs="Times New Roman"/>
          <w:sz w:val="24"/>
          <w:szCs w:val="24"/>
          <w:lang w:val="bg-BG"/>
        </w:rPr>
        <w:t xml:space="preserve">ъзложителите следва да дадат указания на заинтересованите лица за възможните начини за подаване на ЕЕДОП в електронен вид. За нуждите на настоящата обществена поръчка </w:t>
      </w:r>
      <w:r w:rsidR="00B0709B" w:rsidRPr="007E1595">
        <w:rPr>
          <w:rFonts w:ascii="Times New Roman" w:hAnsi="Times New Roman" w:cs="Times New Roman"/>
          <w:sz w:val="24"/>
          <w:szCs w:val="24"/>
          <w:lang w:val="bg-BG"/>
        </w:rPr>
        <w:t>в</w:t>
      </w:r>
      <w:r w:rsidRPr="0082163F">
        <w:rPr>
          <w:rFonts w:ascii="Times New Roman" w:hAnsi="Times New Roman" w:cs="Times New Roman"/>
          <w:sz w:val="24"/>
          <w:szCs w:val="24"/>
          <w:lang w:val="bg-BG"/>
        </w:rPr>
        <w:t>ъзложителя</w:t>
      </w:r>
      <w:r w:rsidR="00B0709B" w:rsidRPr="007E1595">
        <w:rPr>
          <w:rFonts w:ascii="Times New Roman" w:hAnsi="Times New Roman" w:cs="Times New Roman"/>
          <w:sz w:val="24"/>
          <w:szCs w:val="24"/>
          <w:lang w:val="bg-BG"/>
        </w:rPr>
        <w:t>т</w:t>
      </w:r>
      <w:r w:rsidRPr="0082163F">
        <w:rPr>
          <w:rFonts w:ascii="Times New Roman" w:hAnsi="Times New Roman" w:cs="Times New Roman"/>
          <w:sz w:val="24"/>
          <w:szCs w:val="24"/>
          <w:lang w:val="bg-BG"/>
        </w:rPr>
        <w:t xml:space="preserve"> е създал образец на ЕЕДОП чрез използване на безплатна услуга чрез информационната система </w:t>
      </w:r>
      <w:proofErr w:type="spellStart"/>
      <w:r w:rsidRPr="0082163F">
        <w:rPr>
          <w:rFonts w:ascii="Times New Roman" w:hAnsi="Times New Roman" w:cs="Times New Roman"/>
          <w:sz w:val="24"/>
          <w:szCs w:val="24"/>
          <w:lang w:val="bg-BG"/>
        </w:rPr>
        <w:t>еЕЕДОП</w:t>
      </w:r>
      <w:proofErr w:type="spellEnd"/>
      <w:r w:rsidRPr="0082163F">
        <w:rPr>
          <w:rFonts w:ascii="Times New Roman" w:hAnsi="Times New Roman" w:cs="Times New Roman"/>
          <w:sz w:val="24"/>
          <w:szCs w:val="24"/>
          <w:lang w:val="bg-BG"/>
        </w:rPr>
        <w:t>. Системата е достъпна</w:t>
      </w:r>
      <w:r w:rsidR="00B0709B" w:rsidRPr="007E1595">
        <w:rPr>
          <w:rFonts w:ascii="Times New Roman" w:hAnsi="Times New Roman" w:cs="Times New Roman"/>
          <w:sz w:val="24"/>
          <w:szCs w:val="24"/>
          <w:lang w:val="bg-BG"/>
        </w:rPr>
        <w:t xml:space="preserve"> според това указание на АОП:</w:t>
      </w:r>
    </w:p>
    <w:p w:rsidR="00B0709B" w:rsidRPr="00157E58" w:rsidRDefault="0082163F" w:rsidP="007E1595">
      <w:pPr>
        <w:autoSpaceDE w:val="0"/>
        <w:autoSpaceDN w:val="0"/>
        <w:adjustRightInd w:val="0"/>
        <w:ind w:firstLine="567"/>
        <w:jc w:val="both"/>
        <w:rPr>
          <w:color w:val="000000"/>
        </w:rPr>
      </w:pPr>
      <w:r w:rsidRPr="0082163F">
        <w:rPr>
          <w:b/>
          <w:bCs/>
          <w:color w:val="000000"/>
        </w:rPr>
        <w:t>Достъп без регистрация до услугата „Един</w:t>
      </w:r>
      <w:r w:rsidR="00B0709B" w:rsidRPr="007E1595">
        <w:rPr>
          <w:b/>
          <w:bCs/>
          <w:color w:val="000000"/>
          <w:lang w:val="en-US"/>
        </w:rPr>
        <w:t>e</w:t>
      </w:r>
      <w:r w:rsidRPr="0082163F">
        <w:rPr>
          <w:b/>
          <w:bCs/>
          <w:color w:val="000000"/>
        </w:rPr>
        <w:t xml:space="preserve">н електронен документ за обществени поръчки“ (ЕЕДОП) </w:t>
      </w:r>
    </w:p>
    <w:p w:rsidR="00B0709B" w:rsidRPr="00157E58" w:rsidRDefault="0082163F" w:rsidP="007E1595">
      <w:pPr>
        <w:autoSpaceDE w:val="0"/>
        <w:autoSpaceDN w:val="0"/>
        <w:adjustRightInd w:val="0"/>
        <w:ind w:firstLine="567"/>
        <w:jc w:val="both"/>
        <w:rPr>
          <w:color w:val="000000"/>
        </w:rPr>
      </w:pPr>
      <w:r w:rsidRPr="0082163F">
        <w:rPr>
          <w:color w:val="000000"/>
        </w:rPr>
        <w:t>Във връзка със съобщението на Европейската комисия за преустановяване на онлайн услугата „Един</w:t>
      </w:r>
      <w:r w:rsidR="00B0709B" w:rsidRPr="007E1595">
        <w:rPr>
          <w:color w:val="000000"/>
          <w:lang w:val="en-US"/>
        </w:rPr>
        <w:t>e</w:t>
      </w:r>
      <w:r w:rsidRPr="0082163F">
        <w:rPr>
          <w:color w:val="000000"/>
        </w:rPr>
        <w:t>н електронен документ за обществени поръчки“ (</w:t>
      </w:r>
      <w:r w:rsidR="00B0709B" w:rsidRPr="007E1595">
        <w:rPr>
          <w:color w:val="000000"/>
          <w:lang w:val="en-US"/>
        </w:rPr>
        <w:t>https</w:t>
      </w:r>
      <w:r w:rsidRPr="0082163F">
        <w:rPr>
          <w:color w:val="000000"/>
        </w:rPr>
        <w:t>://</w:t>
      </w:r>
      <w:proofErr w:type="spellStart"/>
      <w:r w:rsidR="00B0709B" w:rsidRPr="007E1595">
        <w:rPr>
          <w:color w:val="000000"/>
          <w:lang w:val="en-US"/>
        </w:rPr>
        <w:t>ec</w:t>
      </w:r>
      <w:proofErr w:type="spellEnd"/>
      <w:r w:rsidRPr="0082163F">
        <w:rPr>
          <w:color w:val="000000"/>
        </w:rPr>
        <w:t>.</w:t>
      </w:r>
      <w:proofErr w:type="spellStart"/>
      <w:r w:rsidR="00B0709B" w:rsidRPr="007E1595">
        <w:rPr>
          <w:color w:val="000000"/>
          <w:lang w:val="en-US"/>
        </w:rPr>
        <w:t>europa</w:t>
      </w:r>
      <w:proofErr w:type="spellEnd"/>
      <w:r w:rsidRPr="0082163F">
        <w:rPr>
          <w:color w:val="000000"/>
        </w:rPr>
        <w:t>.</w:t>
      </w:r>
      <w:proofErr w:type="spellStart"/>
      <w:r w:rsidR="00B0709B" w:rsidRPr="007E1595">
        <w:rPr>
          <w:color w:val="000000"/>
          <w:lang w:val="en-US"/>
        </w:rPr>
        <w:t>eu</w:t>
      </w:r>
      <w:proofErr w:type="spellEnd"/>
      <w:r w:rsidRPr="0082163F">
        <w:rPr>
          <w:color w:val="000000"/>
        </w:rPr>
        <w:t>/</w:t>
      </w:r>
      <w:r w:rsidR="00B0709B" w:rsidRPr="007E1595">
        <w:rPr>
          <w:color w:val="000000"/>
          <w:lang w:val="en-US"/>
        </w:rPr>
        <w:t>tools</w:t>
      </w:r>
      <w:r w:rsidRPr="0082163F">
        <w:rPr>
          <w:color w:val="000000"/>
        </w:rPr>
        <w:t>/</w:t>
      </w:r>
      <w:proofErr w:type="spellStart"/>
      <w:r w:rsidR="00B0709B" w:rsidRPr="007E1595">
        <w:rPr>
          <w:color w:val="000000"/>
          <w:lang w:val="en-US"/>
        </w:rPr>
        <w:t>espd</w:t>
      </w:r>
      <w:proofErr w:type="spellEnd"/>
      <w:r w:rsidRPr="0082163F">
        <w:rPr>
          <w:color w:val="000000"/>
        </w:rPr>
        <w:t>/</w:t>
      </w:r>
      <w:r w:rsidR="00B0709B" w:rsidRPr="007E1595">
        <w:rPr>
          <w:color w:val="000000"/>
          <w:lang w:val="en-US"/>
        </w:rPr>
        <w:t>filter</w:t>
      </w:r>
      <w:r w:rsidRPr="0082163F">
        <w:rPr>
          <w:color w:val="000000"/>
        </w:rPr>
        <w:t>?</w:t>
      </w:r>
      <w:proofErr w:type="spellStart"/>
      <w:r w:rsidR="00B0709B" w:rsidRPr="007E1595">
        <w:rPr>
          <w:color w:val="000000"/>
          <w:lang w:val="en-US"/>
        </w:rPr>
        <w:t>lang</w:t>
      </w:r>
      <w:proofErr w:type="spellEnd"/>
      <w:r w:rsidRPr="0082163F">
        <w:rPr>
          <w:color w:val="000000"/>
        </w:rPr>
        <w:t>=</w:t>
      </w:r>
      <w:proofErr w:type="spellStart"/>
      <w:r w:rsidR="00B0709B" w:rsidRPr="007E1595">
        <w:rPr>
          <w:color w:val="000000"/>
          <w:lang w:val="en-US"/>
        </w:rPr>
        <w:t>bg</w:t>
      </w:r>
      <w:proofErr w:type="spellEnd"/>
      <w:r w:rsidRPr="0082163F">
        <w:rPr>
          <w:color w:val="000000"/>
        </w:rPr>
        <w:t xml:space="preserve">), Агенцията по обществени поръчки (АОП) уведомява всички потребители, че задължението за използване на ЕЕДОП остава в сила и може да бъде изпълнявано чрез предоставяния от АОП български вариант на услугата. Той е достъпен на интернет адрес: </w:t>
      </w:r>
      <w:r w:rsidR="00B0709B" w:rsidRPr="007E1595">
        <w:rPr>
          <w:color w:val="000000"/>
          <w:lang w:val="en-US"/>
        </w:rPr>
        <w:t>https</w:t>
      </w:r>
      <w:r w:rsidRPr="0082163F">
        <w:rPr>
          <w:color w:val="000000"/>
        </w:rPr>
        <w:t>://</w:t>
      </w:r>
      <w:proofErr w:type="spellStart"/>
      <w:r w:rsidR="00B0709B" w:rsidRPr="007E1595">
        <w:rPr>
          <w:color w:val="000000"/>
          <w:lang w:val="en-US"/>
        </w:rPr>
        <w:t>espd</w:t>
      </w:r>
      <w:proofErr w:type="spellEnd"/>
      <w:r w:rsidRPr="0082163F">
        <w:rPr>
          <w:color w:val="000000"/>
        </w:rPr>
        <w:t>.</w:t>
      </w:r>
      <w:proofErr w:type="spellStart"/>
      <w:r w:rsidR="00B0709B" w:rsidRPr="007E1595">
        <w:rPr>
          <w:color w:val="000000"/>
          <w:lang w:val="en-US"/>
        </w:rPr>
        <w:t>eop</w:t>
      </w:r>
      <w:proofErr w:type="spellEnd"/>
      <w:r w:rsidRPr="0082163F">
        <w:rPr>
          <w:color w:val="000000"/>
        </w:rPr>
        <w:t>.</w:t>
      </w:r>
      <w:proofErr w:type="spellStart"/>
      <w:r w:rsidR="00B0709B" w:rsidRPr="007E1595">
        <w:rPr>
          <w:color w:val="000000"/>
          <w:lang w:val="en-US"/>
        </w:rPr>
        <w:t>bg</w:t>
      </w:r>
      <w:proofErr w:type="spellEnd"/>
      <w:r w:rsidRPr="0082163F">
        <w:rPr>
          <w:color w:val="000000"/>
        </w:rPr>
        <w:t>/</w:t>
      </w:r>
      <w:proofErr w:type="spellStart"/>
      <w:r w:rsidR="00B0709B" w:rsidRPr="007E1595">
        <w:rPr>
          <w:color w:val="000000"/>
          <w:lang w:val="en-US"/>
        </w:rPr>
        <w:t>espd</w:t>
      </w:r>
      <w:proofErr w:type="spellEnd"/>
      <w:r w:rsidRPr="0082163F">
        <w:rPr>
          <w:color w:val="000000"/>
        </w:rPr>
        <w:t>-</w:t>
      </w:r>
      <w:r w:rsidR="00B0709B" w:rsidRPr="007E1595">
        <w:rPr>
          <w:color w:val="000000"/>
          <w:lang w:val="en-US"/>
        </w:rPr>
        <w:t>web</w:t>
      </w:r>
      <w:r w:rsidRPr="0082163F">
        <w:rPr>
          <w:color w:val="000000"/>
        </w:rPr>
        <w:t>/</w:t>
      </w:r>
      <w:r w:rsidR="00B0709B" w:rsidRPr="007E1595">
        <w:rPr>
          <w:color w:val="000000"/>
          <w:lang w:val="en-US"/>
        </w:rPr>
        <w:t>filter</w:t>
      </w:r>
      <w:r w:rsidRPr="0082163F">
        <w:rPr>
          <w:color w:val="000000"/>
        </w:rPr>
        <w:t>?</w:t>
      </w:r>
      <w:proofErr w:type="spellStart"/>
      <w:r w:rsidR="00B0709B" w:rsidRPr="007E1595">
        <w:rPr>
          <w:color w:val="000000"/>
          <w:lang w:val="en-US"/>
        </w:rPr>
        <w:t>lang</w:t>
      </w:r>
      <w:proofErr w:type="spellEnd"/>
      <w:r w:rsidRPr="0082163F">
        <w:rPr>
          <w:color w:val="000000"/>
        </w:rPr>
        <w:t>=</w:t>
      </w:r>
      <w:proofErr w:type="spellStart"/>
      <w:r w:rsidR="00B0709B" w:rsidRPr="007E1595">
        <w:rPr>
          <w:color w:val="000000"/>
          <w:lang w:val="en-US"/>
        </w:rPr>
        <w:t>bg</w:t>
      </w:r>
      <w:proofErr w:type="spellEnd"/>
      <w:r w:rsidRPr="0082163F">
        <w:rPr>
          <w:color w:val="000000"/>
        </w:rPr>
        <w:t xml:space="preserve">, без необходимост от предварителна регистрация. </w:t>
      </w:r>
    </w:p>
    <w:p w:rsidR="00B0709B" w:rsidRPr="007E1595" w:rsidRDefault="0082163F" w:rsidP="00D60628">
      <w:pPr>
        <w:pStyle w:val="Bodytext20"/>
        <w:shd w:val="clear" w:color="auto" w:fill="auto"/>
        <w:spacing w:before="0" w:line="240" w:lineRule="auto"/>
        <w:ind w:right="4" w:firstLine="567"/>
        <w:rPr>
          <w:rFonts w:ascii="Times New Roman" w:hAnsi="Times New Roman" w:cs="Times New Roman"/>
          <w:sz w:val="24"/>
          <w:szCs w:val="24"/>
          <w:lang w:val="bg-BG"/>
        </w:rPr>
      </w:pPr>
      <w:r>
        <w:rPr>
          <w:rFonts w:ascii="Times New Roman" w:eastAsia="Batang" w:hAnsi="Times New Roman" w:cs="Times New Roman"/>
          <w:color w:val="000000"/>
          <w:sz w:val="24"/>
          <w:szCs w:val="24"/>
          <w:lang w:val="bg-BG"/>
        </w:rPr>
        <w:t>Европейската комисия преустанови предоставянето на своята услуга през месец април 2019</w:t>
      </w:r>
      <w:r w:rsidR="00835FDC">
        <w:rPr>
          <w:rFonts w:ascii="Times New Roman" w:eastAsia="Batang" w:hAnsi="Times New Roman" w:cs="Times New Roman"/>
          <w:color w:val="000000"/>
          <w:sz w:val="24"/>
          <w:szCs w:val="24"/>
          <w:lang w:val="bg-BG"/>
        </w:rPr>
        <w:t xml:space="preserve"> </w:t>
      </w:r>
      <w:r>
        <w:rPr>
          <w:rFonts w:ascii="Times New Roman" w:eastAsia="Batang" w:hAnsi="Times New Roman" w:cs="Times New Roman"/>
          <w:color w:val="000000"/>
          <w:sz w:val="24"/>
          <w:szCs w:val="24"/>
          <w:lang w:val="bg-BG"/>
        </w:rPr>
        <w:t xml:space="preserve">г. </w:t>
      </w:r>
      <w:r w:rsidRPr="0082163F">
        <w:rPr>
          <w:rFonts w:ascii="Times New Roman" w:hAnsi="Times New Roman" w:cs="Times New Roman"/>
          <w:sz w:val="24"/>
          <w:szCs w:val="24"/>
          <w:lang w:val="bg-BG"/>
        </w:rPr>
        <w:t xml:space="preserve"> </w:t>
      </w:r>
    </w:p>
    <w:p w:rsidR="00B0709B" w:rsidRPr="00835FDC" w:rsidRDefault="00B0709B" w:rsidP="007E1595">
      <w:pPr>
        <w:pStyle w:val="Bodytext20"/>
        <w:shd w:val="clear" w:color="auto" w:fill="auto"/>
        <w:spacing w:before="0" w:line="240" w:lineRule="auto"/>
        <w:ind w:right="4" w:firstLine="567"/>
        <w:rPr>
          <w:rFonts w:ascii="Times New Roman" w:hAnsi="Times New Roman" w:cs="Times New Roman"/>
          <w:b/>
          <w:sz w:val="24"/>
          <w:szCs w:val="24"/>
          <w:lang w:val="bg-BG"/>
        </w:rPr>
      </w:pPr>
      <w:r w:rsidRPr="00835FDC">
        <w:rPr>
          <w:rFonts w:ascii="Times New Roman" w:hAnsi="Times New Roman" w:cs="Times New Roman"/>
          <w:b/>
          <w:sz w:val="24"/>
          <w:szCs w:val="24"/>
          <w:lang w:val="bg-BG"/>
        </w:rPr>
        <w:t xml:space="preserve">Към настоящата документация са приложени два файла </w:t>
      </w:r>
      <w:r w:rsidRPr="00835FDC">
        <w:rPr>
          <w:rFonts w:ascii="Times New Roman" w:hAnsi="Times New Roman" w:cs="Times New Roman"/>
          <w:b/>
          <w:sz w:val="24"/>
          <w:szCs w:val="24"/>
        </w:rPr>
        <w:t>PDF</w:t>
      </w:r>
      <w:r w:rsidRPr="00835FDC">
        <w:rPr>
          <w:rFonts w:ascii="Times New Roman" w:hAnsi="Times New Roman" w:cs="Times New Roman"/>
          <w:b/>
          <w:sz w:val="24"/>
          <w:szCs w:val="24"/>
          <w:lang w:val="bg-BG"/>
        </w:rPr>
        <w:t xml:space="preserve"> и Н</w:t>
      </w:r>
      <w:r w:rsidRPr="00835FDC">
        <w:rPr>
          <w:rFonts w:ascii="Times New Roman" w:hAnsi="Times New Roman" w:cs="Times New Roman"/>
          <w:b/>
          <w:sz w:val="24"/>
          <w:szCs w:val="24"/>
        </w:rPr>
        <w:t>ML</w:t>
      </w:r>
      <w:r w:rsidRPr="00835FDC">
        <w:rPr>
          <w:rFonts w:ascii="Times New Roman" w:hAnsi="Times New Roman" w:cs="Times New Roman"/>
          <w:b/>
          <w:sz w:val="24"/>
          <w:szCs w:val="24"/>
          <w:lang w:val="bg-BG"/>
        </w:rPr>
        <w:t>. За да се попълни ЕЕДОП е необходимо да се изпълнят следните указания:</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75pt"/>
          <w:rFonts w:eastAsia="Verdana"/>
          <w:sz w:val="24"/>
          <w:szCs w:val="24"/>
        </w:rPr>
        <w:t>1.</w:t>
      </w:r>
      <w:r w:rsidRPr="00901A70">
        <w:rPr>
          <w:rFonts w:ascii="Times New Roman" w:hAnsi="Times New Roman" w:cs="Times New Roman"/>
          <w:sz w:val="24"/>
          <w:szCs w:val="24"/>
          <w:lang w:val="bg-BG"/>
        </w:rPr>
        <w:t xml:space="preserve"> Изтеглете приложения </w:t>
      </w:r>
      <w:r w:rsidRPr="007E1595">
        <w:rPr>
          <w:rFonts w:ascii="Times New Roman" w:hAnsi="Times New Roman" w:cs="Times New Roman"/>
          <w:sz w:val="24"/>
          <w:szCs w:val="24"/>
          <w:lang w:val="bg-BG"/>
        </w:rPr>
        <w:t>„</w:t>
      </w:r>
      <w:proofErr w:type="spellStart"/>
      <w:r w:rsidRPr="007E1595">
        <w:rPr>
          <w:rFonts w:ascii="Times New Roman" w:hAnsi="Times New Roman" w:cs="Times New Roman"/>
          <w:sz w:val="24"/>
          <w:szCs w:val="24"/>
        </w:rPr>
        <w:t>expd</w:t>
      </w:r>
      <w:proofErr w:type="spellEnd"/>
      <w:r w:rsidRPr="00901A70">
        <w:rPr>
          <w:rFonts w:ascii="Times New Roman" w:hAnsi="Times New Roman" w:cs="Times New Roman"/>
          <w:sz w:val="24"/>
          <w:szCs w:val="24"/>
          <w:lang w:val="bg-BG"/>
        </w:rPr>
        <w:t>-</w:t>
      </w:r>
      <w:r w:rsidRPr="007E1595">
        <w:rPr>
          <w:rFonts w:ascii="Times New Roman" w:hAnsi="Times New Roman" w:cs="Times New Roman"/>
          <w:sz w:val="24"/>
          <w:szCs w:val="24"/>
        </w:rPr>
        <w:t>request</w:t>
      </w:r>
      <w:r w:rsidRPr="00901A70">
        <w:rPr>
          <w:rFonts w:ascii="Times New Roman" w:hAnsi="Times New Roman" w:cs="Times New Roman"/>
          <w:sz w:val="24"/>
          <w:szCs w:val="24"/>
          <w:lang w:val="bg-BG"/>
        </w:rPr>
        <w:t>.</w:t>
      </w:r>
      <w:r w:rsidRPr="007E1595">
        <w:rPr>
          <w:rFonts w:ascii="Times New Roman" w:hAnsi="Times New Roman" w:cs="Times New Roman"/>
          <w:sz w:val="24"/>
          <w:szCs w:val="24"/>
        </w:rPr>
        <w:t>xml</w:t>
      </w:r>
      <w:r w:rsidRPr="007E1595">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файл и го съхранете на компютъра си; </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2</w:t>
      </w:r>
      <w:r w:rsidRPr="00901A70">
        <w:rPr>
          <w:rFonts w:ascii="Times New Roman" w:hAnsi="Times New Roman" w:cs="Times New Roman"/>
          <w:sz w:val="24"/>
          <w:szCs w:val="24"/>
          <w:lang w:val="bg-BG"/>
        </w:rPr>
        <w:t xml:space="preserve">. Отворете интернет страницата на системата за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xml:space="preserve"> и изберете български език; </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3</w:t>
      </w:r>
      <w:r w:rsidRPr="00901A70">
        <w:rPr>
          <w:rFonts w:ascii="Times New Roman" w:hAnsi="Times New Roman" w:cs="Times New Roman"/>
          <w:sz w:val="24"/>
          <w:szCs w:val="24"/>
          <w:lang w:val="bg-BG"/>
        </w:rPr>
        <w:t>. В долната част на отворилата се страница под въпроса „Вие сте?“ маркирайте отговор „Икономически оператор“;</w:t>
      </w:r>
    </w:p>
    <w:p w:rsidR="00B0709B" w:rsidRPr="00901A70" w:rsidRDefault="00B0709B" w:rsidP="007E1595">
      <w:pPr>
        <w:pStyle w:val="Bodytext20"/>
        <w:shd w:val="clear" w:color="auto" w:fill="auto"/>
        <w:spacing w:before="0" w:line="240" w:lineRule="auto"/>
        <w:ind w:right="4"/>
        <w:jc w:val="left"/>
        <w:rPr>
          <w:rFonts w:ascii="Times New Roman" w:hAnsi="Times New Roman" w:cs="Times New Roman"/>
          <w:sz w:val="24"/>
          <w:szCs w:val="24"/>
          <w:lang w:val="bg-BG"/>
        </w:rPr>
      </w:pPr>
      <w:r w:rsidRPr="007E1595">
        <w:rPr>
          <w:rFonts w:ascii="Times New Roman" w:hAnsi="Times New Roman" w:cs="Times New Roman"/>
          <w:sz w:val="24"/>
          <w:szCs w:val="24"/>
          <w:lang w:val="bg-BG"/>
        </w:rPr>
        <w:t>4</w:t>
      </w:r>
      <w:r w:rsidRPr="00901A70">
        <w:rPr>
          <w:rFonts w:ascii="Times New Roman" w:hAnsi="Times New Roman" w:cs="Times New Roman"/>
          <w:sz w:val="24"/>
          <w:szCs w:val="24"/>
          <w:lang w:val="bg-BG"/>
        </w:rPr>
        <w:t xml:space="preserve">. В </w:t>
      </w:r>
      <w:proofErr w:type="spellStart"/>
      <w:r w:rsidRPr="00901A70">
        <w:rPr>
          <w:rFonts w:ascii="Times New Roman" w:hAnsi="Times New Roman" w:cs="Times New Roman"/>
          <w:sz w:val="24"/>
          <w:szCs w:val="24"/>
          <w:lang w:val="bg-BG"/>
        </w:rPr>
        <w:t>новопоявилото</w:t>
      </w:r>
      <w:proofErr w:type="spellEnd"/>
      <w:r w:rsidRPr="00901A70">
        <w:rPr>
          <w:rFonts w:ascii="Times New Roman" w:hAnsi="Times New Roman" w:cs="Times New Roman"/>
          <w:sz w:val="24"/>
          <w:szCs w:val="24"/>
          <w:lang w:val="bg-BG"/>
        </w:rPr>
        <w:t xml:space="preserve"> се поле “Искате да:“ маркирайте „заредете файл ЕЕДОП“ ;</w:t>
      </w:r>
    </w:p>
    <w:p w:rsidR="00B0709B" w:rsidRPr="00901A70" w:rsidRDefault="00B0709B" w:rsidP="007E1595">
      <w:pPr>
        <w:pStyle w:val="Bodytext20"/>
        <w:shd w:val="clear" w:color="auto" w:fill="auto"/>
        <w:spacing w:before="0" w:line="240" w:lineRule="auto"/>
        <w:ind w:right="4"/>
        <w:jc w:val="left"/>
        <w:rPr>
          <w:rFonts w:ascii="Times New Roman" w:hAnsi="Times New Roman" w:cs="Times New Roman"/>
          <w:sz w:val="24"/>
          <w:szCs w:val="24"/>
          <w:lang w:val="bg-BG"/>
        </w:rPr>
      </w:pPr>
      <w:r w:rsidRPr="007E1595">
        <w:rPr>
          <w:rFonts w:ascii="Times New Roman" w:hAnsi="Times New Roman" w:cs="Times New Roman"/>
          <w:sz w:val="24"/>
          <w:szCs w:val="24"/>
          <w:lang w:val="bg-BG"/>
        </w:rPr>
        <w:t>5</w:t>
      </w:r>
      <w:r w:rsidRPr="00901A70">
        <w:rPr>
          <w:rFonts w:ascii="Times New Roman" w:hAnsi="Times New Roman" w:cs="Times New Roman"/>
          <w:sz w:val="24"/>
          <w:szCs w:val="24"/>
          <w:lang w:val="bg-BG"/>
        </w:rPr>
        <w:t xml:space="preserve">. В </w:t>
      </w:r>
      <w:proofErr w:type="spellStart"/>
      <w:r w:rsidRPr="00901A70">
        <w:rPr>
          <w:rFonts w:ascii="Times New Roman" w:hAnsi="Times New Roman" w:cs="Times New Roman"/>
          <w:sz w:val="24"/>
          <w:szCs w:val="24"/>
          <w:lang w:val="bg-BG"/>
        </w:rPr>
        <w:t>новопоявилото</w:t>
      </w:r>
      <w:proofErr w:type="spellEnd"/>
      <w:r w:rsidRPr="00901A70">
        <w:rPr>
          <w:rFonts w:ascii="Times New Roman" w:hAnsi="Times New Roman" w:cs="Times New Roman"/>
          <w:sz w:val="24"/>
          <w:szCs w:val="24"/>
          <w:lang w:val="bg-BG"/>
        </w:rPr>
        <w:t xml:space="preserve"> се поле „Качите документ“ натиснете бутона „Избор на файл“, след което следва да се избере файлът, който е бил запаметен, формат </w:t>
      </w:r>
      <w:r w:rsidRPr="007E1595">
        <w:rPr>
          <w:rFonts w:ascii="Times New Roman" w:hAnsi="Times New Roman" w:cs="Times New Roman"/>
          <w:sz w:val="24"/>
          <w:szCs w:val="24"/>
          <w:lang w:val="bg-BG"/>
        </w:rPr>
        <w:t>„</w:t>
      </w:r>
      <w:proofErr w:type="spellStart"/>
      <w:r w:rsidRPr="007E1595">
        <w:rPr>
          <w:rFonts w:ascii="Times New Roman" w:hAnsi="Times New Roman" w:cs="Times New Roman"/>
          <w:sz w:val="24"/>
          <w:szCs w:val="24"/>
        </w:rPr>
        <w:t>expd</w:t>
      </w:r>
      <w:proofErr w:type="spellEnd"/>
      <w:r w:rsidRPr="00901A70">
        <w:rPr>
          <w:rFonts w:ascii="Times New Roman" w:hAnsi="Times New Roman" w:cs="Times New Roman"/>
          <w:sz w:val="24"/>
          <w:szCs w:val="24"/>
          <w:lang w:val="bg-BG"/>
        </w:rPr>
        <w:t>-</w:t>
      </w:r>
      <w:r w:rsidRPr="007E1595">
        <w:rPr>
          <w:rFonts w:ascii="Times New Roman" w:hAnsi="Times New Roman" w:cs="Times New Roman"/>
          <w:sz w:val="24"/>
          <w:szCs w:val="24"/>
        </w:rPr>
        <w:t>request</w:t>
      </w:r>
      <w:r w:rsidRPr="00901A70">
        <w:rPr>
          <w:rFonts w:ascii="Times New Roman" w:hAnsi="Times New Roman" w:cs="Times New Roman"/>
          <w:sz w:val="24"/>
          <w:szCs w:val="24"/>
          <w:lang w:val="bg-BG"/>
        </w:rPr>
        <w:t>.</w:t>
      </w:r>
      <w:r w:rsidRPr="007E1595">
        <w:rPr>
          <w:rFonts w:ascii="Times New Roman" w:hAnsi="Times New Roman" w:cs="Times New Roman"/>
          <w:sz w:val="24"/>
          <w:szCs w:val="24"/>
        </w:rPr>
        <w:t>xml</w:t>
      </w:r>
      <w:r w:rsidRPr="007E1595">
        <w:rPr>
          <w:rFonts w:ascii="Times New Roman" w:hAnsi="Times New Roman" w:cs="Times New Roman"/>
          <w:sz w:val="24"/>
          <w:szCs w:val="24"/>
          <w:lang w:val="bg-BG"/>
        </w:rPr>
        <w:t>“</w:t>
      </w:r>
      <w:r w:rsidRPr="00901A70">
        <w:rPr>
          <w:rFonts w:ascii="Times New Roman" w:hAnsi="Times New Roman" w:cs="Times New Roman"/>
          <w:sz w:val="24"/>
          <w:szCs w:val="24"/>
          <w:lang w:val="bg-BG"/>
        </w:rPr>
        <w:t>;</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8pt"/>
          <w:rFonts w:eastAsia="Verdana"/>
          <w:sz w:val="24"/>
          <w:szCs w:val="24"/>
        </w:rPr>
        <w:t xml:space="preserve">6. </w:t>
      </w:r>
      <w:r w:rsidRPr="00901A70">
        <w:rPr>
          <w:rFonts w:ascii="Times New Roman" w:hAnsi="Times New Roman" w:cs="Times New Roman"/>
          <w:sz w:val="24"/>
          <w:szCs w:val="24"/>
          <w:lang w:val="bg-BG"/>
        </w:rPr>
        <w:t xml:space="preserve">В </w:t>
      </w:r>
      <w:proofErr w:type="spellStart"/>
      <w:r w:rsidRPr="007E1595">
        <w:rPr>
          <w:rStyle w:val="Bodytext28ptSmallCaps"/>
          <w:rFonts w:eastAsia="Verdana"/>
          <w:sz w:val="24"/>
          <w:szCs w:val="24"/>
        </w:rPr>
        <w:t>новопоявилото</w:t>
      </w:r>
      <w:proofErr w:type="spellEnd"/>
      <w:r w:rsidRPr="007E1595">
        <w:rPr>
          <w:rStyle w:val="Bodytext28ptSmallCaps"/>
          <w:rFonts w:eastAsia="Verdana"/>
          <w:sz w:val="24"/>
          <w:szCs w:val="24"/>
        </w:rPr>
        <w:t xml:space="preserve"> </w:t>
      </w:r>
      <w:r w:rsidRPr="00901A70">
        <w:rPr>
          <w:rFonts w:ascii="Times New Roman" w:hAnsi="Times New Roman" w:cs="Times New Roman"/>
          <w:sz w:val="24"/>
          <w:szCs w:val="24"/>
          <w:lang w:val="bg-BG"/>
        </w:rPr>
        <w:t>се поле изберете мястото на дейност на Вашето предприятие и натиснете бутона “Напред“;</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SmallCaps"/>
          <w:rFonts w:eastAsia="Verdana"/>
        </w:rPr>
        <w:t xml:space="preserve">7. </w:t>
      </w:r>
      <w:r w:rsidRPr="00901A70">
        <w:rPr>
          <w:rFonts w:ascii="Times New Roman" w:hAnsi="Times New Roman" w:cs="Times New Roman"/>
          <w:sz w:val="24"/>
          <w:szCs w:val="24"/>
          <w:lang w:val="bg-BG"/>
        </w:rPr>
        <w:t xml:space="preserve"> Ще се зареди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8</w:t>
      </w:r>
      <w:r w:rsidRPr="00901A70">
        <w:rPr>
          <w:rFonts w:ascii="Times New Roman" w:hAnsi="Times New Roman" w:cs="Times New Roman"/>
          <w:sz w:val="24"/>
          <w:szCs w:val="24"/>
          <w:lang w:val="bg-BG"/>
        </w:rPr>
        <w:t xml:space="preserve">. След като зареди целия файл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75pt"/>
          <w:rFonts w:eastAsia="Verdana"/>
          <w:sz w:val="24"/>
          <w:szCs w:val="24"/>
        </w:rPr>
        <w:t>9</w:t>
      </w:r>
      <w:r w:rsidRPr="00901A70">
        <w:rPr>
          <w:rFonts w:ascii="Times New Roman" w:hAnsi="Times New Roman" w:cs="Times New Roman"/>
          <w:sz w:val="24"/>
          <w:szCs w:val="24"/>
          <w:lang w:val="bg-BG"/>
        </w:rPr>
        <w:t>. Изтегленият *р</w:t>
      </w:r>
      <w:proofErr w:type="spellStart"/>
      <w:r w:rsidRPr="007E1595">
        <w:rPr>
          <w:rFonts w:ascii="Times New Roman" w:hAnsi="Times New Roman" w:cs="Times New Roman"/>
          <w:sz w:val="24"/>
          <w:szCs w:val="24"/>
        </w:rPr>
        <w:t>df</w:t>
      </w:r>
      <w:proofErr w:type="spellEnd"/>
      <w:r w:rsidRPr="00901A70">
        <w:rPr>
          <w:rFonts w:ascii="Times New Roman" w:hAnsi="Times New Roman" w:cs="Times New Roman"/>
          <w:sz w:val="24"/>
          <w:szCs w:val="24"/>
          <w:lang w:val="bg-BG"/>
        </w:rPr>
        <w:t>. файл се подписва електронно от всички задължение лица и се прилага към офертата.</w:t>
      </w:r>
    </w:p>
    <w:p w:rsidR="00B0709B" w:rsidRDefault="00B0709B" w:rsidP="007E1595">
      <w:pPr>
        <w:pStyle w:val="Bodytext20"/>
        <w:shd w:val="clear" w:color="auto" w:fill="auto"/>
        <w:spacing w:before="0" w:line="240" w:lineRule="auto"/>
        <w:ind w:right="4"/>
        <w:rPr>
          <w:rFonts w:ascii="Times New Roman" w:hAnsi="Times New Roman" w:cs="Times New Roman"/>
          <w:b/>
          <w:sz w:val="24"/>
          <w:szCs w:val="24"/>
          <w:lang w:val="bg-BG"/>
        </w:rPr>
      </w:pPr>
      <w:r w:rsidRPr="00901A70">
        <w:rPr>
          <w:rFonts w:ascii="Times New Roman" w:hAnsi="Times New Roman" w:cs="Times New Roman"/>
          <w:sz w:val="24"/>
          <w:szCs w:val="24"/>
          <w:lang w:val="bg-BG"/>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w:t>
      </w:r>
      <w:r w:rsidRPr="00901A70">
        <w:rPr>
          <w:rFonts w:ascii="Times New Roman" w:hAnsi="Times New Roman" w:cs="Times New Roman"/>
          <w:sz w:val="24"/>
          <w:szCs w:val="24"/>
          <w:lang w:val="bg-BG"/>
        </w:rPr>
        <w:lastRenderedPageBreak/>
        <w:t xml:space="preserve">адрес в описа на представените документи. Когато ЕЕДОП е попълнен през системата за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при предоставянето му, с електронен подпис следва да бъде подписана версията в р</w:t>
      </w:r>
      <w:proofErr w:type="spellStart"/>
      <w:r w:rsidRPr="007E1595">
        <w:rPr>
          <w:rFonts w:ascii="Times New Roman" w:hAnsi="Times New Roman" w:cs="Times New Roman"/>
          <w:sz w:val="24"/>
          <w:szCs w:val="24"/>
        </w:rPr>
        <w:t>df</w:t>
      </w:r>
      <w:proofErr w:type="spellEnd"/>
      <w:r w:rsidRPr="00901A70">
        <w:rPr>
          <w:rFonts w:ascii="Times New Roman" w:hAnsi="Times New Roman" w:cs="Times New Roman"/>
          <w:sz w:val="24"/>
          <w:szCs w:val="24"/>
          <w:lang w:val="bg-BG"/>
        </w:rPr>
        <w:t xml:space="preserve"> формат. При представяне на ЕЕДОП от трети лица, обединения, от участници в обединения, подизпълнители, се прилагат горните правила. </w:t>
      </w:r>
      <w:r w:rsidRPr="00901A70">
        <w:rPr>
          <w:rFonts w:ascii="Times New Roman" w:hAnsi="Times New Roman" w:cs="Times New Roman"/>
          <w:b/>
          <w:sz w:val="24"/>
          <w:szCs w:val="24"/>
          <w:lang w:val="bg-BG"/>
        </w:rPr>
        <w:t>Във всички случаи на представяне на ЕЕДОП, той следва да е</w:t>
      </w:r>
      <w:r w:rsidR="00881FDE" w:rsidRPr="007E1595">
        <w:rPr>
          <w:rFonts w:ascii="Times New Roman" w:hAnsi="Times New Roman" w:cs="Times New Roman"/>
          <w:b/>
          <w:sz w:val="24"/>
          <w:szCs w:val="24"/>
          <w:lang w:val="bg-BG"/>
        </w:rPr>
        <w:t xml:space="preserve"> само и единствено</w:t>
      </w:r>
      <w:r w:rsidRPr="00901A70">
        <w:rPr>
          <w:rFonts w:ascii="Times New Roman" w:hAnsi="Times New Roman" w:cs="Times New Roman"/>
          <w:b/>
          <w:sz w:val="24"/>
          <w:szCs w:val="24"/>
          <w:lang w:val="bg-BG"/>
        </w:rPr>
        <w:t xml:space="preserve"> на електронен носител.</w:t>
      </w:r>
    </w:p>
    <w:p w:rsidR="007E1595" w:rsidRPr="007E1595" w:rsidRDefault="007E1595" w:rsidP="007E1595">
      <w:pPr>
        <w:pStyle w:val="Bodytext20"/>
        <w:shd w:val="clear" w:color="auto" w:fill="auto"/>
        <w:spacing w:before="0" w:line="240" w:lineRule="auto"/>
        <w:ind w:right="4"/>
        <w:rPr>
          <w:rFonts w:ascii="Times New Roman" w:hAnsi="Times New Roman" w:cs="Times New Roman"/>
          <w:b/>
          <w:sz w:val="24"/>
          <w:szCs w:val="24"/>
          <w:lang w:val="bg-BG"/>
        </w:rPr>
      </w:pPr>
    </w:p>
    <w:p w:rsidR="005703C1" w:rsidRPr="007E1595" w:rsidRDefault="005703C1" w:rsidP="007E1595">
      <w:pPr>
        <w:ind w:firstLine="708"/>
        <w:jc w:val="both"/>
        <w:rPr>
          <w:rFonts w:eastAsia="MS ??"/>
          <w:b/>
        </w:rPr>
      </w:pPr>
      <w:r w:rsidRPr="007E1595">
        <w:rPr>
          <w:rFonts w:eastAsia="MS ??"/>
          <w:b/>
        </w:rPr>
        <w:t>Указания за попълване на ЕЕДОП</w:t>
      </w:r>
    </w:p>
    <w:p w:rsidR="007E1595" w:rsidRDefault="007E1595" w:rsidP="007E1595">
      <w:pPr>
        <w:jc w:val="both"/>
        <w:rPr>
          <w:rFonts w:eastAsia="MS ??"/>
        </w:rPr>
      </w:pPr>
    </w:p>
    <w:p w:rsidR="005703C1" w:rsidRPr="007E1595" w:rsidRDefault="005703C1" w:rsidP="007E1595">
      <w:pPr>
        <w:jc w:val="both"/>
      </w:pPr>
      <w:r w:rsidRPr="007E1595">
        <w:rPr>
          <w:rFonts w:eastAsia="MS ??"/>
        </w:rPr>
        <w:t>В ЕЕДОП участникът декларира липсата на основанията за отстраняване и съответствие с критериите за подбор.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r w:rsidRPr="007E1595">
        <w:t xml:space="preserve"> </w:t>
      </w:r>
    </w:p>
    <w:p w:rsidR="005703C1" w:rsidRPr="007E1595" w:rsidRDefault="005703C1" w:rsidP="007E1595">
      <w:pPr>
        <w:jc w:val="both"/>
      </w:pPr>
    </w:p>
    <w:p w:rsidR="005703C1" w:rsidRPr="007E1595" w:rsidRDefault="005703C1" w:rsidP="007E1595">
      <w:pPr>
        <w:jc w:val="both"/>
        <w:rPr>
          <w:rFonts w:eastAsia="MS ??"/>
        </w:rPr>
      </w:pPr>
      <w:r w:rsidRPr="007E1595">
        <w:rPr>
          <w:rFonts w:eastAsia="MS ??"/>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821600" w:rsidRPr="007E1595">
        <w:rPr>
          <w:rFonts w:eastAsia="MS ??"/>
        </w:rPr>
        <w:t>.</w:t>
      </w:r>
    </w:p>
    <w:p w:rsidR="005703C1" w:rsidRPr="007E1595" w:rsidRDefault="005703C1" w:rsidP="007E1595">
      <w:pPr>
        <w:jc w:val="both"/>
        <w:rPr>
          <w:b/>
          <w:i/>
        </w:rPr>
      </w:pPr>
    </w:p>
    <w:p w:rsidR="005703C1" w:rsidRPr="007E1595" w:rsidRDefault="005703C1" w:rsidP="007E1595">
      <w:pPr>
        <w:jc w:val="both"/>
        <w:rPr>
          <w:rFonts w:eastAsia="MS ??"/>
        </w:rPr>
      </w:pPr>
      <w:r w:rsidRPr="007E1595">
        <w:rPr>
          <w:rFonts w:eastAsia="MS ??"/>
        </w:rPr>
        <w:t xml:space="preserve">Участниците могат да използват </w:t>
      </w:r>
      <w:proofErr w:type="spellStart"/>
      <w:r w:rsidRPr="007E1595">
        <w:rPr>
          <w:rFonts w:eastAsia="MS ??"/>
        </w:rPr>
        <w:t>въможността</w:t>
      </w:r>
      <w:proofErr w:type="spellEnd"/>
      <w:r w:rsidRPr="007E1595">
        <w:rPr>
          <w:rFonts w:eastAsia="MS ??"/>
        </w:rPr>
        <w:t xml:space="preserve"> по чл. 67, ал. 3 ЗОП, когато е осигурен пряк и неограничен достъп по електронен път до вече изготвен и подписан електронно ЕЕДОП. В тези случаи към документите за подбор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(Приложение</w:t>
      </w:r>
      <w:r w:rsidR="001C654B" w:rsidRPr="007E1595">
        <w:rPr>
          <w:rFonts w:eastAsia="MS ??"/>
        </w:rPr>
        <w:t xml:space="preserve"> №</w:t>
      </w:r>
      <w:r w:rsidRPr="007E1595">
        <w:rPr>
          <w:rFonts w:eastAsia="MS ??"/>
        </w:rPr>
        <w:t xml:space="preserve"> 3)</w:t>
      </w:r>
      <w:r w:rsidRPr="007E1595">
        <w:rPr>
          <w:i/>
        </w:rPr>
        <w:t xml:space="preserve"> </w:t>
      </w:r>
      <w:r w:rsidRPr="007E1595">
        <w:rPr>
          <w:rFonts w:eastAsia="MS ??"/>
          <w:i/>
        </w:rPr>
        <w:t>(в оригинал)</w:t>
      </w:r>
      <w:r w:rsidRPr="007E1595">
        <w:t xml:space="preserve"> </w:t>
      </w:r>
      <w:r w:rsidRPr="007E1595">
        <w:rPr>
          <w:rFonts w:eastAsia="MS ??"/>
        </w:rPr>
        <w:t>(ако е приложимо).</w:t>
      </w:r>
    </w:p>
    <w:p w:rsidR="005703C1" w:rsidRPr="007E1595" w:rsidRDefault="005703C1" w:rsidP="007E1595">
      <w:pPr>
        <w:jc w:val="both"/>
        <w:rPr>
          <w:rFonts w:eastAsia="MS ??"/>
        </w:rPr>
      </w:pPr>
    </w:p>
    <w:p w:rsidR="000057B2" w:rsidRPr="007E1595" w:rsidRDefault="000057B2" w:rsidP="007E1595">
      <w:pPr>
        <w:pStyle w:val="af2"/>
        <w:shd w:val="clear" w:color="auto" w:fill="FFFFFF"/>
        <w:spacing w:before="0" w:beforeAutospacing="0" w:after="0" w:afterAutospacing="0"/>
        <w:jc w:val="both"/>
        <w:rPr>
          <w:color w:val="222222"/>
        </w:rPr>
      </w:pPr>
      <w:r w:rsidRPr="007E1595">
        <w:rPr>
          <w:b/>
          <w:bCs/>
          <w:color w:val="222222"/>
          <w:u w:val="single"/>
        </w:rPr>
        <w:t>Важно! В случай, че за участника не се прилагат</w:t>
      </w:r>
      <w:r w:rsidRPr="007E1595">
        <w:rPr>
          <w:color w:val="222222"/>
          <w:u w:val="single"/>
        </w:rPr>
        <w:t> </w:t>
      </w:r>
      <w:r w:rsidRPr="007E1595">
        <w:rPr>
          <w:b/>
          <w:bCs/>
          <w:color w:val="222222"/>
          <w:u w:val="single"/>
        </w:rPr>
        <w:t>Специфични национални основания за изключване, е достатъчно да се посочи опция „НЕ“</w:t>
      </w:r>
      <w:r w:rsidRPr="007E1595">
        <w:rPr>
          <w:color w:val="222222"/>
          <w:u w:val="single"/>
        </w:rPr>
        <w:t> </w:t>
      </w:r>
      <w:r w:rsidRPr="007E1595">
        <w:rPr>
          <w:b/>
          <w:bCs/>
          <w:color w:val="222222"/>
          <w:u w:val="single"/>
        </w:rPr>
        <w:t>в Част III. „Основания за изключване</w:t>
      </w:r>
      <w:r w:rsidR="009B5ABE">
        <w:rPr>
          <w:b/>
          <w:bCs/>
          <w:color w:val="222222"/>
          <w:u w:val="single"/>
        </w:rPr>
        <w:t>“</w:t>
      </w:r>
      <w:r w:rsidRPr="007E1595">
        <w:rPr>
          <w:b/>
          <w:bCs/>
          <w:color w:val="222222"/>
          <w:u w:val="single"/>
        </w:rPr>
        <w:t>, раздел „Г“ от Единния европейски документ за обществени поръчки  (ЕЕДОП).</w:t>
      </w:r>
    </w:p>
    <w:p w:rsidR="00CE31CC" w:rsidRPr="00901A70" w:rsidRDefault="00CE31CC" w:rsidP="007E1595">
      <w:pPr>
        <w:pStyle w:val="af2"/>
        <w:shd w:val="clear" w:color="auto" w:fill="FFFFFF"/>
        <w:spacing w:before="0" w:beforeAutospacing="0" w:after="0" w:afterAutospacing="0"/>
        <w:jc w:val="both"/>
        <w:rPr>
          <w:b/>
          <w:bCs/>
          <w:color w:val="222222"/>
          <w:u w:val="single"/>
        </w:rPr>
      </w:pPr>
    </w:p>
    <w:p w:rsidR="000057B2" w:rsidRPr="007E1595" w:rsidRDefault="000057B2" w:rsidP="007E1595">
      <w:pPr>
        <w:pStyle w:val="af2"/>
        <w:shd w:val="clear" w:color="auto" w:fill="FFFFFF"/>
        <w:spacing w:before="0" w:beforeAutospacing="0" w:after="0" w:afterAutospacing="0"/>
        <w:jc w:val="both"/>
        <w:rPr>
          <w:color w:val="222222"/>
        </w:rPr>
      </w:pPr>
      <w:r w:rsidRPr="007E1595">
        <w:rPr>
          <w:b/>
          <w:bCs/>
          <w:color w:val="222222"/>
          <w:u w:val="single"/>
        </w:rPr>
        <w:t>Специфични национални основания за изключване</w:t>
      </w:r>
      <w:r w:rsidRPr="007E1595">
        <w:rPr>
          <w:b/>
          <w:bCs/>
          <w:color w:val="222222"/>
        </w:rPr>
        <w:t>, </w:t>
      </w:r>
      <w:r w:rsidRPr="007E1595">
        <w:rPr>
          <w:color w:val="222222"/>
        </w:rPr>
        <w:t>които следва да се декларират в </w:t>
      </w:r>
      <w:r w:rsidRPr="007E1595">
        <w:rPr>
          <w:b/>
          <w:color w:val="222222"/>
        </w:rPr>
        <w:t>Част III. </w:t>
      </w:r>
      <w:r w:rsidR="009B5ABE">
        <w:rPr>
          <w:b/>
          <w:color w:val="222222"/>
        </w:rPr>
        <w:t>„</w:t>
      </w:r>
      <w:r w:rsidRPr="007E1595">
        <w:rPr>
          <w:b/>
          <w:color w:val="222222"/>
        </w:rPr>
        <w:t>Основания за изключване</w:t>
      </w:r>
      <w:r w:rsidR="009B5ABE">
        <w:rPr>
          <w:b/>
          <w:color w:val="222222"/>
        </w:rPr>
        <w:t>“</w:t>
      </w:r>
      <w:r w:rsidRPr="007E1595">
        <w:rPr>
          <w:b/>
          <w:color w:val="222222"/>
        </w:rPr>
        <w:t xml:space="preserve">, раздел „Г“: </w:t>
      </w:r>
      <w:r w:rsidR="009B5ABE">
        <w:rPr>
          <w:b/>
          <w:color w:val="222222"/>
        </w:rPr>
        <w:t>„</w:t>
      </w:r>
      <w:r w:rsidR="002E1E1E" w:rsidRPr="007E1595">
        <w:rPr>
          <w:b/>
          <w:color w:val="222222"/>
        </w:rPr>
        <w:t xml:space="preserve">СПЕЦИФИЧНИ НАЦИОНАЛНИ </w:t>
      </w:r>
      <w:r w:rsidRPr="007E1595">
        <w:rPr>
          <w:b/>
          <w:color w:val="222222"/>
        </w:rPr>
        <w:t>ОСНОВАНИЯ ЗА ИЗКЛЮЧВАНЕ</w:t>
      </w:r>
      <w:r w:rsidR="002E1E1E" w:rsidRPr="007E1595">
        <w:rPr>
          <w:b/>
          <w:color w:val="222222"/>
        </w:rPr>
        <w:t>“</w:t>
      </w:r>
      <w:r w:rsidR="00244C4C" w:rsidRPr="007E1595">
        <w:rPr>
          <w:b/>
          <w:color w:val="222222"/>
        </w:rPr>
        <w:t xml:space="preserve"> </w:t>
      </w:r>
      <w:r w:rsidRPr="007E1595">
        <w:rPr>
          <w:b/>
          <w:color w:val="222222"/>
        </w:rPr>
        <w:t>от Единния европейски документ за обществени поръчки  (ЕЕДОП)</w:t>
      </w:r>
      <w:r w:rsidRPr="007E1595">
        <w:rPr>
          <w:color w:val="222222"/>
        </w:rPr>
        <w:t>:</w:t>
      </w:r>
    </w:p>
    <w:p w:rsidR="002E1E1E" w:rsidRPr="00C6095D" w:rsidRDefault="002E1E1E" w:rsidP="007E1595">
      <w:pPr>
        <w:pStyle w:val="Bodytext20"/>
        <w:numPr>
          <w:ilvl w:val="0"/>
          <w:numId w:val="27"/>
        </w:numPr>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Участникът, следва да декларира липсата или наличието на влязла в сила присъда за престъпление по чл. 108а, чл. 159а - 159г, чл. 172, чл. 192а, чл. 194 - 217, чл. 219 - 252, чл. 253 - 260, чл. 301 - 307, чл. 321, 321а и чл. 352 - 353е от Наказателния кодекс.</w:t>
      </w:r>
    </w:p>
    <w:p w:rsidR="00C6095D" w:rsidRPr="007E1595" w:rsidRDefault="00C6095D" w:rsidP="00C6095D">
      <w:pPr>
        <w:pStyle w:val="Bodytext20"/>
        <w:shd w:val="clear" w:color="auto" w:fill="auto"/>
        <w:tabs>
          <w:tab w:val="left" w:pos="426"/>
        </w:tabs>
        <w:spacing w:before="0" w:line="240" w:lineRule="auto"/>
        <w:ind w:right="4"/>
        <w:rPr>
          <w:rFonts w:ascii="Times New Roman" w:hAnsi="Times New Roman" w:cs="Times New Roman"/>
          <w:sz w:val="24"/>
          <w:szCs w:val="24"/>
          <w:lang w:val="bg-BG"/>
        </w:rPr>
      </w:pPr>
    </w:p>
    <w:p w:rsidR="002E1E1E" w:rsidRPr="00901A70" w:rsidRDefault="002E1E1E"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b/>
          <w:sz w:val="24"/>
          <w:szCs w:val="24"/>
          <w:lang w:val="bg-BG"/>
        </w:rPr>
        <w:t>Б.</w:t>
      </w:r>
      <w:r w:rsidRPr="007E1595">
        <w:rPr>
          <w:rFonts w:ascii="Times New Roman" w:hAnsi="Times New Roman" w:cs="Times New Roman"/>
          <w:sz w:val="24"/>
          <w:szCs w:val="24"/>
          <w:lang w:val="bg-BG"/>
        </w:rPr>
        <w:t xml:space="preserve"> Участникът </w:t>
      </w:r>
      <w:r w:rsidRPr="00D60628">
        <w:rPr>
          <w:rFonts w:ascii="Times New Roman" w:hAnsi="Times New Roman" w:cs="Times New Roman"/>
          <w:b/>
          <w:bCs/>
          <w:sz w:val="24"/>
          <w:szCs w:val="24"/>
          <w:lang w:val="bg-BG"/>
        </w:rPr>
        <w:t>(единствено и само той),</w:t>
      </w:r>
      <w:r w:rsidRPr="007E1595">
        <w:rPr>
          <w:rFonts w:ascii="Times New Roman" w:hAnsi="Times New Roman" w:cs="Times New Roman"/>
          <w:sz w:val="24"/>
          <w:szCs w:val="24"/>
          <w:lang w:val="bg-BG"/>
        </w:rPr>
        <w:t xml:space="preserve"> не следва да е свързано лице с други участници в настоящата процедура, съгласно чл. 101, ал. 11 ЗОП.</w:t>
      </w:r>
    </w:p>
    <w:p w:rsidR="00C6095D" w:rsidRPr="00901A70" w:rsidRDefault="00C6095D"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p>
    <w:p w:rsidR="002E1E1E" w:rsidRPr="00C6095D" w:rsidRDefault="00D76CF1" w:rsidP="007E1595">
      <w:pPr>
        <w:pStyle w:val="Bodytext20"/>
        <w:numPr>
          <w:ilvl w:val="0"/>
          <w:numId w:val="27"/>
        </w:numPr>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За участника</w:t>
      </w:r>
      <w:r w:rsidR="002E1E1E" w:rsidRPr="007E1595">
        <w:rPr>
          <w:rFonts w:ascii="Times New Roman" w:hAnsi="Times New Roman" w:cs="Times New Roman"/>
          <w:sz w:val="24"/>
          <w:szCs w:val="24"/>
          <w:lang w:val="bg-BG"/>
        </w:rPr>
        <w:t xml:space="preserve"> не следва да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или аналогични задължения, установени с акт на компетентен орган, съгласно законодателството на държавата, в която участникът е установен;</w:t>
      </w:r>
    </w:p>
    <w:p w:rsidR="00C6095D" w:rsidRPr="007E1595" w:rsidRDefault="00C6095D" w:rsidP="00C6095D">
      <w:pPr>
        <w:pStyle w:val="Bodytext20"/>
        <w:shd w:val="clear" w:color="auto" w:fill="auto"/>
        <w:tabs>
          <w:tab w:val="left" w:pos="426"/>
        </w:tabs>
        <w:spacing w:before="0" w:line="240" w:lineRule="auto"/>
        <w:ind w:right="4"/>
        <w:rPr>
          <w:rFonts w:ascii="Times New Roman" w:hAnsi="Times New Roman" w:cs="Times New Roman"/>
          <w:sz w:val="24"/>
          <w:szCs w:val="24"/>
          <w:lang w:val="bg-BG"/>
        </w:rPr>
      </w:pPr>
    </w:p>
    <w:p w:rsidR="002E1E1E" w:rsidRPr="00901A70" w:rsidRDefault="002E1E1E"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b/>
          <w:sz w:val="24"/>
          <w:szCs w:val="24"/>
          <w:lang w:val="bg-BG"/>
        </w:rPr>
        <w:t>Г.</w:t>
      </w:r>
      <w:r w:rsidRPr="007E1595">
        <w:rPr>
          <w:rFonts w:ascii="Times New Roman" w:hAnsi="Times New Roman" w:cs="Times New Roman"/>
          <w:sz w:val="24"/>
          <w:szCs w:val="24"/>
          <w:lang w:val="bg-BG"/>
        </w:rPr>
        <w:t xml:space="preserve"> За участник</w:t>
      </w:r>
      <w:r w:rsidR="009C4FE5" w:rsidRPr="007E1595">
        <w:rPr>
          <w:rFonts w:ascii="Times New Roman" w:hAnsi="Times New Roman" w:cs="Times New Roman"/>
          <w:sz w:val="24"/>
          <w:szCs w:val="24"/>
          <w:lang w:val="bg-BG"/>
        </w:rPr>
        <w:t>а</w:t>
      </w:r>
      <w:r w:rsidRPr="007E1595">
        <w:rPr>
          <w:rFonts w:ascii="Times New Roman" w:hAnsi="Times New Roman" w:cs="Times New Roman"/>
          <w:sz w:val="24"/>
          <w:szCs w:val="24"/>
          <w:lang w:val="bg-BG"/>
        </w:rPr>
        <w:t xml:space="preserve"> не следва да са налице обстоятелствата по чл. 69 от Закона за противодействие на корупцията и за отнемане на незаконно придобитото имущество.</w:t>
      </w:r>
    </w:p>
    <w:p w:rsidR="00C6095D" w:rsidRPr="00901A70" w:rsidRDefault="00C6095D"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p>
    <w:p w:rsidR="002E1E1E" w:rsidRPr="007E1595" w:rsidRDefault="002E1E1E"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b/>
          <w:sz w:val="24"/>
          <w:szCs w:val="24"/>
          <w:lang w:val="bg-BG"/>
        </w:rPr>
        <w:t>Д.</w:t>
      </w:r>
      <w:r w:rsidRPr="007E1595">
        <w:rPr>
          <w:rFonts w:ascii="Times New Roman" w:hAnsi="Times New Roman" w:cs="Times New Roman"/>
          <w:sz w:val="24"/>
          <w:szCs w:val="24"/>
          <w:lang w:val="bg-BG"/>
        </w:rPr>
        <w:t xml:space="preserve"> 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w:t>
      </w:r>
      <w:r w:rsidRPr="007E1595">
        <w:rPr>
          <w:rFonts w:ascii="Times New Roman" w:hAnsi="Times New Roman" w:cs="Times New Roman"/>
          <w:sz w:val="24"/>
          <w:szCs w:val="24"/>
          <w:lang w:val="bg-BG"/>
        </w:rPr>
        <w:lastRenderedPageBreak/>
        <w:t>преференциален данъчен режим, контролираните от тях лица и техните действителни собственици</w:t>
      </w:r>
    </w:p>
    <w:p w:rsidR="002E1E1E" w:rsidRPr="00901A70" w:rsidRDefault="00C6095D" w:rsidP="007E1595">
      <w:pPr>
        <w:pStyle w:val="Bodytext60"/>
        <w:shd w:val="clear" w:color="auto" w:fill="auto"/>
        <w:spacing w:line="240" w:lineRule="auto"/>
        <w:ind w:right="4" w:firstLine="0"/>
        <w:rPr>
          <w:sz w:val="24"/>
          <w:szCs w:val="24"/>
          <w:lang w:val="bg-BG"/>
        </w:rPr>
      </w:pPr>
      <w:r>
        <w:rPr>
          <w:sz w:val="24"/>
          <w:szCs w:val="24"/>
          <w:lang w:val="bg-BG"/>
        </w:rPr>
        <w:t>(Заб. с</w:t>
      </w:r>
      <w:r w:rsidR="002E1E1E" w:rsidRPr="007E1595">
        <w:rPr>
          <w:sz w:val="24"/>
          <w:szCs w:val="24"/>
          <w:lang w:val="bg-BG"/>
        </w:rPr>
        <w:t xml:space="preserve">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w:t>
      </w:r>
      <w:r>
        <w:rPr>
          <w:sz w:val="24"/>
          <w:szCs w:val="24"/>
          <w:lang w:val="bg-BG"/>
        </w:rPr>
        <w:t>3</w:t>
      </w:r>
      <w:r w:rsidR="002E1E1E" w:rsidRPr="00901A70">
        <w:rPr>
          <w:sz w:val="24"/>
          <w:szCs w:val="24"/>
          <w:lang w:val="bg-BG"/>
        </w:rPr>
        <w:t>а от закона са следните:</w:t>
      </w:r>
    </w:p>
    <w:p w:rsidR="002E1E1E" w:rsidRPr="00901A70" w:rsidRDefault="002E1E1E" w:rsidP="007E1595">
      <w:pPr>
        <w:pStyle w:val="Bodytext60"/>
        <w:numPr>
          <w:ilvl w:val="0"/>
          <w:numId w:val="28"/>
        </w:numPr>
        <w:shd w:val="clear" w:color="auto" w:fill="auto"/>
        <w:tabs>
          <w:tab w:val="left" w:pos="767"/>
        </w:tabs>
        <w:spacing w:line="240" w:lineRule="auto"/>
        <w:ind w:right="4" w:firstLine="0"/>
        <w:rPr>
          <w:sz w:val="24"/>
          <w:szCs w:val="24"/>
          <w:lang w:val="bg-BG"/>
        </w:rPr>
      </w:pPr>
      <w:r w:rsidRPr="00901A70">
        <w:rPr>
          <w:sz w:val="24"/>
          <w:szCs w:val="24"/>
          <w:lang w:val="bg-BG"/>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ши многостранна система за търговия в държава - членка на Европейския съюз, ши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2E1E1E" w:rsidRPr="00901A70" w:rsidRDefault="002E1E1E" w:rsidP="007E1595">
      <w:pPr>
        <w:pStyle w:val="Bodytext60"/>
        <w:numPr>
          <w:ilvl w:val="0"/>
          <w:numId w:val="28"/>
        </w:numPr>
        <w:shd w:val="clear" w:color="auto" w:fill="auto"/>
        <w:tabs>
          <w:tab w:val="left" w:pos="748"/>
        </w:tabs>
        <w:spacing w:line="240" w:lineRule="auto"/>
        <w:ind w:right="4" w:firstLine="0"/>
        <w:rPr>
          <w:sz w:val="24"/>
          <w:szCs w:val="24"/>
          <w:lang w:val="bg-BG"/>
        </w:rPr>
      </w:pPr>
      <w:r w:rsidRPr="00901A70">
        <w:rPr>
          <w:sz w:val="24"/>
          <w:szCs w:val="24"/>
          <w:lang w:val="bg-BG"/>
        </w:rPr>
        <w:t>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ши влязло в сила споразумение за обмен на информация, и неговите действителни собственици - физически лица, са вписани в регистъра по чл. 6;</w:t>
      </w:r>
    </w:p>
    <w:p w:rsidR="002E1E1E" w:rsidRPr="00901A70" w:rsidRDefault="002E1E1E" w:rsidP="007E1595">
      <w:pPr>
        <w:pStyle w:val="Bodytext60"/>
        <w:numPr>
          <w:ilvl w:val="0"/>
          <w:numId w:val="28"/>
        </w:numPr>
        <w:shd w:val="clear" w:color="auto" w:fill="auto"/>
        <w:tabs>
          <w:tab w:val="left" w:pos="729"/>
        </w:tabs>
        <w:spacing w:line="240" w:lineRule="auto"/>
        <w:ind w:right="4" w:firstLine="0"/>
        <w:rPr>
          <w:sz w:val="24"/>
          <w:szCs w:val="24"/>
          <w:lang w:val="bg-BG"/>
        </w:rPr>
      </w:pPr>
      <w:r w:rsidRPr="00901A70">
        <w:rPr>
          <w:sz w:val="24"/>
          <w:szCs w:val="24"/>
          <w:lang w:val="bg-BG"/>
        </w:rPr>
        <w:t>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2E1E1E" w:rsidRPr="00901A70" w:rsidRDefault="002E1E1E" w:rsidP="007E1595">
      <w:pPr>
        <w:pStyle w:val="Bodytext60"/>
        <w:numPr>
          <w:ilvl w:val="0"/>
          <w:numId w:val="28"/>
        </w:numPr>
        <w:shd w:val="clear" w:color="auto" w:fill="auto"/>
        <w:tabs>
          <w:tab w:val="left" w:pos="718"/>
        </w:tabs>
        <w:spacing w:line="240" w:lineRule="auto"/>
        <w:ind w:right="4" w:firstLine="0"/>
        <w:rPr>
          <w:sz w:val="24"/>
          <w:szCs w:val="24"/>
          <w:lang w:val="bg-BG"/>
        </w:rPr>
      </w:pPr>
      <w:r w:rsidRPr="00901A70">
        <w:rPr>
          <w:sz w:val="24"/>
          <w:szCs w:val="24"/>
          <w:lang w:val="bg-BG"/>
        </w:rPr>
        <w:t>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680AD1">
        <w:rPr>
          <w:sz w:val="24"/>
          <w:szCs w:val="24"/>
          <w:lang w:val="bg-BG"/>
        </w:rPr>
        <w:t xml:space="preserve"> </w:t>
      </w:r>
      <w:r w:rsidR="00680AD1" w:rsidRPr="00680AD1">
        <w:rPr>
          <w:sz w:val="24"/>
          <w:szCs w:val="24"/>
          <w:lang w:val="bg-BG"/>
        </w:rPr>
        <w:t>и за обявяване на разпространителите и доставчиците на медийни услуги</w:t>
      </w:r>
      <w:r w:rsidRPr="00901A70">
        <w:rPr>
          <w:sz w:val="24"/>
          <w:szCs w:val="24"/>
          <w:lang w:val="bg-BG"/>
        </w:rPr>
        <w:t>;</w:t>
      </w:r>
    </w:p>
    <w:p w:rsidR="002E1E1E" w:rsidRPr="00901A70" w:rsidRDefault="002E1E1E" w:rsidP="007E1595">
      <w:pPr>
        <w:pStyle w:val="Bodytext60"/>
        <w:numPr>
          <w:ilvl w:val="0"/>
          <w:numId w:val="28"/>
        </w:numPr>
        <w:shd w:val="clear" w:color="auto" w:fill="auto"/>
        <w:tabs>
          <w:tab w:val="left" w:pos="718"/>
        </w:tabs>
        <w:spacing w:line="240" w:lineRule="auto"/>
        <w:ind w:right="4" w:firstLine="0"/>
        <w:rPr>
          <w:sz w:val="24"/>
          <w:szCs w:val="24"/>
          <w:lang w:val="bg-BG"/>
        </w:rPr>
      </w:pPr>
      <w:r w:rsidRPr="00901A70">
        <w:rPr>
          <w:sz w:val="24"/>
          <w:szCs w:val="24"/>
          <w:lang w:val="bg-BG"/>
        </w:rPr>
        <w:t xml:space="preserve">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2E1E1E" w:rsidRPr="00901A70" w:rsidRDefault="002E1E1E" w:rsidP="007E1595">
      <w:pPr>
        <w:pStyle w:val="Bodytext60"/>
        <w:numPr>
          <w:ilvl w:val="0"/>
          <w:numId w:val="28"/>
        </w:numPr>
        <w:shd w:val="clear" w:color="auto" w:fill="auto"/>
        <w:tabs>
          <w:tab w:val="left" w:pos="718"/>
        </w:tabs>
        <w:spacing w:line="240" w:lineRule="auto"/>
        <w:ind w:right="4" w:firstLine="0"/>
        <w:rPr>
          <w:sz w:val="24"/>
          <w:szCs w:val="24"/>
          <w:lang w:val="bg-BG"/>
        </w:rPr>
      </w:pPr>
      <w:r w:rsidRPr="00901A70">
        <w:rPr>
          <w:sz w:val="24"/>
          <w:szCs w:val="24"/>
          <w:lang w:val="bg-BG"/>
        </w:rPr>
        <w:t xml:space="preserve">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(ОВ, </w:t>
      </w:r>
      <w:r w:rsidR="00D60628">
        <w:rPr>
          <w:sz w:val="24"/>
          <w:szCs w:val="24"/>
        </w:rPr>
        <w:t>L</w:t>
      </w:r>
      <w:r w:rsidRPr="00901A70">
        <w:rPr>
          <w:sz w:val="24"/>
          <w:szCs w:val="24"/>
          <w:lang w:val="bg-BG"/>
        </w:rPr>
        <w:t xml:space="preserve">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2E1E1E" w:rsidRPr="00901A70" w:rsidRDefault="002E1E1E" w:rsidP="007E1595">
      <w:pPr>
        <w:pStyle w:val="Bodytext60"/>
        <w:numPr>
          <w:ilvl w:val="0"/>
          <w:numId w:val="28"/>
        </w:numPr>
        <w:shd w:val="clear" w:color="auto" w:fill="auto"/>
        <w:tabs>
          <w:tab w:val="left" w:pos="737"/>
        </w:tabs>
        <w:spacing w:line="240" w:lineRule="auto"/>
        <w:ind w:right="4" w:firstLine="0"/>
        <w:rPr>
          <w:sz w:val="24"/>
          <w:szCs w:val="24"/>
          <w:lang w:val="bg-BG"/>
        </w:rPr>
      </w:pPr>
      <w:r w:rsidRPr="00901A70">
        <w:rPr>
          <w:sz w:val="24"/>
          <w:szCs w:val="24"/>
          <w:lang w:val="bg-BG"/>
        </w:rPr>
        <w:t>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5703C1" w:rsidRPr="00901A70" w:rsidRDefault="002E1E1E" w:rsidP="007E1595">
      <w:pPr>
        <w:pStyle w:val="Bodytext60"/>
        <w:numPr>
          <w:ilvl w:val="0"/>
          <w:numId w:val="28"/>
        </w:numPr>
        <w:shd w:val="clear" w:color="auto" w:fill="auto"/>
        <w:tabs>
          <w:tab w:val="left" w:pos="722"/>
        </w:tabs>
        <w:spacing w:line="240" w:lineRule="auto"/>
        <w:ind w:right="6" w:firstLine="0"/>
        <w:rPr>
          <w:rFonts w:eastAsia="MS ??"/>
          <w:sz w:val="24"/>
          <w:szCs w:val="24"/>
          <w:lang w:val="bg-BG"/>
        </w:rPr>
      </w:pPr>
      <w:r w:rsidRPr="00901A70">
        <w:rPr>
          <w:sz w:val="24"/>
          <w:szCs w:val="24"/>
          <w:lang w:val="bg-BG"/>
        </w:rPr>
        <w:t xml:space="preserve">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w:t>
      </w:r>
      <w:r w:rsidRPr="00901A70">
        <w:rPr>
          <w:sz w:val="24"/>
          <w:szCs w:val="24"/>
          <w:lang w:val="bg-BG"/>
        </w:rPr>
        <w:lastRenderedPageBreak/>
        <w:t>са вписани в регистъра по чл. 6.)</w:t>
      </w:r>
      <w:r w:rsidR="00D96B88" w:rsidRPr="007E1595">
        <w:rPr>
          <w:sz w:val="24"/>
          <w:szCs w:val="24"/>
          <w:lang w:val="bg-BG"/>
        </w:rPr>
        <w:t>.</w:t>
      </w:r>
    </w:p>
    <w:p w:rsidR="005703C1" w:rsidRPr="007E1595" w:rsidRDefault="005703C1" w:rsidP="007E1595">
      <w:pPr>
        <w:jc w:val="both"/>
        <w:rPr>
          <w:rFonts w:eastAsia="MS ??"/>
        </w:rPr>
      </w:pPr>
    </w:p>
    <w:p w:rsidR="005703C1" w:rsidRDefault="005703C1" w:rsidP="007E1595">
      <w:pPr>
        <w:jc w:val="both"/>
        <w:rPr>
          <w:rFonts w:eastAsia="MS ??"/>
        </w:rPr>
      </w:pPr>
      <w:r w:rsidRPr="007E1595">
        <w:rPr>
          <w:rFonts w:eastAsia="MS ??"/>
        </w:rPr>
        <w:t>Участниците са длъжни да подпишат документа, като съобразят декларациите инкорпорирани в него, както и че при предоставяне на неверни данни носят наказателна отговорност съгласно Наказателния кодекс на Република България</w:t>
      </w:r>
      <w:r w:rsidR="00D96B88" w:rsidRPr="007E1595">
        <w:rPr>
          <w:rFonts w:eastAsia="MS ??"/>
        </w:rPr>
        <w:t>.</w:t>
      </w:r>
      <w:r w:rsidR="00AD48E5" w:rsidRPr="005A1F17">
        <w:rPr>
          <w:rFonts w:eastAsia="MS ??"/>
        </w:rPr>
        <w:t xml:space="preserve"> </w:t>
      </w:r>
      <w:r w:rsidR="00680AD1" w:rsidRPr="00680AD1">
        <w:rPr>
          <w:rFonts w:eastAsia="MS ??"/>
        </w:rPr>
        <w:t>Участниците са длъжни да представят подписан ЕЕДОП, в който са попълнени данните, изискуеми съгласно действащото законодателство и настоящата документация.</w:t>
      </w:r>
    </w:p>
    <w:p w:rsidR="005703C1" w:rsidRPr="007E1595" w:rsidRDefault="005703C1" w:rsidP="007E1595">
      <w:pPr>
        <w:jc w:val="both"/>
        <w:rPr>
          <w:rFonts w:eastAsia="MS ??"/>
        </w:rPr>
      </w:pPr>
      <w:r w:rsidRPr="007E1595">
        <w:rPr>
          <w:rFonts w:eastAsia="MS ??"/>
        </w:rPr>
        <w:t xml:space="preserve">Подизпълнителите, в случай че участникът е декларирал, че ще използва такива са длъжни да представят подписан ЕЕДОП, в който са попълнени част ІІ, раздел А и Б, част ІІІ, раздела А, Б, В и Г, както и част ІV в </w:t>
      </w:r>
      <w:proofErr w:type="spellStart"/>
      <w:r w:rsidRPr="007E1595">
        <w:rPr>
          <w:rFonts w:eastAsia="MS ??"/>
        </w:rPr>
        <w:t>относимите</w:t>
      </w:r>
      <w:proofErr w:type="spellEnd"/>
      <w:r w:rsidRPr="007E1595">
        <w:rPr>
          <w:rFonts w:eastAsia="MS ??"/>
        </w:rPr>
        <w:t xml:space="preserve"> части, с оглед доказване за тяхното съответствие с критериите за подбор съобразно вида и дела на тяхното участие.</w:t>
      </w:r>
    </w:p>
    <w:p w:rsidR="005703C1" w:rsidRPr="007E1595" w:rsidRDefault="005703C1" w:rsidP="007E1595">
      <w:pPr>
        <w:jc w:val="both"/>
        <w:rPr>
          <w:rFonts w:eastAsia="MS ??"/>
        </w:rPr>
      </w:pPr>
    </w:p>
    <w:p w:rsidR="005703C1" w:rsidRPr="007E1595" w:rsidRDefault="005703C1" w:rsidP="007E1595">
      <w:pPr>
        <w:jc w:val="both"/>
        <w:rPr>
          <w:rFonts w:eastAsia="MS ??"/>
        </w:rPr>
      </w:pPr>
      <w:r w:rsidRPr="007E1595">
        <w:rPr>
          <w:rFonts w:eastAsia="MS ??"/>
        </w:rPr>
        <w:t>Третите лица, в случай че участник е декларирал, че ще използва капацитета им, са длъжни да представят подписан ЕЕДОП, в който са попълнени раздели А и Б от част ІІ и от част III</w:t>
      </w:r>
      <w:r w:rsidRPr="007E1595">
        <w:t xml:space="preserve"> </w:t>
      </w:r>
      <w:r w:rsidRPr="007E1595">
        <w:rPr>
          <w:rFonts w:eastAsia="MS ??"/>
        </w:rPr>
        <w:t xml:space="preserve">раздела А, Б, В и Г, както и част ІV в </w:t>
      </w:r>
      <w:proofErr w:type="spellStart"/>
      <w:r w:rsidRPr="007E1595">
        <w:rPr>
          <w:rFonts w:eastAsia="MS ??"/>
        </w:rPr>
        <w:t>относимите</w:t>
      </w:r>
      <w:proofErr w:type="spellEnd"/>
      <w:r w:rsidRPr="007E1595">
        <w:rPr>
          <w:rFonts w:eastAsia="MS ??"/>
        </w:rPr>
        <w:t xml:space="preserve"> части, с оглед доказване за тяхното съответствие с критериите за подбор, за доказването на които участникът се позовава на техния капацитет.</w:t>
      </w:r>
    </w:p>
    <w:p w:rsidR="005703C1" w:rsidRPr="007E1595" w:rsidRDefault="005703C1" w:rsidP="007E1595">
      <w:pPr>
        <w:jc w:val="both"/>
        <w:rPr>
          <w:rFonts w:eastAsia="MS ??"/>
        </w:rPr>
      </w:pPr>
    </w:p>
    <w:p w:rsidR="005703C1" w:rsidRPr="007E1595" w:rsidRDefault="005703C1" w:rsidP="007E1595">
      <w:pPr>
        <w:jc w:val="both"/>
        <w:rPr>
          <w:rFonts w:eastAsia="MS ??"/>
        </w:rPr>
      </w:pPr>
      <w:r w:rsidRPr="007E1595">
        <w:rPr>
          <w:rFonts w:eastAsia="MS ??"/>
        </w:rPr>
        <w:t xml:space="preserve">В случай, че участник, подизпълнител или трето лице, чийто капацитет ще се използва, желае да използва ЕЕДОП, който вече е бил използван при предходна процедура за обществена поръчка, до който е </w:t>
      </w:r>
      <w:proofErr w:type="spellStart"/>
      <w:r w:rsidRPr="007E1595">
        <w:rPr>
          <w:rFonts w:eastAsia="MS ??"/>
        </w:rPr>
        <w:t>е</w:t>
      </w:r>
      <w:proofErr w:type="spellEnd"/>
      <w:r w:rsidRPr="007E1595">
        <w:rPr>
          <w:rFonts w:eastAsia="MS ??"/>
        </w:rPr>
        <w:t xml:space="preserve"> осигурен пряк и неограничен достъп по електронен път, попълва декларация по Образец 3 към настоящата процедура.</w:t>
      </w:r>
    </w:p>
    <w:p w:rsidR="005703C1" w:rsidRPr="007E1595" w:rsidRDefault="005703C1" w:rsidP="007E1595">
      <w:pPr>
        <w:jc w:val="both"/>
      </w:pPr>
    </w:p>
    <w:p w:rsidR="009C4FE5" w:rsidRPr="00BE24DF" w:rsidRDefault="00D534EA" w:rsidP="007E1595">
      <w:pPr>
        <w:jc w:val="both"/>
        <w:rPr>
          <w:b/>
        </w:rPr>
      </w:pPr>
      <w:r w:rsidRPr="00BE24DF">
        <w:rPr>
          <w:b/>
        </w:rPr>
        <w:t>б)</w:t>
      </w:r>
      <w:r w:rsidR="001C654B" w:rsidRPr="00BE24DF">
        <w:rPr>
          <w:b/>
        </w:rPr>
        <w:t>.</w:t>
      </w:r>
      <w:r w:rsidRPr="00BE24DF">
        <w:rPr>
          <w:b/>
        </w:rPr>
        <w:t xml:space="preserve"> </w:t>
      </w:r>
      <w:r w:rsidR="004B229A" w:rsidRPr="00BE24DF">
        <w:rPr>
          <w:b/>
        </w:rPr>
        <w:t>декларация за актуалност на данните в публикуван Единен европейски документ за обществени поръчки (ЕЕДОП) – Приложение № 3 (ако е приложимо)</w:t>
      </w:r>
      <w:r w:rsidR="009C4FE5" w:rsidRPr="00BE24DF">
        <w:rPr>
          <w:b/>
        </w:rPr>
        <w:t>;</w:t>
      </w:r>
    </w:p>
    <w:p w:rsidR="009C4FE5" w:rsidRPr="00BE24DF" w:rsidRDefault="009C4FE5" w:rsidP="007E1595">
      <w:pPr>
        <w:jc w:val="both"/>
        <w:rPr>
          <w:b/>
        </w:rPr>
      </w:pPr>
    </w:p>
    <w:p w:rsidR="004B229A" w:rsidRPr="00BE24DF" w:rsidRDefault="009C4FE5" w:rsidP="007E1595">
      <w:pPr>
        <w:jc w:val="both"/>
        <w:rPr>
          <w:b/>
        </w:rPr>
      </w:pPr>
      <w:r w:rsidRPr="00BE24DF">
        <w:rPr>
          <w:b/>
        </w:rPr>
        <w:t xml:space="preserve">в). </w:t>
      </w:r>
      <w:r w:rsidR="00CD0165" w:rsidRPr="00BE24DF">
        <w:rPr>
          <w:b/>
        </w:rPr>
        <w:t>д</w:t>
      </w:r>
      <w:r w:rsidRPr="00BE24DF">
        <w:rPr>
          <w:b/>
        </w:rPr>
        <w:t>окументи за доказване на предприетите мерки за надеждност, когато е приложимо;</w:t>
      </w:r>
    </w:p>
    <w:p w:rsidR="005703C1" w:rsidRPr="00BE24DF" w:rsidRDefault="005703C1" w:rsidP="007E1595">
      <w:pPr>
        <w:ind w:left="720"/>
        <w:jc w:val="both"/>
        <w:rPr>
          <w:b/>
        </w:rPr>
      </w:pPr>
    </w:p>
    <w:p w:rsidR="005703C1" w:rsidRPr="00BE24DF" w:rsidRDefault="009C4FE5" w:rsidP="007E1595">
      <w:pPr>
        <w:jc w:val="both"/>
        <w:rPr>
          <w:b/>
          <w:bCs/>
        </w:rPr>
      </w:pPr>
      <w:r w:rsidRPr="00BE24DF">
        <w:rPr>
          <w:b/>
          <w:bCs/>
        </w:rPr>
        <w:t>г)</w:t>
      </w:r>
      <w:r w:rsidR="005703C1" w:rsidRPr="00BE24DF">
        <w:rPr>
          <w:b/>
          <w:bCs/>
        </w:rPr>
        <w:t xml:space="preserve">.  </w:t>
      </w:r>
      <w:r w:rsidR="00CD0165" w:rsidRPr="00BE24DF">
        <w:rPr>
          <w:b/>
          <w:bCs/>
        </w:rPr>
        <w:t>д</w:t>
      </w:r>
      <w:r w:rsidR="005703C1" w:rsidRPr="00BE24DF">
        <w:rPr>
          <w:b/>
          <w:bCs/>
        </w:rPr>
        <w:t>оговор</w:t>
      </w:r>
      <w:r w:rsidRPr="00BE24DF">
        <w:rPr>
          <w:b/>
          <w:bCs/>
        </w:rPr>
        <w:t>/</w:t>
      </w:r>
      <w:r w:rsidR="00CD0165" w:rsidRPr="00BE24DF">
        <w:rPr>
          <w:b/>
          <w:bCs/>
        </w:rPr>
        <w:t>д</w:t>
      </w:r>
      <w:r w:rsidRPr="00BE24DF">
        <w:rPr>
          <w:b/>
          <w:bCs/>
        </w:rPr>
        <w:t>окумент</w:t>
      </w:r>
      <w:r w:rsidR="005703C1" w:rsidRPr="00BE24DF">
        <w:rPr>
          <w:b/>
          <w:bCs/>
        </w:rPr>
        <w:t xml:space="preserve"> за създаване на обединение в съответствие с изискванията на чл. 37, ал. 4 ППЗОП и изискванията на Възложителя </w:t>
      </w:r>
      <w:r w:rsidR="005703C1" w:rsidRPr="00BE24DF">
        <w:rPr>
          <w:b/>
          <w:bCs/>
          <w:i/>
        </w:rPr>
        <w:t>(заверено копие)</w:t>
      </w:r>
      <w:r w:rsidRPr="00BE24DF">
        <w:rPr>
          <w:b/>
          <w:bCs/>
          <w:i/>
        </w:rPr>
        <w:t>, когато е приложимо</w:t>
      </w:r>
      <w:r w:rsidR="005703C1" w:rsidRPr="00BE24DF">
        <w:rPr>
          <w:b/>
          <w:bCs/>
        </w:rPr>
        <w:t xml:space="preserve">. </w:t>
      </w:r>
    </w:p>
    <w:p w:rsidR="005703C1" w:rsidRPr="007E1595" w:rsidRDefault="005703C1" w:rsidP="007E1595">
      <w:pPr>
        <w:jc w:val="both"/>
      </w:pPr>
    </w:p>
    <w:p w:rsidR="005703C1" w:rsidRPr="00901A70" w:rsidRDefault="005703C1" w:rsidP="007E1595">
      <w:pPr>
        <w:pStyle w:val="Bodytext20"/>
        <w:numPr>
          <w:ilvl w:val="0"/>
          <w:numId w:val="26"/>
        </w:numPr>
        <w:shd w:val="clear" w:color="auto" w:fill="auto"/>
        <w:tabs>
          <w:tab w:val="left" w:pos="993"/>
          <w:tab w:val="left" w:pos="1723"/>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 xml:space="preserve">Когато за участника, </w:t>
      </w:r>
      <w:proofErr w:type="spellStart"/>
      <w:r w:rsidRPr="00901A70">
        <w:rPr>
          <w:rFonts w:ascii="Times New Roman" w:hAnsi="Times New Roman" w:cs="Times New Roman"/>
          <w:sz w:val="24"/>
          <w:szCs w:val="24"/>
          <w:lang w:val="bg-BG"/>
        </w:rPr>
        <w:t>подзипълнител</w:t>
      </w:r>
      <w:proofErr w:type="spellEnd"/>
      <w:r w:rsidRPr="00901A70">
        <w:rPr>
          <w:rFonts w:ascii="Times New Roman" w:hAnsi="Times New Roman" w:cs="Times New Roman"/>
          <w:sz w:val="24"/>
          <w:szCs w:val="24"/>
          <w:lang w:val="bg-BG"/>
        </w:rPr>
        <w:t xml:space="preserve">, е налице някое от основанията по чл. 54, ал. 1 ЗОП или посочените от възложителя основания по чл. 55, ал. 1 ЗОП и преди подаване на офертата той е предприел мерки за доказване на надеждност по чл. 56 ЗОП тези мерки се описват в ЕЕДОП </w:t>
      </w:r>
      <w:r w:rsidRPr="00901A70">
        <w:rPr>
          <w:rFonts w:ascii="Times New Roman" w:hAnsi="Times New Roman" w:cs="Times New Roman"/>
          <w:b/>
          <w:sz w:val="24"/>
          <w:szCs w:val="24"/>
          <w:u w:val="single"/>
          <w:lang w:val="bg-BG"/>
        </w:rPr>
        <w:t>и</w:t>
      </w:r>
      <w:r w:rsidR="0075745D" w:rsidRPr="00901A70">
        <w:rPr>
          <w:rFonts w:ascii="Times New Roman" w:hAnsi="Times New Roman" w:cs="Times New Roman"/>
          <w:b/>
          <w:sz w:val="24"/>
          <w:szCs w:val="24"/>
          <w:u w:val="single"/>
          <w:lang w:val="bg-BG"/>
        </w:rPr>
        <w:t xml:space="preserve"> към него</w:t>
      </w:r>
      <w:r w:rsidRPr="00901A70">
        <w:rPr>
          <w:rFonts w:ascii="Times New Roman" w:hAnsi="Times New Roman" w:cs="Times New Roman"/>
          <w:b/>
          <w:sz w:val="24"/>
          <w:szCs w:val="24"/>
          <w:u w:val="single"/>
          <w:lang w:val="bg-BG"/>
        </w:rPr>
        <w:t xml:space="preserve"> се представят доказателства</w:t>
      </w:r>
      <w:r w:rsidR="0075745D" w:rsidRPr="00901A70">
        <w:rPr>
          <w:rFonts w:ascii="Times New Roman" w:hAnsi="Times New Roman" w:cs="Times New Roman"/>
          <w:b/>
          <w:sz w:val="24"/>
          <w:szCs w:val="24"/>
          <w:u w:val="single"/>
          <w:lang w:val="bg-BG"/>
        </w:rPr>
        <w:t xml:space="preserve"> за тези мерки</w:t>
      </w:r>
      <w:r w:rsidRPr="00901A70">
        <w:rPr>
          <w:rFonts w:ascii="Times New Roman" w:hAnsi="Times New Roman" w:cs="Times New Roman"/>
          <w:sz w:val="24"/>
          <w:szCs w:val="24"/>
          <w:lang w:val="bg-BG"/>
        </w:rPr>
        <w:t>.</w:t>
      </w:r>
    </w:p>
    <w:p w:rsidR="005703C1" w:rsidRPr="007E1595" w:rsidRDefault="005703C1" w:rsidP="007E1595">
      <w:pPr>
        <w:jc w:val="both"/>
      </w:pPr>
    </w:p>
    <w:p w:rsidR="005703C1" w:rsidRPr="007E1595" w:rsidRDefault="005703C1" w:rsidP="007E1595">
      <w:pPr>
        <w:jc w:val="both"/>
      </w:pPr>
      <w:r w:rsidRPr="007E1595">
        <w:t xml:space="preserve">Тези доказателства, следва да са свързани с доказване на предвидените в чл. 56 ЗОП обстоятелства, а именно, че участникът: </w:t>
      </w:r>
    </w:p>
    <w:p w:rsidR="005703C1" w:rsidRPr="007E1595" w:rsidRDefault="005703C1" w:rsidP="007E1595">
      <w:pPr>
        <w:pStyle w:val="af2"/>
        <w:spacing w:before="0" w:beforeAutospacing="0" w:after="0" w:afterAutospacing="0"/>
        <w:jc w:val="both"/>
      </w:pPr>
      <w:r w:rsidRPr="007E1595">
        <w:t>1. е погасил задълженията си по</w:t>
      </w:r>
      <w:r w:rsidRPr="007E1595">
        <w:rPr>
          <w:rStyle w:val="apple-converted-space"/>
          <w:rFonts w:eastAsia="MS ??"/>
        </w:rPr>
        <w:t> </w:t>
      </w:r>
      <w:hyperlink r:id="rId8" w:anchor="p28982763" w:tgtFrame="_blank" w:history="1">
        <w:r w:rsidRPr="007E1595">
          <w:rPr>
            <w:rStyle w:val="a8"/>
            <w:color w:val="auto"/>
          </w:rPr>
          <w:t>чл. 54, ал. 1, т. 3</w:t>
        </w:r>
      </w:hyperlink>
      <w:r w:rsidRPr="007E1595">
        <w:rPr>
          <w:rStyle w:val="a8"/>
          <w:color w:val="auto"/>
        </w:rPr>
        <w:t xml:space="preserve"> ЗОП</w:t>
      </w:r>
      <w:r w:rsidRPr="007E1595">
        <w:t>, включително начислените лихви и/или глоби или че те са разсрочени, отсрочени или обезпечени;</w:t>
      </w:r>
    </w:p>
    <w:p w:rsidR="005703C1" w:rsidRPr="007E1595" w:rsidRDefault="005703C1" w:rsidP="007E1595">
      <w:pPr>
        <w:pStyle w:val="af2"/>
        <w:spacing w:before="0" w:beforeAutospacing="0" w:after="0" w:afterAutospacing="0"/>
        <w:jc w:val="both"/>
      </w:pPr>
      <w:r w:rsidRPr="007E1595">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5703C1" w:rsidRPr="007E1595" w:rsidRDefault="005703C1" w:rsidP="007E1595">
      <w:pPr>
        <w:pStyle w:val="af2"/>
        <w:spacing w:before="0" w:beforeAutospacing="0" w:after="0" w:afterAutospacing="0"/>
        <w:jc w:val="both"/>
      </w:pPr>
      <w:r w:rsidRPr="007E1595">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CD0165" w:rsidRPr="007E1595" w:rsidRDefault="00CD0165" w:rsidP="007E1595">
      <w:pPr>
        <w:pStyle w:val="af2"/>
        <w:spacing w:before="0" w:beforeAutospacing="0" w:after="0" w:afterAutospacing="0"/>
        <w:jc w:val="both"/>
      </w:pPr>
      <w:r w:rsidRPr="007E1595">
        <w:t>4. е платил изцяло дължимото вземане по чл. 128, чл. 228, ал. 3 или чл. 245 КТ.</w:t>
      </w:r>
    </w:p>
    <w:p w:rsidR="005703C1" w:rsidRPr="007E1595" w:rsidRDefault="005703C1" w:rsidP="007E1595">
      <w:pPr>
        <w:jc w:val="both"/>
      </w:pPr>
    </w:p>
    <w:p w:rsidR="005703C1" w:rsidRPr="007E1595" w:rsidRDefault="005703C1" w:rsidP="007E1595">
      <w:pPr>
        <w:jc w:val="both"/>
      </w:pPr>
      <w:r w:rsidRPr="007E1595">
        <w:t xml:space="preserve">Документи за доказване на предприетите мерки за надеждност, когато е приложимо. </w:t>
      </w:r>
    </w:p>
    <w:p w:rsidR="005703C1" w:rsidRPr="007E1595" w:rsidRDefault="005703C1" w:rsidP="007E1595">
      <w:pPr>
        <w:pStyle w:val="ColorfulShading-Accent31"/>
        <w:numPr>
          <w:ilvl w:val="0"/>
          <w:numId w:val="8"/>
        </w:numPr>
        <w:jc w:val="both"/>
        <w:textAlignment w:val="top"/>
      </w:pPr>
      <w:r w:rsidRPr="007E1595">
        <w:t xml:space="preserve">по отношение на обстоятелството по </w:t>
      </w:r>
      <w:hyperlink r:id="rId9" w:tgtFrame="_self" w:history="1">
        <w:r w:rsidRPr="007E1595">
          <w:rPr>
            <w:rStyle w:val="a8"/>
            <w:bCs/>
            <w:color w:val="auto"/>
          </w:rPr>
          <w:t>чл. 56, ал. 1, т. 1 и 2 ЗОП</w:t>
        </w:r>
      </w:hyperlink>
      <w:r w:rsidRPr="007E1595">
        <w:t xml:space="preserve">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5703C1" w:rsidRPr="007E1595" w:rsidRDefault="005703C1" w:rsidP="007E1595">
      <w:pPr>
        <w:pStyle w:val="ColorfulShading-Accent31"/>
        <w:numPr>
          <w:ilvl w:val="0"/>
          <w:numId w:val="8"/>
        </w:numPr>
        <w:jc w:val="both"/>
        <w:textAlignment w:val="top"/>
      </w:pPr>
      <w:r w:rsidRPr="007E1595">
        <w:lastRenderedPageBreak/>
        <w:t xml:space="preserve">по отношение на обстоятелството по </w:t>
      </w:r>
      <w:hyperlink r:id="rId10" w:tgtFrame="_self" w:history="1">
        <w:r w:rsidRPr="007E1595">
          <w:rPr>
            <w:rStyle w:val="a8"/>
            <w:bCs/>
            <w:color w:val="auto"/>
          </w:rPr>
          <w:t>чл. 56, ал. 1, т. 3 ЗОП</w:t>
        </w:r>
      </w:hyperlink>
      <w:r w:rsidRPr="007E1595">
        <w:t xml:space="preserve"> - документ от съответния компетентен орган за потвърждение на описаните обстоятелства.</w:t>
      </w:r>
    </w:p>
    <w:p w:rsidR="005F7F4F" w:rsidRPr="007E1595" w:rsidRDefault="005F7F4F" w:rsidP="007E1595">
      <w:pPr>
        <w:jc w:val="both"/>
      </w:pPr>
    </w:p>
    <w:p w:rsidR="009C791A" w:rsidRPr="007E1595" w:rsidRDefault="00251C39" w:rsidP="007E1595">
      <w:pPr>
        <w:jc w:val="both"/>
        <w:rPr>
          <w:b/>
          <w:u w:val="single"/>
        </w:rPr>
      </w:pPr>
      <w:r w:rsidRPr="007E1595">
        <w:rPr>
          <w:b/>
          <w:u w:val="single"/>
        </w:rPr>
        <w:t xml:space="preserve">Документите се представят и на електронен носител. Изготвените и </w:t>
      </w:r>
      <w:proofErr w:type="spellStart"/>
      <w:r w:rsidRPr="007E1595">
        <w:rPr>
          <w:b/>
          <w:u w:val="single"/>
        </w:rPr>
        <w:t>комплектовани</w:t>
      </w:r>
      <w:proofErr w:type="spellEnd"/>
      <w:r w:rsidRPr="007E1595">
        <w:rPr>
          <w:b/>
          <w:u w:val="single"/>
        </w:rPr>
        <w:t xml:space="preserve"> документи</w:t>
      </w:r>
      <w:r w:rsidR="00E84116" w:rsidRPr="007E1595">
        <w:rPr>
          <w:b/>
          <w:u w:val="single"/>
        </w:rPr>
        <w:t xml:space="preserve"> (с изключение на електронния/електронните ЕЕДОП/ЕЕДОП</w:t>
      </w:r>
      <w:r w:rsidR="001F5A0D">
        <w:rPr>
          <w:b/>
          <w:u w:val="single"/>
        </w:rPr>
        <w:t>-и</w:t>
      </w:r>
      <w:r w:rsidR="00E84116" w:rsidRPr="007E1595">
        <w:rPr>
          <w:b/>
          <w:u w:val="single"/>
        </w:rPr>
        <w:t>)</w:t>
      </w:r>
      <w:r w:rsidRPr="007E1595">
        <w:rPr>
          <w:b/>
          <w:u w:val="single"/>
        </w:rPr>
        <w:t xml:space="preserve"> – номерирани, подписани и подпечатани, се сканират и обединяват от участника в един общ файл (</w:t>
      </w:r>
      <w:proofErr w:type="spellStart"/>
      <w:r w:rsidRPr="007E1595">
        <w:rPr>
          <w:b/>
          <w:u w:val="single"/>
        </w:rPr>
        <w:t>pdf</w:t>
      </w:r>
      <w:proofErr w:type="spellEnd"/>
      <w:r w:rsidRPr="007E1595">
        <w:rPr>
          <w:b/>
          <w:u w:val="single"/>
        </w:rPr>
        <w:t>* формат). Файлът се записва на електронен носител, който се поставя, където се съдържа и хартиеният еквивалент на съответните документи.</w:t>
      </w:r>
    </w:p>
    <w:p w:rsidR="00F53875" w:rsidRDefault="00F53875" w:rsidP="00215EF2">
      <w:pPr>
        <w:spacing w:line="360" w:lineRule="auto"/>
        <w:jc w:val="both"/>
        <w:rPr>
          <w:rFonts w:ascii="Verdana" w:hAnsi="Verdana"/>
          <w:sz w:val="20"/>
          <w:szCs w:val="20"/>
        </w:rPr>
      </w:pPr>
    </w:p>
    <w:p w:rsidR="00552134" w:rsidRPr="00901A70" w:rsidRDefault="00552134" w:rsidP="005E111D">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Информация за задълженията, свързани с данъци и осигуровки, опазване на околната среда, закрила на заетостта и условията на труд:</w:t>
      </w:r>
    </w:p>
    <w:p w:rsidR="00552134" w:rsidRDefault="00552134" w:rsidP="005E111D">
      <w:pPr>
        <w:pStyle w:val="Bodytext20"/>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w:t>
      </w:r>
      <w:r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които са в сила в Република България и </w:t>
      </w:r>
      <w:proofErr w:type="spellStart"/>
      <w:r w:rsidRPr="00901A70">
        <w:rPr>
          <w:rFonts w:ascii="Times New Roman" w:hAnsi="Times New Roman" w:cs="Times New Roman"/>
          <w:sz w:val="24"/>
          <w:szCs w:val="24"/>
          <w:lang w:val="bg-BG"/>
        </w:rPr>
        <w:t>относими</w:t>
      </w:r>
      <w:proofErr w:type="spellEnd"/>
      <w:r w:rsidRPr="00901A70">
        <w:rPr>
          <w:rFonts w:ascii="Times New Roman" w:hAnsi="Times New Roman" w:cs="Times New Roman"/>
          <w:sz w:val="24"/>
          <w:szCs w:val="24"/>
          <w:lang w:val="bg-BG"/>
        </w:rPr>
        <w:t xml:space="preserve"> към предмет</w:t>
      </w:r>
      <w:r w:rsidRPr="005E111D">
        <w:rPr>
          <w:rFonts w:ascii="Times New Roman" w:hAnsi="Times New Roman" w:cs="Times New Roman"/>
          <w:sz w:val="24"/>
          <w:szCs w:val="24"/>
          <w:lang w:val="bg-BG"/>
        </w:rPr>
        <w:t>а</w:t>
      </w:r>
      <w:r w:rsidRPr="00901A70">
        <w:rPr>
          <w:rFonts w:ascii="Times New Roman" w:hAnsi="Times New Roman" w:cs="Times New Roman"/>
          <w:sz w:val="24"/>
          <w:szCs w:val="24"/>
          <w:lang w:val="bg-BG"/>
        </w:rPr>
        <w:t xml:space="preserve"> на поръчката, както следва:</w:t>
      </w:r>
    </w:p>
    <w:p w:rsidR="000B2A13" w:rsidRPr="000B2A13" w:rsidRDefault="000B2A13" w:rsidP="005E111D">
      <w:pPr>
        <w:pStyle w:val="Bodytext20"/>
        <w:spacing w:before="0" w:line="240" w:lineRule="auto"/>
        <w:ind w:right="4"/>
        <w:rPr>
          <w:rFonts w:ascii="Times New Roman" w:hAnsi="Times New Roman" w:cs="Times New Roman"/>
          <w:sz w:val="24"/>
          <w:szCs w:val="24"/>
          <w:lang w:val="bg-BG"/>
        </w:rPr>
      </w:pPr>
    </w:p>
    <w:p w:rsidR="00552134" w:rsidRDefault="00552134" w:rsidP="005E111D">
      <w:pPr>
        <w:pStyle w:val="Bodytext20"/>
        <w:shd w:val="clear" w:color="auto" w:fill="auto"/>
        <w:spacing w:before="0" w:line="240" w:lineRule="auto"/>
        <w:ind w:left="403"/>
        <w:rPr>
          <w:rFonts w:ascii="Times New Roman" w:hAnsi="Times New Roman" w:cs="Times New Roman"/>
          <w:sz w:val="24"/>
          <w:szCs w:val="24"/>
          <w:lang w:val="bg-BG"/>
        </w:rPr>
      </w:pPr>
      <w:r w:rsidRPr="00901A70">
        <w:rPr>
          <w:rFonts w:ascii="Times New Roman" w:hAnsi="Times New Roman" w:cs="Times New Roman"/>
          <w:b/>
          <w:sz w:val="24"/>
          <w:szCs w:val="24"/>
          <w:lang w:val="bg-BG"/>
        </w:rPr>
        <w:t>Относно задълженията,</w:t>
      </w:r>
      <w:r w:rsidR="00D96B88" w:rsidRPr="00901A70">
        <w:rPr>
          <w:rFonts w:ascii="Times New Roman" w:hAnsi="Times New Roman" w:cs="Times New Roman"/>
          <w:b/>
          <w:sz w:val="24"/>
          <w:szCs w:val="24"/>
          <w:lang w:val="bg-BG"/>
        </w:rPr>
        <w:t xml:space="preserve"> свързани с данъци и осигуровки</w:t>
      </w:r>
      <w:r w:rsidR="00D96B88" w:rsidRPr="005E111D">
        <w:rPr>
          <w:rFonts w:ascii="Times New Roman" w:hAnsi="Times New Roman" w:cs="Times New Roman"/>
          <w:sz w:val="24"/>
          <w:szCs w:val="24"/>
          <w:lang w:val="bg-BG"/>
        </w:rPr>
        <w:t xml:space="preserve"> - </w:t>
      </w:r>
      <w:r w:rsidRPr="00901A70">
        <w:rPr>
          <w:rFonts w:ascii="Times New Roman" w:hAnsi="Times New Roman" w:cs="Times New Roman"/>
          <w:sz w:val="24"/>
          <w:szCs w:val="24"/>
          <w:lang w:val="bg-BG"/>
        </w:rPr>
        <w:t>Национална агенция по приходите:</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Информационен телефон на НАП - 0700 18 700; интернет адрес: </w:t>
      </w:r>
      <w:hyperlink r:id="rId11" w:history="1">
        <w:r w:rsidR="000B2A13" w:rsidRPr="00A81431">
          <w:rPr>
            <w:rStyle w:val="a8"/>
            <w:rFonts w:ascii="Times New Roman" w:hAnsi="Times New Roman"/>
            <w:sz w:val="24"/>
            <w:szCs w:val="24"/>
          </w:rPr>
          <w:t>www</w:t>
        </w:r>
        <w:r w:rsidR="000B2A13" w:rsidRPr="00901A70">
          <w:rPr>
            <w:rStyle w:val="a8"/>
            <w:rFonts w:ascii="Times New Roman" w:hAnsi="Times New Roman"/>
            <w:sz w:val="24"/>
            <w:szCs w:val="24"/>
            <w:lang w:val="bg-BG"/>
          </w:rPr>
          <w:t>.</w:t>
        </w:r>
        <w:r w:rsidR="000B2A13" w:rsidRPr="00A81431">
          <w:rPr>
            <w:rStyle w:val="a8"/>
            <w:rFonts w:ascii="Times New Roman" w:hAnsi="Times New Roman"/>
            <w:sz w:val="24"/>
            <w:szCs w:val="24"/>
          </w:rPr>
          <w:t>nap</w:t>
        </w:r>
        <w:r w:rsidR="000B2A13" w:rsidRPr="00901A70">
          <w:rPr>
            <w:rStyle w:val="a8"/>
            <w:rFonts w:ascii="Times New Roman" w:hAnsi="Times New Roman"/>
            <w:sz w:val="24"/>
            <w:szCs w:val="24"/>
            <w:lang w:val="bg-BG"/>
          </w:rPr>
          <w:t>.</w:t>
        </w:r>
        <w:proofErr w:type="spellStart"/>
        <w:r w:rsidR="000B2A13" w:rsidRPr="00A81431">
          <w:rPr>
            <w:rStyle w:val="a8"/>
            <w:rFonts w:ascii="Times New Roman" w:hAnsi="Times New Roman"/>
            <w:sz w:val="24"/>
            <w:szCs w:val="24"/>
          </w:rPr>
          <w:t>bg</w:t>
        </w:r>
        <w:proofErr w:type="spellEnd"/>
      </w:hyperlink>
      <w:r w:rsidR="000B2A13">
        <w:rPr>
          <w:rFonts w:ascii="Times New Roman" w:hAnsi="Times New Roman" w:cs="Times New Roman"/>
          <w:sz w:val="24"/>
          <w:szCs w:val="24"/>
          <w:lang w:val="bg-BG"/>
        </w:rPr>
        <w:t>;</w:t>
      </w:r>
    </w:p>
    <w:p w:rsidR="000B2A13" w:rsidRPr="000B2A13" w:rsidRDefault="000B2A13" w:rsidP="005E111D">
      <w:pPr>
        <w:pStyle w:val="Bodytext20"/>
        <w:shd w:val="clear" w:color="auto" w:fill="auto"/>
        <w:spacing w:before="0" w:line="240" w:lineRule="auto"/>
        <w:ind w:left="403"/>
        <w:rPr>
          <w:rFonts w:ascii="Times New Roman" w:hAnsi="Times New Roman" w:cs="Times New Roman"/>
          <w:sz w:val="24"/>
          <w:szCs w:val="24"/>
          <w:lang w:val="bg-BG"/>
        </w:rPr>
      </w:pPr>
    </w:p>
    <w:p w:rsidR="00552134" w:rsidRDefault="00552134" w:rsidP="005E111D">
      <w:pPr>
        <w:pStyle w:val="Bodytext20"/>
        <w:shd w:val="clear" w:color="auto" w:fill="auto"/>
        <w:spacing w:before="0" w:line="240" w:lineRule="auto"/>
        <w:ind w:left="403"/>
        <w:rPr>
          <w:rFonts w:ascii="Times New Roman" w:hAnsi="Times New Roman" w:cs="Times New Roman"/>
          <w:sz w:val="24"/>
          <w:szCs w:val="24"/>
          <w:lang w:val="bg-BG"/>
        </w:rPr>
      </w:pPr>
      <w:r w:rsidRPr="00901A70">
        <w:rPr>
          <w:rFonts w:ascii="Times New Roman" w:hAnsi="Times New Roman" w:cs="Times New Roman"/>
          <w:b/>
          <w:sz w:val="24"/>
          <w:szCs w:val="24"/>
          <w:lang w:val="bg-BG"/>
        </w:rPr>
        <w:t>Относно задължени</w:t>
      </w:r>
      <w:r w:rsidR="00D96B88" w:rsidRPr="00901A70">
        <w:rPr>
          <w:rFonts w:ascii="Times New Roman" w:hAnsi="Times New Roman" w:cs="Times New Roman"/>
          <w:b/>
          <w:sz w:val="24"/>
          <w:szCs w:val="24"/>
          <w:lang w:val="bg-BG"/>
        </w:rPr>
        <w:t>ята, опазване на околната среда</w:t>
      </w:r>
      <w:r w:rsidR="00D96B88" w:rsidRPr="005E111D">
        <w:rPr>
          <w:rFonts w:ascii="Times New Roman" w:hAnsi="Times New Roman" w:cs="Times New Roman"/>
          <w:sz w:val="24"/>
          <w:szCs w:val="24"/>
          <w:lang w:val="bg-BG"/>
        </w:rPr>
        <w:t xml:space="preserve"> - </w:t>
      </w:r>
      <w:r w:rsidRPr="00901A70">
        <w:rPr>
          <w:rFonts w:ascii="Times New Roman" w:hAnsi="Times New Roman" w:cs="Times New Roman"/>
          <w:sz w:val="24"/>
          <w:szCs w:val="24"/>
          <w:lang w:val="bg-BG"/>
        </w:rPr>
        <w:t>Министерство на околната среда и водите</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Информационен център на МОСВ:</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работи за посетители всеки работен ден от 14 до 17 ч.</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София 1000, ул. </w:t>
      </w:r>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У. </w:t>
      </w:r>
      <w:proofErr w:type="spellStart"/>
      <w:r w:rsidRPr="00901A70">
        <w:rPr>
          <w:rFonts w:ascii="Times New Roman" w:hAnsi="Times New Roman" w:cs="Times New Roman"/>
          <w:sz w:val="24"/>
          <w:szCs w:val="24"/>
          <w:lang w:val="bg-BG"/>
        </w:rPr>
        <w:t>Гладстон</w:t>
      </w:r>
      <w:proofErr w:type="spellEnd"/>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 67, телефон: 02/940 6331</w:t>
      </w:r>
      <w:r w:rsidR="00D96B88"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Интернет адрес: </w:t>
      </w:r>
      <w:hyperlink r:id="rId12" w:history="1">
        <w:r w:rsidR="000B2A13" w:rsidRPr="00A81431">
          <w:rPr>
            <w:rStyle w:val="a8"/>
            <w:rFonts w:ascii="Times New Roman" w:hAnsi="Times New Roman"/>
            <w:sz w:val="24"/>
            <w:szCs w:val="24"/>
          </w:rPr>
          <w:t>https</w:t>
        </w:r>
        <w:r w:rsidR="000B2A13" w:rsidRPr="00901A70">
          <w:rPr>
            <w:rStyle w:val="a8"/>
            <w:rFonts w:ascii="Times New Roman" w:hAnsi="Times New Roman"/>
            <w:sz w:val="24"/>
            <w:szCs w:val="24"/>
            <w:lang w:val="bg-BG"/>
          </w:rPr>
          <w:t>://</w:t>
        </w:r>
        <w:r w:rsidR="000B2A13" w:rsidRPr="00A81431">
          <w:rPr>
            <w:rStyle w:val="a8"/>
            <w:rFonts w:ascii="Times New Roman" w:hAnsi="Times New Roman"/>
            <w:sz w:val="24"/>
            <w:szCs w:val="24"/>
          </w:rPr>
          <w:t>www</w:t>
        </w:r>
        <w:r w:rsidR="000B2A13" w:rsidRPr="00901A70">
          <w:rPr>
            <w:rStyle w:val="a8"/>
            <w:rFonts w:ascii="Times New Roman" w:hAnsi="Times New Roman"/>
            <w:sz w:val="24"/>
            <w:szCs w:val="24"/>
            <w:lang w:val="bg-BG"/>
          </w:rPr>
          <w:t>.</w:t>
        </w:r>
        <w:proofErr w:type="spellStart"/>
        <w:r w:rsidR="000B2A13" w:rsidRPr="00A81431">
          <w:rPr>
            <w:rStyle w:val="a8"/>
            <w:rFonts w:ascii="Times New Roman" w:hAnsi="Times New Roman"/>
            <w:sz w:val="24"/>
            <w:szCs w:val="24"/>
          </w:rPr>
          <w:t>moew</w:t>
        </w:r>
        <w:proofErr w:type="spellEnd"/>
        <w:r w:rsidR="000B2A13" w:rsidRPr="00901A70">
          <w:rPr>
            <w:rStyle w:val="a8"/>
            <w:rFonts w:ascii="Times New Roman" w:hAnsi="Times New Roman"/>
            <w:sz w:val="24"/>
            <w:szCs w:val="24"/>
            <w:lang w:val="bg-BG"/>
          </w:rPr>
          <w:t>.</w:t>
        </w:r>
        <w:r w:rsidR="000B2A13" w:rsidRPr="00A81431">
          <w:rPr>
            <w:rStyle w:val="a8"/>
            <w:rFonts w:ascii="Times New Roman" w:hAnsi="Times New Roman"/>
            <w:sz w:val="24"/>
            <w:szCs w:val="24"/>
          </w:rPr>
          <w:t>government</w:t>
        </w:r>
        <w:r w:rsidR="000B2A13" w:rsidRPr="00901A70">
          <w:rPr>
            <w:rStyle w:val="a8"/>
            <w:rFonts w:ascii="Times New Roman" w:hAnsi="Times New Roman"/>
            <w:sz w:val="24"/>
            <w:szCs w:val="24"/>
            <w:lang w:val="bg-BG"/>
          </w:rPr>
          <w:t>.</w:t>
        </w:r>
        <w:proofErr w:type="spellStart"/>
        <w:r w:rsidR="000B2A13" w:rsidRPr="00A81431">
          <w:rPr>
            <w:rStyle w:val="a8"/>
            <w:rFonts w:ascii="Times New Roman" w:hAnsi="Times New Roman"/>
            <w:sz w:val="24"/>
            <w:szCs w:val="24"/>
          </w:rPr>
          <w:t>bg</w:t>
        </w:r>
        <w:proofErr w:type="spellEnd"/>
        <w:r w:rsidR="000B2A13" w:rsidRPr="00901A70">
          <w:rPr>
            <w:rStyle w:val="a8"/>
            <w:rFonts w:ascii="Times New Roman" w:hAnsi="Times New Roman"/>
            <w:sz w:val="24"/>
            <w:szCs w:val="24"/>
            <w:lang w:val="bg-BG"/>
          </w:rPr>
          <w:t>/</w:t>
        </w:r>
      </w:hyperlink>
    </w:p>
    <w:p w:rsidR="000B2A13" w:rsidRPr="000B2A13" w:rsidRDefault="000B2A13" w:rsidP="005E111D">
      <w:pPr>
        <w:pStyle w:val="Bodytext20"/>
        <w:shd w:val="clear" w:color="auto" w:fill="auto"/>
        <w:spacing w:before="0" w:line="240" w:lineRule="auto"/>
        <w:ind w:left="403"/>
        <w:rPr>
          <w:rFonts w:ascii="Times New Roman" w:hAnsi="Times New Roman" w:cs="Times New Roman"/>
          <w:sz w:val="24"/>
          <w:szCs w:val="24"/>
          <w:lang w:val="bg-BG"/>
        </w:rPr>
      </w:pPr>
    </w:p>
    <w:p w:rsidR="00552134" w:rsidRPr="005E111D" w:rsidRDefault="00552134" w:rsidP="005E111D">
      <w:pPr>
        <w:pStyle w:val="Bodytext20"/>
        <w:shd w:val="clear" w:color="auto" w:fill="auto"/>
        <w:spacing w:before="0" w:line="240" w:lineRule="auto"/>
        <w:ind w:left="403"/>
        <w:rPr>
          <w:rFonts w:ascii="Times New Roman" w:hAnsi="Times New Roman" w:cs="Times New Roman"/>
          <w:sz w:val="24"/>
          <w:szCs w:val="24"/>
          <w:lang w:val="bg-BG"/>
        </w:rPr>
      </w:pPr>
      <w:r w:rsidRPr="00901A70">
        <w:rPr>
          <w:rFonts w:ascii="Times New Roman" w:hAnsi="Times New Roman" w:cs="Times New Roman"/>
          <w:b/>
          <w:sz w:val="24"/>
          <w:szCs w:val="24"/>
          <w:lang w:val="bg-BG"/>
        </w:rPr>
        <w:t>Относно задълженията, закрила на заетостта и условията на труд</w:t>
      </w:r>
      <w:r w:rsidR="00D96B88" w:rsidRPr="005E111D">
        <w:rPr>
          <w:rFonts w:ascii="Times New Roman" w:hAnsi="Times New Roman" w:cs="Times New Roman"/>
          <w:sz w:val="24"/>
          <w:szCs w:val="24"/>
          <w:lang w:val="bg-BG"/>
        </w:rPr>
        <w:t xml:space="preserve"> - </w:t>
      </w:r>
      <w:r w:rsidRPr="00901A70">
        <w:rPr>
          <w:rFonts w:ascii="Times New Roman" w:hAnsi="Times New Roman" w:cs="Times New Roman"/>
          <w:sz w:val="24"/>
          <w:szCs w:val="24"/>
          <w:lang w:val="bg-BG"/>
        </w:rPr>
        <w:t>Министерство на труда и социалната политика:</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Интернет адрес: </w:t>
      </w:r>
      <w:hyperlink r:id="rId13" w:history="1">
        <w:r w:rsidR="00D96B88" w:rsidRPr="005E111D">
          <w:rPr>
            <w:rStyle w:val="a8"/>
            <w:rFonts w:ascii="Times New Roman" w:hAnsi="Times New Roman"/>
            <w:sz w:val="24"/>
            <w:szCs w:val="24"/>
          </w:rPr>
          <w:t>https</w:t>
        </w:r>
        <w:r w:rsidR="00D96B88" w:rsidRPr="00901A70">
          <w:rPr>
            <w:rStyle w:val="a8"/>
            <w:rFonts w:ascii="Times New Roman" w:hAnsi="Times New Roman"/>
            <w:sz w:val="24"/>
            <w:szCs w:val="24"/>
            <w:lang w:val="bg-BG"/>
          </w:rPr>
          <w:t>://</w:t>
        </w:r>
        <w:r w:rsidR="00D96B88" w:rsidRPr="005E111D">
          <w:rPr>
            <w:rStyle w:val="a8"/>
            <w:rFonts w:ascii="Times New Roman" w:hAnsi="Times New Roman"/>
            <w:sz w:val="24"/>
            <w:szCs w:val="24"/>
          </w:rPr>
          <w:t>www</w:t>
        </w:r>
        <w:r w:rsidR="00D96B88" w:rsidRPr="00901A70">
          <w:rPr>
            <w:rStyle w:val="a8"/>
            <w:rFonts w:ascii="Times New Roman" w:hAnsi="Times New Roman"/>
            <w:sz w:val="24"/>
            <w:szCs w:val="24"/>
            <w:lang w:val="bg-BG"/>
          </w:rPr>
          <w:t>.</w:t>
        </w:r>
        <w:proofErr w:type="spellStart"/>
        <w:r w:rsidR="00D96B88" w:rsidRPr="005E111D">
          <w:rPr>
            <w:rStyle w:val="a8"/>
            <w:rFonts w:ascii="Times New Roman" w:hAnsi="Times New Roman"/>
            <w:sz w:val="24"/>
            <w:szCs w:val="24"/>
          </w:rPr>
          <w:t>mlsp</w:t>
        </w:r>
        <w:proofErr w:type="spellEnd"/>
        <w:r w:rsidR="00D96B88" w:rsidRPr="00901A70">
          <w:rPr>
            <w:rStyle w:val="a8"/>
            <w:rFonts w:ascii="Times New Roman" w:hAnsi="Times New Roman"/>
            <w:sz w:val="24"/>
            <w:szCs w:val="24"/>
            <w:lang w:val="bg-BG"/>
          </w:rPr>
          <w:t>.</w:t>
        </w:r>
        <w:r w:rsidR="00D96B88" w:rsidRPr="005E111D">
          <w:rPr>
            <w:rStyle w:val="a8"/>
            <w:rFonts w:ascii="Times New Roman" w:hAnsi="Times New Roman"/>
            <w:sz w:val="24"/>
            <w:szCs w:val="24"/>
          </w:rPr>
          <w:t>government</w:t>
        </w:r>
        <w:r w:rsidR="00D96B88" w:rsidRPr="00901A70">
          <w:rPr>
            <w:rStyle w:val="a8"/>
            <w:rFonts w:ascii="Times New Roman" w:hAnsi="Times New Roman"/>
            <w:sz w:val="24"/>
            <w:szCs w:val="24"/>
            <w:lang w:val="bg-BG"/>
          </w:rPr>
          <w:t>.</w:t>
        </w:r>
        <w:proofErr w:type="spellStart"/>
        <w:r w:rsidR="00D96B88" w:rsidRPr="005E111D">
          <w:rPr>
            <w:rStyle w:val="a8"/>
            <w:rFonts w:ascii="Times New Roman" w:hAnsi="Times New Roman"/>
            <w:sz w:val="24"/>
            <w:szCs w:val="24"/>
          </w:rPr>
          <w:t>bg</w:t>
        </w:r>
        <w:proofErr w:type="spellEnd"/>
        <w:r w:rsidR="00D96B88" w:rsidRPr="00901A70">
          <w:rPr>
            <w:rStyle w:val="a8"/>
            <w:rFonts w:ascii="Times New Roman" w:hAnsi="Times New Roman"/>
            <w:sz w:val="24"/>
            <w:szCs w:val="24"/>
            <w:lang w:val="bg-BG"/>
          </w:rPr>
          <w:t>/</w:t>
        </w:r>
      </w:hyperlink>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София 1051, ул. </w:t>
      </w:r>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Триадица</w:t>
      </w:r>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w:t>
      </w:r>
      <w:r w:rsidR="00D43FBA">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2, телефон: 02/8119 443</w:t>
      </w:r>
      <w:r w:rsidR="00D96B88" w:rsidRPr="005E111D">
        <w:rPr>
          <w:rFonts w:ascii="Times New Roman" w:hAnsi="Times New Roman" w:cs="Times New Roman"/>
          <w:sz w:val="24"/>
          <w:szCs w:val="24"/>
          <w:lang w:val="bg-BG"/>
        </w:rPr>
        <w:t xml:space="preserve"> и ИА „ГИТ”.</w:t>
      </w:r>
    </w:p>
    <w:p w:rsidR="00F53875" w:rsidRPr="005E111D" w:rsidRDefault="00F53875" w:rsidP="005E111D">
      <w:pPr>
        <w:jc w:val="both"/>
      </w:pPr>
    </w:p>
    <w:p w:rsidR="00A30981" w:rsidRPr="005E111D" w:rsidRDefault="00A30981" w:rsidP="005E111D">
      <w:pPr>
        <w:jc w:val="both"/>
        <w:rPr>
          <w:rFonts w:eastAsia="MS ??"/>
          <w:b/>
          <w:caps/>
        </w:rPr>
      </w:pPr>
      <w:r w:rsidRPr="005E111D">
        <w:rPr>
          <w:rFonts w:eastAsia="MS ??"/>
          <w:b/>
          <w:caps/>
        </w:rPr>
        <w:t>РАЗДЕЛ V. Представяне на офертата</w:t>
      </w:r>
    </w:p>
    <w:p w:rsidR="00A30981" w:rsidRPr="005E111D" w:rsidRDefault="00A30981" w:rsidP="005E111D">
      <w:pPr>
        <w:jc w:val="both"/>
        <w:rPr>
          <w:rFonts w:eastAsia="MS ??"/>
          <w:b/>
          <w:caps/>
        </w:rPr>
      </w:pPr>
    </w:p>
    <w:p w:rsidR="00A30981" w:rsidRPr="005E111D" w:rsidRDefault="00A30981" w:rsidP="005E111D">
      <w:pPr>
        <w:jc w:val="both"/>
        <w:rPr>
          <w:rFonts w:eastAsia="MS ??"/>
        </w:rPr>
      </w:pPr>
      <w:r w:rsidRPr="005E111D">
        <w:rPr>
          <w:rFonts w:eastAsia="MS ??"/>
        </w:rPr>
        <w:t>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A30981" w:rsidRPr="005E111D" w:rsidRDefault="00A30981" w:rsidP="005E111D">
      <w:pPr>
        <w:jc w:val="both"/>
        <w:rPr>
          <w:rFonts w:eastAsia="MS ??"/>
        </w:rPr>
      </w:pPr>
    </w:p>
    <w:p w:rsidR="00A30981" w:rsidRPr="005E111D" w:rsidRDefault="00A30981" w:rsidP="005E111D">
      <w:pPr>
        <w:jc w:val="both"/>
        <w:rPr>
          <w:rFonts w:eastAsia="MS ??"/>
        </w:rPr>
      </w:pPr>
      <w:r w:rsidRPr="005E111D">
        <w:rPr>
          <w:rFonts w:eastAsia="MS ??"/>
        </w:rPr>
        <w:t>Документите се представят в запечатана непрозрачна опаковка (*опаковката е свободно избираема). Участникът трябва да представи своята оферта заедно с всички изискуеми от Възложителя документи</w:t>
      </w:r>
      <w:r w:rsidR="00137379" w:rsidRPr="005E111D">
        <w:t xml:space="preserve"> </w:t>
      </w:r>
      <w:r w:rsidR="00137379" w:rsidRPr="005E111D">
        <w:rPr>
          <w:rFonts w:eastAsia="MS ??"/>
        </w:rPr>
        <w:t xml:space="preserve">в деловодството на </w:t>
      </w:r>
      <w:r w:rsidR="001F5A0D">
        <w:rPr>
          <w:rFonts w:eastAsia="MS ??"/>
        </w:rPr>
        <w:t>Възложителя</w:t>
      </w:r>
      <w:r w:rsidR="00C97B12" w:rsidRPr="005E111D">
        <w:rPr>
          <w:rFonts w:eastAsia="MS ??"/>
        </w:rPr>
        <w:t>,</w:t>
      </w:r>
      <w:r w:rsidR="00137379" w:rsidRPr="005E111D">
        <w:rPr>
          <w:rFonts w:eastAsia="MS ??"/>
        </w:rPr>
        <w:t xml:space="preserve"> адрес: гр. </w:t>
      </w:r>
      <w:r w:rsidR="00813325">
        <w:rPr>
          <w:rFonts w:eastAsia="MS ??"/>
        </w:rPr>
        <w:t>Добрич</w:t>
      </w:r>
      <w:r w:rsidR="00137379" w:rsidRPr="005E111D">
        <w:rPr>
          <w:rFonts w:eastAsia="MS ??"/>
        </w:rPr>
        <w:t>, ул. „</w:t>
      </w:r>
      <w:r w:rsidR="00813325">
        <w:rPr>
          <w:rFonts w:eastAsia="MS ??"/>
        </w:rPr>
        <w:t>България</w:t>
      </w:r>
      <w:r w:rsidR="00137379" w:rsidRPr="005E111D">
        <w:rPr>
          <w:rFonts w:eastAsia="MS ??"/>
        </w:rPr>
        <w:t xml:space="preserve">” № </w:t>
      </w:r>
      <w:r w:rsidR="00813325">
        <w:rPr>
          <w:rFonts w:eastAsia="MS ??"/>
        </w:rPr>
        <w:t>12</w:t>
      </w:r>
      <w:r w:rsidRPr="005E111D">
        <w:rPr>
          <w:rFonts w:eastAsia="MS ??"/>
        </w:rPr>
        <w:t>. Върху опаковката се посочва:</w:t>
      </w:r>
    </w:p>
    <w:tbl>
      <w:tblPr>
        <w:tblpPr w:leftFromText="141" w:rightFromText="141" w:vertAnchor="text" w:horzAnchor="margin" w:tblpX="392"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A30981" w:rsidRPr="005E111D" w:rsidTr="007E31DF">
        <w:trPr>
          <w:trHeight w:val="710"/>
        </w:trPr>
        <w:tc>
          <w:tcPr>
            <w:tcW w:w="9459" w:type="dxa"/>
            <w:shd w:val="clear" w:color="auto" w:fill="auto"/>
          </w:tcPr>
          <w:p w:rsidR="00A30981" w:rsidRPr="005E111D" w:rsidRDefault="001F5A0D" w:rsidP="005E111D">
            <w:pPr>
              <w:autoSpaceDE w:val="0"/>
              <w:autoSpaceDN w:val="0"/>
              <w:adjustRightInd w:val="0"/>
              <w:rPr>
                <w:b/>
                <w:bCs/>
              </w:rPr>
            </w:pPr>
            <w:r w:rsidRPr="005E111D">
              <w:rPr>
                <w:b/>
                <w:bCs/>
              </w:rPr>
              <w:t>ДО</w:t>
            </w:r>
          </w:p>
          <w:p w:rsidR="00137379" w:rsidRPr="005E111D" w:rsidRDefault="00813325" w:rsidP="005E111D">
            <w:pPr>
              <w:autoSpaceDE w:val="0"/>
              <w:autoSpaceDN w:val="0"/>
              <w:adjustRightInd w:val="0"/>
              <w:rPr>
                <w:b/>
                <w:bCs/>
              </w:rPr>
            </w:pPr>
            <w:r>
              <w:rPr>
                <w:b/>
                <w:bCs/>
              </w:rPr>
              <w:t>ОБЩИНА</w:t>
            </w:r>
            <w:r w:rsidR="00BE24DF">
              <w:rPr>
                <w:b/>
                <w:bCs/>
              </w:rPr>
              <w:t xml:space="preserve"> ГРАД</w:t>
            </w:r>
            <w:r>
              <w:rPr>
                <w:b/>
                <w:bCs/>
              </w:rPr>
              <w:t xml:space="preserve"> ДОБРИЧ</w:t>
            </w:r>
            <w:r w:rsidR="001F5A0D" w:rsidRPr="005E111D">
              <w:rPr>
                <w:b/>
                <w:bCs/>
              </w:rPr>
              <w:t>,</w:t>
            </w:r>
          </w:p>
          <w:p w:rsidR="00A30981" w:rsidRPr="005E111D" w:rsidRDefault="00813325" w:rsidP="005E111D">
            <w:pPr>
              <w:autoSpaceDE w:val="0"/>
              <w:autoSpaceDN w:val="0"/>
              <w:adjustRightInd w:val="0"/>
              <w:rPr>
                <w:b/>
                <w:bCs/>
              </w:rPr>
            </w:pPr>
            <w:r>
              <w:rPr>
                <w:b/>
                <w:bCs/>
              </w:rPr>
              <w:t>ПК 9300,</w:t>
            </w:r>
            <w:r w:rsidR="007F6E5C">
              <w:rPr>
                <w:b/>
                <w:bCs/>
              </w:rPr>
              <w:t xml:space="preserve"> </w:t>
            </w:r>
            <w:r w:rsidR="001F5A0D" w:rsidRPr="005E111D">
              <w:rPr>
                <w:b/>
                <w:bCs/>
              </w:rPr>
              <w:t xml:space="preserve">ГР. </w:t>
            </w:r>
            <w:r>
              <w:rPr>
                <w:b/>
                <w:bCs/>
              </w:rPr>
              <w:t>ДОБРИЧ</w:t>
            </w:r>
            <w:r w:rsidR="001F5A0D" w:rsidRPr="005E111D">
              <w:rPr>
                <w:b/>
                <w:bCs/>
              </w:rPr>
              <w:t>,</w:t>
            </w:r>
            <w:r w:rsidR="008741DF">
              <w:rPr>
                <w:b/>
                <w:bCs/>
              </w:rPr>
              <w:t xml:space="preserve"> </w:t>
            </w:r>
            <w:r w:rsidR="001F5A0D" w:rsidRPr="005E111D">
              <w:rPr>
                <w:b/>
                <w:bCs/>
              </w:rPr>
              <w:t>УЛ. „</w:t>
            </w:r>
            <w:r>
              <w:rPr>
                <w:b/>
                <w:bCs/>
              </w:rPr>
              <w:t>БЪЛГАРИЯ</w:t>
            </w:r>
            <w:r w:rsidR="001F5A0D" w:rsidRPr="005E111D">
              <w:rPr>
                <w:b/>
                <w:bCs/>
              </w:rPr>
              <w:t xml:space="preserve">” № </w:t>
            </w:r>
            <w:r>
              <w:rPr>
                <w:b/>
                <w:bCs/>
              </w:rPr>
              <w:t>12</w:t>
            </w:r>
            <w:r w:rsidR="001F5A0D" w:rsidRPr="005E111D">
              <w:rPr>
                <w:b/>
                <w:bCs/>
              </w:rPr>
              <w:t>, ДЕЛОВОДСТВО</w:t>
            </w:r>
          </w:p>
          <w:p w:rsidR="00137379" w:rsidRPr="005E111D" w:rsidRDefault="00137379" w:rsidP="005E111D">
            <w:pPr>
              <w:autoSpaceDE w:val="0"/>
              <w:autoSpaceDN w:val="0"/>
              <w:adjustRightInd w:val="0"/>
              <w:rPr>
                <w:b/>
                <w:bCs/>
              </w:rPr>
            </w:pPr>
          </w:p>
          <w:p w:rsidR="00A30981" w:rsidRPr="005E111D" w:rsidRDefault="00A30981" w:rsidP="005E111D">
            <w:pPr>
              <w:autoSpaceDE w:val="0"/>
              <w:autoSpaceDN w:val="0"/>
              <w:adjustRightInd w:val="0"/>
              <w:jc w:val="center"/>
              <w:rPr>
                <w:b/>
                <w:bCs/>
              </w:rPr>
            </w:pPr>
            <w:r w:rsidRPr="005E111D">
              <w:rPr>
                <w:b/>
                <w:bCs/>
              </w:rPr>
              <w:t>О Ф Е Р Т А</w:t>
            </w:r>
          </w:p>
          <w:p w:rsidR="00E77B97" w:rsidRPr="00D830C0" w:rsidRDefault="00A30981" w:rsidP="00E77B97">
            <w:pPr>
              <w:jc w:val="both"/>
              <w:rPr>
                <w:b/>
                <w:i/>
                <w:szCs w:val="28"/>
              </w:rPr>
            </w:pPr>
            <w:r w:rsidRPr="005E111D">
              <w:rPr>
                <w:b/>
                <w:bCs/>
              </w:rPr>
              <w:t xml:space="preserve">за участие в </w:t>
            </w:r>
            <w:r w:rsidR="00B761F6" w:rsidRPr="005E111D">
              <w:rPr>
                <w:b/>
              </w:rPr>
              <w:t xml:space="preserve">открита процедура по чл. 18, ал. 1, </w:t>
            </w:r>
            <w:r w:rsidR="00C97B12" w:rsidRPr="005E111D">
              <w:rPr>
                <w:b/>
              </w:rPr>
              <w:t>т</w:t>
            </w:r>
            <w:r w:rsidR="00B761F6" w:rsidRPr="005E111D">
              <w:rPr>
                <w:b/>
              </w:rPr>
              <w:t>. 1 ЗОП</w:t>
            </w:r>
            <w:r w:rsidRPr="005E111D">
              <w:rPr>
                <w:b/>
                <w:bCs/>
              </w:rPr>
              <w:t xml:space="preserve"> за възлагане на обществена поръчка с предмет:</w:t>
            </w:r>
            <w:r w:rsidR="00E77B97">
              <w:rPr>
                <w:b/>
                <w:bCs/>
              </w:rPr>
              <w:t xml:space="preserve"> </w:t>
            </w:r>
            <w:r w:rsidR="00E77B97"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E77B97" w:rsidRPr="00D830C0">
              <w:rPr>
                <w:b/>
              </w:rPr>
              <w:t>, в изпълнение на</w:t>
            </w:r>
            <w:r w:rsidR="00E77B97" w:rsidRPr="00D830C0">
              <w:rPr>
                <w:b/>
                <w:i/>
                <w:szCs w:val="28"/>
              </w:rPr>
              <w:t xml:space="preserve"> </w:t>
            </w:r>
            <w:r w:rsidR="00E77B97" w:rsidRPr="00D830C0">
              <w:rPr>
                <w:b/>
                <w:szCs w:val="28"/>
              </w:rPr>
              <w:t xml:space="preserve">проект </w:t>
            </w:r>
            <w:r w:rsidR="00E77B97" w:rsidRPr="00BE1515">
              <w:rPr>
                <w:b/>
                <w:szCs w:val="28"/>
              </w:rPr>
              <w:t>„Реконструкция на сграда за приют за бездомни лица и семейства”</w:t>
            </w:r>
            <w:r w:rsidR="00E77B97" w:rsidRPr="00D830C0">
              <w:rPr>
                <w:b/>
                <w:szCs w:val="28"/>
              </w:rPr>
              <w:t>, по Оперативна програма „Региони в растеж“ 2014-2020 г.</w:t>
            </w:r>
          </w:p>
          <w:p w:rsidR="00A30981" w:rsidRPr="005E111D" w:rsidRDefault="00A30981" w:rsidP="005E111D">
            <w:pPr>
              <w:jc w:val="center"/>
              <w:rPr>
                <w:b/>
                <w:bCs/>
              </w:rPr>
            </w:pPr>
            <w:r w:rsidRPr="005E111D">
              <w:rPr>
                <w:b/>
                <w:bCs/>
              </w:rPr>
              <w:t xml:space="preserve">наименованието на участника, </w:t>
            </w:r>
          </w:p>
          <w:p w:rsidR="00A30981" w:rsidRPr="005E111D" w:rsidRDefault="00A30981" w:rsidP="005E111D">
            <w:pPr>
              <w:jc w:val="center"/>
              <w:rPr>
                <w:b/>
                <w:bCs/>
              </w:rPr>
            </w:pPr>
            <w:r w:rsidRPr="005E111D">
              <w:rPr>
                <w:b/>
                <w:bCs/>
              </w:rPr>
              <w:t xml:space="preserve">включително участниците в обединението (когато е приложимо), </w:t>
            </w:r>
          </w:p>
          <w:p w:rsidR="00A30981" w:rsidRPr="005E111D" w:rsidRDefault="00A30981" w:rsidP="005E111D">
            <w:pPr>
              <w:jc w:val="center"/>
              <w:rPr>
                <w:b/>
                <w:bCs/>
              </w:rPr>
            </w:pPr>
            <w:r w:rsidRPr="005E111D">
              <w:rPr>
                <w:b/>
                <w:bCs/>
              </w:rPr>
              <w:t>адрес за кореспонденция, телефон</w:t>
            </w:r>
            <w:r w:rsidR="00C97B12" w:rsidRPr="005E111D">
              <w:rPr>
                <w:b/>
                <w:bCs/>
              </w:rPr>
              <w:t>,</w:t>
            </w:r>
            <w:r w:rsidRPr="005E111D">
              <w:rPr>
                <w:b/>
                <w:bCs/>
              </w:rPr>
              <w:t xml:space="preserve"> </w:t>
            </w:r>
          </w:p>
          <w:p w:rsidR="006D548E" w:rsidRPr="005E111D" w:rsidRDefault="00A30981" w:rsidP="005E111D">
            <w:pPr>
              <w:jc w:val="center"/>
              <w:rPr>
                <w:rFonts w:eastAsia="MS ??"/>
              </w:rPr>
            </w:pPr>
            <w:r w:rsidRPr="005E111D">
              <w:rPr>
                <w:b/>
                <w:bCs/>
              </w:rPr>
              <w:t>по възможност – факс и електронен адрес</w:t>
            </w:r>
          </w:p>
        </w:tc>
      </w:tr>
    </w:tbl>
    <w:p w:rsidR="00A30981" w:rsidRPr="005E111D" w:rsidRDefault="00A30981" w:rsidP="005E111D">
      <w:pPr>
        <w:ind w:left="720"/>
        <w:rPr>
          <w:rFonts w:eastAsia="MS ??"/>
        </w:rPr>
      </w:pPr>
    </w:p>
    <w:p w:rsidR="00A30981" w:rsidRPr="005E111D" w:rsidRDefault="00A30981" w:rsidP="005E111D">
      <w:pPr>
        <w:jc w:val="both"/>
        <w:rPr>
          <w:rFonts w:eastAsia="MS ??"/>
        </w:rPr>
      </w:pPr>
      <w:r w:rsidRPr="005E111D">
        <w:rPr>
          <w:rFonts w:eastAsia="MS ??"/>
        </w:rPr>
        <w:lastRenderedPageBreak/>
        <w:t>В непрозрачната запечатана опаковка са включени документите</w:t>
      </w:r>
      <w:r w:rsidR="006A0FB2" w:rsidRPr="005E111D">
        <w:rPr>
          <w:rFonts w:eastAsia="MS ??"/>
        </w:rPr>
        <w:t>,</w:t>
      </w:r>
      <w:r w:rsidRPr="005E111D">
        <w:rPr>
          <w:rFonts w:eastAsia="MS ??"/>
        </w:rPr>
        <w:t xml:space="preserve"> описани в раздел </w:t>
      </w:r>
      <w:r w:rsidR="00E25BC5" w:rsidRPr="005E111D">
        <w:rPr>
          <w:rFonts w:eastAsia="MS ??"/>
        </w:rPr>
        <w:t>I</w:t>
      </w:r>
      <w:r w:rsidRPr="005E111D">
        <w:rPr>
          <w:rFonts w:eastAsia="MS ??"/>
        </w:rPr>
        <w:t xml:space="preserve">V, подраздел І, т. 1 и подраздел ІІ, както и отделен запечатан непрозрачен плик с надпис "Предлагани ценови параметри", който съдържа ценовото предложение на участника по раздел </w:t>
      </w:r>
      <w:r w:rsidR="00E25BC5" w:rsidRPr="005E111D">
        <w:rPr>
          <w:rFonts w:eastAsia="MS ??"/>
        </w:rPr>
        <w:t>I</w:t>
      </w:r>
      <w:r w:rsidRPr="005E111D">
        <w:rPr>
          <w:rFonts w:eastAsia="MS ??"/>
        </w:rPr>
        <w:t>V, подраздел І, т. 2.</w:t>
      </w:r>
    </w:p>
    <w:p w:rsidR="00A30981" w:rsidRPr="005E111D" w:rsidRDefault="00A30981" w:rsidP="005E111D">
      <w:pPr>
        <w:jc w:val="both"/>
        <w:rPr>
          <w:rFonts w:eastAsia="MS ??"/>
        </w:rPr>
      </w:pPr>
    </w:p>
    <w:p w:rsidR="00A30981" w:rsidRPr="00B75FE0" w:rsidRDefault="00A30981" w:rsidP="005E111D">
      <w:pPr>
        <w:jc w:val="both"/>
        <w:rPr>
          <w:rFonts w:eastAsia="MS ??"/>
          <w:b/>
          <w:u w:val="single"/>
        </w:rPr>
      </w:pPr>
      <w:r w:rsidRPr="00B75FE0">
        <w:rPr>
          <w:rFonts w:eastAsia="MS ??"/>
          <w:b/>
          <w:u w:val="single"/>
        </w:rPr>
        <w:t>При изготвяне на офертата всеки участник трябва да се придържа точно към обявените от възложителя условия.</w:t>
      </w:r>
    </w:p>
    <w:p w:rsidR="00AF1618" w:rsidRPr="005E111D" w:rsidRDefault="00AF1618" w:rsidP="005E111D">
      <w:pPr>
        <w:jc w:val="both"/>
        <w:rPr>
          <w:rFonts w:eastAsia="MS ??"/>
        </w:rPr>
      </w:pPr>
    </w:p>
    <w:p w:rsidR="00A30981" w:rsidRPr="005E111D" w:rsidRDefault="00A30981" w:rsidP="005E111D">
      <w:pPr>
        <w:jc w:val="both"/>
        <w:rPr>
          <w:rFonts w:eastAsia="MS ??"/>
        </w:rPr>
      </w:pPr>
      <w:r w:rsidRPr="005E111D">
        <w:rPr>
          <w:rFonts w:eastAsia="MS ??"/>
        </w:rPr>
        <w:t xml:space="preserve">Забележка: </w:t>
      </w:r>
      <w:r w:rsidRPr="005C75FE">
        <w:rPr>
          <w:rFonts w:eastAsia="MS ??"/>
          <w:b/>
          <w:u w:val="single"/>
        </w:rPr>
        <w:t>Представянето на оферта за участие в настоящата процедура, задължава участника да приеме напълно всички изисквания и условия, посочени в тази документация, при спазване на ЗОП.</w:t>
      </w:r>
      <w:r w:rsidRPr="005E111D">
        <w:rPr>
          <w:rFonts w:eastAsia="MS ??"/>
        </w:rPr>
        <w:t xml:space="preserve"> Поставянето на различни от тези условия и изисквания от страна на участника не ангажира по никакъв начин Възложителя.</w:t>
      </w:r>
    </w:p>
    <w:p w:rsidR="00A30981" w:rsidRPr="005E111D" w:rsidRDefault="00A30981" w:rsidP="005E111D">
      <w:pPr>
        <w:jc w:val="both"/>
        <w:rPr>
          <w:rFonts w:eastAsia="MS ??"/>
          <w:caps/>
        </w:rPr>
      </w:pPr>
    </w:p>
    <w:p w:rsidR="00A30981" w:rsidRPr="005E111D" w:rsidRDefault="00A30981" w:rsidP="005E111D">
      <w:pPr>
        <w:jc w:val="both"/>
        <w:rPr>
          <w:rFonts w:eastAsia="MS ??"/>
          <w:b/>
          <w:caps/>
        </w:rPr>
      </w:pPr>
      <w:r w:rsidRPr="005E111D">
        <w:rPr>
          <w:rFonts w:eastAsia="MS ??"/>
          <w:b/>
          <w:caps/>
        </w:rPr>
        <w:t>РАЗДЕЛ VI. Срок за предаване на офертата</w:t>
      </w:r>
    </w:p>
    <w:p w:rsidR="005F7F4F" w:rsidRPr="005E111D" w:rsidRDefault="005F7F4F" w:rsidP="005E111D">
      <w:pPr>
        <w:jc w:val="both"/>
        <w:rPr>
          <w:rFonts w:eastAsia="MS ??"/>
        </w:rPr>
      </w:pPr>
    </w:p>
    <w:p w:rsidR="00501DB6" w:rsidRPr="005E111D" w:rsidRDefault="00501DB6" w:rsidP="005E111D">
      <w:pPr>
        <w:jc w:val="both"/>
        <w:rPr>
          <w:rFonts w:eastAsia="MS ??"/>
        </w:rPr>
      </w:pPr>
      <w:r w:rsidRPr="005E111D">
        <w:rPr>
          <w:rFonts w:eastAsia="MS ??"/>
        </w:rPr>
        <w:t>1. Офертите трябва да бъдат получени от ВЪЗЛОЖИТЕЛЯ на адреса и в срока, посочени в обявлението за</w:t>
      </w:r>
      <w:r w:rsidR="006C28FB" w:rsidRPr="005E111D">
        <w:rPr>
          <w:rFonts w:eastAsia="MS ??"/>
        </w:rPr>
        <w:t xml:space="preserve"> настоящата</w:t>
      </w:r>
      <w:r w:rsidRPr="005E111D">
        <w:rPr>
          <w:rFonts w:eastAsia="MS ??"/>
        </w:rPr>
        <w:t xml:space="preserve"> обществена поръчка.</w:t>
      </w:r>
    </w:p>
    <w:p w:rsidR="00501DB6" w:rsidRPr="005E111D" w:rsidRDefault="00501DB6" w:rsidP="005E111D">
      <w:pPr>
        <w:jc w:val="both"/>
        <w:rPr>
          <w:rFonts w:eastAsia="MS ??"/>
        </w:rPr>
      </w:pPr>
      <w:r w:rsidRPr="005E111D">
        <w:rPr>
          <w:rFonts w:eastAsia="MS ??"/>
        </w:rPr>
        <w:t>2. В случай, че в срока за получаване на оферти за участие, не е постъпила оферта за участие или е получена само една оферта</w:t>
      </w:r>
      <w:r w:rsidR="006C28FB" w:rsidRPr="005E111D">
        <w:rPr>
          <w:rFonts w:eastAsia="MS ??"/>
        </w:rPr>
        <w:t xml:space="preserve"> Възложителят може</w:t>
      </w:r>
      <w:r w:rsidRPr="005E111D">
        <w:rPr>
          <w:rFonts w:eastAsia="MS ??"/>
        </w:rPr>
        <w:t xml:space="preserve"> да удължи срока за получаване на оферти.</w:t>
      </w:r>
    </w:p>
    <w:p w:rsidR="00501DB6" w:rsidRPr="005E111D" w:rsidRDefault="00501DB6" w:rsidP="005E111D">
      <w:pPr>
        <w:jc w:val="both"/>
        <w:rPr>
          <w:rFonts w:eastAsia="MS ??"/>
        </w:rPr>
      </w:pPr>
      <w:r w:rsidRPr="005E111D">
        <w:rPr>
          <w:rFonts w:eastAsia="MS ??"/>
        </w:rPr>
        <w:t xml:space="preserve">Всеки участник следва да осигури своевременното получаване на офертата от Възложителя. </w:t>
      </w:r>
    </w:p>
    <w:p w:rsidR="00501DB6" w:rsidRPr="005E111D" w:rsidRDefault="00501DB6" w:rsidP="005E111D">
      <w:pPr>
        <w:jc w:val="both"/>
        <w:rPr>
          <w:rFonts w:eastAsia="MS ??"/>
        </w:rPr>
      </w:pPr>
    </w:p>
    <w:p w:rsidR="00501DB6" w:rsidRPr="005E111D" w:rsidRDefault="00501DB6" w:rsidP="005E111D">
      <w:pPr>
        <w:jc w:val="both"/>
        <w:rPr>
          <w:rFonts w:eastAsia="MS ??"/>
        </w:rPr>
      </w:pPr>
      <w:r w:rsidRPr="005E111D">
        <w:rPr>
          <w:rFonts w:eastAsia="MS ??"/>
        </w:rPr>
        <w:t xml:space="preserve">До изтичане на срока за получаване на оферти,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w:t>
      </w:r>
      <w:r w:rsidRPr="005E111D">
        <w:rPr>
          <w:rFonts w:eastAsia="MS ??"/>
          <w:b/>
          <w:u w:val="single"/>
        </w:rPr>
        <w:t xml:space="preserve">„Допълнение/Промяна на оферта” с входящ номер …….. за участие в </w:t>
      </w:r>
      <w:r w:rsidR="005703C1" w:rsidRPr="005E111D">
        <w:rPr>
          <w:rFonts w:eastAsia="MS ??"/>
          <w:b/>
          <w:u w:val="single"/>
        </w:rPr>
        <w:t xml:space="preserve">открита </w:t>
      </w:r>
      <w:r w:rsidRPr="005E111D">
        <w:rPr>
          <w:rFonts w:eastAsia="MS ??"/>
          <w:b/>
          <w:u w:val="single"/>
        </w:rPr>
        <w:t>процедура</w:t>
      </w:r>
      <w:r w:rsidR="005703C1" w:rsidRPr="005E111D">
        <w:rPr>
          <w:rFonts w:eastAsia="MS ??"/>
          <w:b/>
          <w:u w:val="single"/>
        </w:rPr>
        <w:t xml:space="preserve"> </w:t>
      </w:r>
      <w:r w:rsidRPr="005E111D">
        <w:rPr>
          <w:rFonts w:eastAsia="MS ??"/>
          <w:b/>
          <w:u w:val="single"/>
        </w:rPr>
        <w:t>по реда на ЗОП с предмет: „(изписва се целия</w:t>
      </w:r>
      <w:r w:rsidR="006A0FB2" w:rsidRPr="005E111D">
        <w:rPr>
          <w:rFonts w:eastAsia="MS ??"/>
          <w:b/>
          <w:u w:val="single"/>
        </w:rPr>
        <w:t>т</w:t>
      </w:r>
      <w:r w:rsidRPr="005E111D">
        <w:rPr>
          <w:rFonts w:eastAsia="MS ??"/>
          <w:b/>
          <w:u w:val="single"/>
        </w:rPr>
        <w:t xml:space="preserve"> предмет)”</w:t>
      </w:r>
      <w:r w:rsidRPr="005E111D">
        <w:rPr>
          <w:rFonts w:eastAsia="MS ??"/>
        </w:rPr>
        <w:t>.</w:t>
      </w:r>
      <w:r w:rsidR="006C28FB" w:rsidRPr="005E111D">
        <w:rPr>
          <w:rFonts w:eastAsia="MS ??"/>
        </w:rPr>
        <w:t xml:space="preserve"> </w:t>
      </w:r>
    </w:p>
    <w:p w:rsidR="00501DB6" w:rsidRPr="005E111D" w:rsidRDefault="00501DB6" w:rsidP="005E111D">
      <w:pPr>
        <w:jc w:val="both"/>
        <w:rPr>
          <w:rFonts w:eastAsia="MS ??"/>
          <w:highlight w:val="green"/>
        </w:rPr>
      </w:pPr>
    </w:p>
    <w:p w:rsidR="00501DB6" w:rsidRPr="005E111D" w:rsidRDefault="00501DB6" w:rsidP="005E111D">
      <w:pPr>
        <w:jc w:val="both"/>
        <w:rPr>
          <w:rFonts w:eastAsia="MS ??"/>
          <w:b/>
          <w:caps/>
        </w:rPr>
      </w:pPr>
      <w:r w:rsidRPr="005E111D">
        <w:rPr>
          <w:rFonts w:eastAsia="MS ??"/>
          <w:b/>
          <w:caps/>
        </w:rPr>
        <w:t>РАЗДЕЛ VІІ. Приемане на оферти/връщане на оферти</w:t>
      </w:r>
    </w:p>
    <w:p w:rsidR="00501DB6" w:rsidRPr="005E111D" w:rsidRDefault="00501DB6" w:rsidP="005E111D">
      <w:pPr>
        <w:jc w:val="both"/>
        <w:rPr>
          <w:rFonts w:eastAsia="MS ??"/>
        </w:rPr>
      </w:pPr>
    </w:p>
    <w:p w:rsidR="00501DB6" w:rsidRPr="005E111D" w:rsidRDefault="00501DB6" w:rsidP="005E111D">
      <w:pPr>
        <w:jc w:val="both"/>
        <w:rPr>
          <w:rFonts w:eastAsia="MS ??"/>
        </w:rPr>
      </w:pPr>
      <w:r w:rsidRPr="005E111D">
        <w:rPr>
          <w:rFonts w:eastAsia="MS ??"/>
        </w:rPr>
        <w:t>При получаване на офертата върху опаковката се отбелязват поредният номер, датата и часът на получаването</w:t>
      </w:r>
      <w:r w:rsidR="00AD67D3" w:rsidRPr="005E111D">
        <w:rPr>
          <w:rFonts w:eastAsia="MS ??"/>
        </w:rPr>
        <w:t>,</w:t>
      </w:r>
      <w:r w:rsidRPr="005E111D">
        <w:rPr>
          <w:rFonts w:eastAsia="MS ??"/>
        </w:rPr>
        <w:t xml:space="preserve"> за което на приносителя се издава документ. 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w:t>
      </w:r>
      <w:proofErr w:type="spellStart"/>
      <w:r w:rsidRPr="005E111D">
        <w:rPr>
          <w:rFonts w:eastAsia="MS ??"/>
        </w:rPr>
        <w:t>незапечатана</w:t>
      </w:r>
      <w:proofErr w:type="spellEnd"/>
      <w:r w:rsidRPr="005E111D">
        <w:rPr>
          <w:rFonts w:eastAsia="MS ??"/>
        </w:rPr>
        <w:t xml:space="preserve"> опаковка или</w:t>
      </w:r>
      <w:r w:rsidR="006A0FB2" w:rsidRPr="005E111D">
        <w:rPr>
          <w:rFonts w:eastAsia="MS ??"/>
        </w:rPr>
        <w:t xml:space="preserve"> в</w:t>
      </w:r>
      <w:r w:rsidRPr="005E111D">
        <w:rPr>
          <w:rFonts w:eastAsia="MS ??"/>
        </w:rPr>
        <w:t xml:space="preserve"> опаковка с нарушена цялост. Тези обстоятелства се</w:t>
      </w:r>
      <w:r w:rsidR="006A0FB2" w:rsidRPr="005E111D">
        <w:rPr>
          <w:rFonts w:eastAsia="MS ??"/>
        </w:rPr>
        <w:t xml:space="preserve"> </w:t>
      </w:r>
      <w:r w:rsidRPr="005E111D">
        <w:rPr>
          <w:rFonts w:eastAsia="MS ??"/>
        </w:rPr>
        <w:t>отбелязват</w:t>
      </w:r>
      <w:r w:rsidR="006A0FB2" w:rsidRPr="005E111D">
        <w:rPr>
          <w:rFonts w:eastAsia="MS ??"/>
        </w:rPr>
        <w:t xml:space="preserve"> в</w:t>
      </w:r>
      <w:r w:rsidRPr="005E111D">
        <w:rPr>
          <w:rFonts w:eastAsia="MS ??"/>
        </w:rPr>
        <w:t xml:space="preserve"> регистъра по чл. 48, ал. 1 ППЗОП.</w:t>
      </w:r>
    </w:p>
    <w:p w:rsidR="00501DB6" w:rsidRPr="005E111D" w:rsidRDefault="00501DB6" w:rsidP="005E111D">
      <w:pPr>
        <w:jc w:val="both"/>
        <w:rPr>
          <w:rFonts w:eastAsia="MS ??"/>
        </w:rPr>
      </w:pPr>
      <w:r w:rsidRPr="005E111D">
        <w:rPr>
          <w:rFonts w:eastAsia="MS ??"/>
        </w:rPr>
        <w:t>Получените оферти се съхраняват при Възложителя до деня и часа, определени за отваряне на офертите.</w:t>
      </w:r>
    </w:p>
    <w:p w:rsidR="00596032" w:rsidRPr="005E111D" w:rsidRDefault="00596032" w:rsidP="005E111D">
      <w:pPr>
        <w:jc w:val="both"/>
        <w:rPr>
          <w:rFonts w:eastAsia="MS ??"/>
        </w:rPr>
      </w:pPr>
    </w:p>
    <w:p w:rsidR="00EB3B86" w:rsidRPr="005E111D" w:rsidRDefault="00501DB6" w:rsidP="005E111D">
      <w:pPr>
        <w:jc w:val="both"/>
        <w:rPr>
          <w:rFonts w:eastAsia="MS ??"/>
          <w:b/>
          <w:caps/>
        </w:rPr>
      </w:pPr>
      <w:r w:rsidRPr="005E111D">
        <w:rPr>
          <w:rFonts w:eastAsia="MS ??"/>
          <w:b/>
          <w:caps/>
        </w:rPr>
        <w:t xml:space="preserve">РАЗДЕЛ VІІI. </w:t>
      </w:r>
      <w:r w:rsidR="00EB3B86" w:rsidRPr="005E111D">
        <w:rPr>
          <w:rFonts w:eastAsia="MS ??"/>
          <w:b/>
          <w:caps/>
        </w:rPr>
        <w:t>Разяснения. Комуникация между възложителя и участниците</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b/>
        </w:rPr>
        <w:t>Всички комуникации и действия на Възложителя и на участниците, свързани с настоящата процедура, са в писмен вид</w:t>
      </w:r>
      <w:r w:rsidRPr="005E111D">
        <w:rPr>
          <w:rFonts w:eastAsia="MS ??"/>
        </w:rPr>
        <w:t>.</w:t>
      </w:r>
    </w:p>
    <w:p w:rsidR="00EB3B86" w:rsidRPr="005E111D" w:rsidRDefault="00EB3B86" w:rsidP="005E111D">
      <w:pPr>
        <w:jc w:val="both"/>
        <w:rPr>
          <w:rFonts w:eastAsia="MS ??"/>
        </w:rPr>
      </w:pPr>
      <w:r w:rsidRPr="005E111D">
        <w:rPr>
          <w:rFonts w:eastAsia="MS ??"/>
        </w:rPr>
        <w:t xml:space="preserve">Участникът може да представя своите писма и уведомления в деловодството на Възложителя, намиращо се в град </w:t>
      </w:r>
      <w:r w:rsidR="009C0519">
        <w:rPr>
          <w:rFonts w:eastAsia="MS ??"/>
        </w:rPr>
        <w:t>Добрич</w:t>
      </w:r>
      <w:r w:rsidRPr="005E111D">
        <w:rPr>
          <w:rFonts w:eastAsia="MS ??"/>
        </w:rPr>
        <w:t xml:space="preserve">, </w:t>
      </w:r>
      <w:r w:rsidR="005E111D" w:rsidRPr="005E111D">
        <w:rPr>
          <w:rFonts w:eastAsia="MS ??"/>
        </w:rPr>
        <w:t>ул. „</w:t>
      </w:r>
      <w:r w:rsidR="009C0519">
        <w:rPr>
          <w:rFonts w:eastAsia="MS ??"/>
        </w:rPr>
        <w:t>България</w:t>
      </w:r>
      <w:r w:rsidR="005E111D" w:rsidRPr="005E111D">
        <w:rPr>
          <w:rFonts w:eastAsia="MS ??"/>
        </w:rPr>
        <w:t xml:space="preserve">” № </w:t>
      </w:r>
      <w:r w:rsidR="009C0519">
        <w:rPr>
          <w:rFonts w:eastAsia="MS ??"/>
        </w:rPr>
        <w:t>12</w:t>
      </w:r>
      <w:r w:rsidRPr="005E111D">
        <w:rPr>
          <w:rFonts w:eastAsia="MS ??"/>
        </w:rPr>
        <w:t xml:space="preserve">, всеки работен ден по факс, по пощата или куриерска служба, или по електронен път при условията и по реда на </w:t>
      </w:r>
      <w:r w:rsidR="00CF6B1C" w:rsidRPr="00CF6B1C">
        <w:rPr>
          <w:rFonts w:eastAsia="MS ??"/>
        </w:rPr>
        <w:t>Закона за електронния документ и електронните удостоверителни услуги</w:t>
      </w:r>
      <w:r w:rsidRPr="005E111D">
        <w:rPr>
          <w:rFonts w:eastAsia="MS ??"/>
        </w:rPr>
        <w:t xml:space="preserve">.  </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t>Лицата може да поискат писмено от възложителя разяснения</w:t>
      </w:r>
      <w:r w:rsidR="00DB6F35" w:rsidRPr="005E111D">
        <w:rPr>
          <w:rFonts w:eastAsia="MS ??"/>
        </w:rPr>
        <w:t xml:space="preserve"> </w:t>
      </w:r>
      <w:r w:rsidRPr="005E111D">
        <w:rPr>
          <w:rFonts w:eastAsia="MS ??"/>
        </w:rPr>
        <w:t xml:space="preserve"> по документацията за участие, решението или обявлението до 10 дни, преди изтичането на срока за получаване на офертите. Възложителят не предоставя разяснения, ако искането е постъпило след този срок. </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lastRenderedPageBreak/>
        <w:t xml:space="preserve">Разясненията се публикуват на профила на купувача в срок до четири дни от получаване на искането и в тях не се посочва лицето, направило запитването, но не по-късно от 6 дни преди изтичане на срока за получаване на оферти. </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t>В случай, че от предоставяне на разясненията по документацията от Възложителя до крайния срок за получаване на оферти остават по-малко от 6 дни, Възложителят удължава срока за получаване на оферти.</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t xml:space="preserve">Обменът на информация между Възложителя и участника може да се извършва по един от следните начини:  </w:t>
      </w:r>
    </w:p>
    <w:p w:rsidR="00EB3B86" w:rsidRPr="005E111D" w:rsidRDefault="00EB3B86" w:rsidP="005E111D">
      <w:pPr>
        <w:jc w:val="both"/>
        <w:rPr>
          <w:rFonts w:eastAsia="MS ??"/>
        </w:rPr>
      </w:pPr>
      <w:r w:rsidRPr="005E111D">
        <w:rPr>
          <w:rFonts w:eastAsia="MS ??"/>
        </w:rPr>
        <w:t>1.</w:t>
      </w:r>
      <w:r w:rsidRPr="005E111D">
        <w:rPr>
          <w:rFonts w:eastAsia="MS ??"/>
        </w:rPr>
        <w:tab/>
        <w:t>лично;</w:t>
      </w:r>
    </w:p>
    <w:p w:rsidR="00EB3B86" w:rsidRPr="005E111D" w:rsidRDefault="00EB3B86" w:rsidP="005E111D">
      <w:pPr>
        <w:jc w:val="both"/>
        <w:rPr>
          <w:rFonts w:eastAsia="MS ??"/>
        </w:rPr>
      </w:pPr>
      <w:r w:rsidRPr="005E111D">
        <w:rPr>
          <w:rFonts w:eastAsia="MS ??"/>
        </w:rPr>
        <w:t>2.</w:t>
      </w:r>
      <w:r w:rsidRPr="005E111D">
        <w:rPr>
          <w:rFonts w:eastAsia="MS ??"/>
        </w:rPr>
        <w:tab/>
        <w:t>по пощата, с обратна разписка на посочения адрес от участника в ЕЕДОП;</w:t>
      </w:r>
    </w:p>
    <w:p w:rsidR="00EB3B86" w:rsidRPr="005E111D" w:rsidRDefault="00EB3B86" w:rsidP="005E111D">
      <w:pPr>
        <w:jc w:val="both"/>
        <w:rPr>
          <w:rFonts w:eastAsia="MS ??"/>
        </w:rPr>
      </w:pPr>
      <w:r w:rsidRPr="005E111D">
        <w:rPr>
          <w:rFonts w:eastAsia="MS ??"/>
        </w:rPr>
        <w:t>3.</w:t>
      </w:r>
      <w:r w:rsidRPr="005E111D">
        <w:rPr>
          <w:rFonts w:eastAsia="MS ??"/>
        </w:rPr>
        <w:tab/>
        <w:t>по факс, на посочения от участника в ЕЕДОП номер;</w:t>
      </w:r>
    </w:p>
    <w:p w:rsidR="00EB3B86" w:rsidRPr="005E111D" w:rsidRDefault="00EB3B86" w:rsidP="005E111D">
      <w:pPr>
        <w:jc w:val="both"/>
        <w:rPr>
          <w:rFonts w:eastAsia="MS ??"/>
        </w:rPr>
      </w:pPr>
      <w:r w:rsidRPr="005E111D">
        <w:rPr>
          <w:rFonts w:eastAsia="MS ??"/>
        </w:rPr>
        <w:t>4.</w:t>
      </w:r>
      <w:r w:rsidRPr="005E111D">
        <w:rPr>
          <w:rFonts w:eastAsia="MS ??"/>
        </w:rPr>
        <w:tab/>
        <w:t xml:space="preserve">по електронен път, посочен електронен адрес от участника в ЕЕДОП, при условията и по реда на Закона за електронния документ и </w:t>
      </w:r>
      <w:r w:rsidR="006309DA" w:rsidRPr="005E111D">
        <w:rPr>
          <w:rFonts w:eastAsia="MS ??"/>
        </w:rPr>
        <w:t>електронните удостоверителни услуги</w:t>
      </w:r>
      <w:r w:rsidRPr="005E111D">
        <w:rPr>
          <w:rFonts w:eastAsia="MS ??"/>
        </w:rPr>
        <w:t>;</w:t>
      </w:r>
    </w:p>
    <w:p w:rsidR="00EB3B86" w:rsidRPr="005E111D" w:rsidRDefault="00EB3B86" w:rsidP="005E111D">
      <w:pPr>
        <w:jc w:val="both"/>
        <w:rPr>
          <w:rFonts w:eastAsia="MS ??"/>
        </w:rPr>
      </w:pPr>
      <w:r w:rsidRPr="005E111D">
        <w:rPr>
          <w:rFonts w:eastAsia="MS ??"/>
        </w:rPr>
        <w:t>5.</w:t>
      </w:r>
      <w:r w:rsidRPr="005E111D">
        <w:rPr>
          <w:rFonts w:eastAsia="MS ??"/>
        </w:rPr>
        <w:tab/>
        <w:t>чрез комбинация от посочените по-горе начини.</w:t>
      </w:r>
    </w:p>
    <w:p w:rsidR="00EB3B86" w:rsidRPr="005E111D" w:rsidRDefault="00EB3B86" w:rsidP="005E111D">
      <w:pPr>
        <w:jc w:val="both"/>
        <w:rPr>
          <w:rFonts w:eastAsia="MS ??"/>
        </w:rPr>
      </w:pPr>
      <w:r w:rsidRPr="005E111D">
        <w:rPr>
          <w:rFonts w:eastAsia="MS ??"/>
        </w:rPr>
        <w:t>За получено ще се счита уведомление, което е получено, както следва:</w:t>
      </w:r>
    </w:p>
    <w:p w:rsidR="00EB3B86" w:rsidRPr="005E111D" w:rsidRDefault="00EB3B86" w:rsidP="005E111D">
      <w:pPr>
        <w:jc w:val="both"/>
        <w:rPr>
          <w:rFonts w:eastAsia="MS ??"/>
        </w:rPr>
      </w:pPr>
      <w:r w:rsidRPr="005E111D">
        <w:rPr>
          <w:rFonts w:eastAsia="MS ??"/>
        </w:rPr>
        <w:t>1.</w:t>
      </w:r>
      <w:r w:rsidRPr="005E111D">
        <w:rPr>
          <w:rFonts w:eastAsia="MS ??"/>
        </w:rPr>
        <w:tab/>
        <w:t xml:space="preserve">лично; </w:t>
      </w:r>
    </w:p>
    <w:p w:rsidR="00EB3B86" w:rsidRPr="005E111D" w:rsidRDefault="00EB3B86" w:rsidP="005E111D">
      <w:pPr>
        <w:jc w:val="both"/>
        <w:rPr>
          <w:rFonts w:eastAsia="MS ??"/>
        </w:rPr>
      </w:pPr>
      <w:r w:rsidRPr="005E111D">
        <w:rPr>
          <w:rFonts w:eastAsia="MS ??"/>
        </w:rPr>
        <w:t>2.</w:t>
      </w:r>
      <w:r w:rsidRPr="005E111D">
        <w:rPr>
          <w:rFonts w:eastAsia="MS ??"/>
        </w:rPr>
        <w:tab/>
        <w:t>на посочения от участника адрес за кореспонденция в ЕЕДОП, след получена обратна разписка за доставка;</w:t>
      </w:r>
    </w:p>
    <w:p w:rsidR="00EB3B86" w:rsidRPr="005E111D" w:rsidRDefault="00EB3B86" w:rsidP="005E111D">
      <w:pPr>
        <w:jc w:val="both"/>
        <w:rPr>
          <w:rFonts w:eastAsia="MS ??"/>
        </w:rPr>
      </w:pPr>
      <w:r w:rsidRPr="005E111D">
        <w:rPr>
          <w:rFonts w:eastAsia="MS ??"/>
        </w:rPr>
        <w:t>3.</w:t>
      </w:r>
      <w:r w:rsidRPr="005E111D">
        <w:rPr>
          <w:rFonts w:eastAsia="MS ??"/>
        </w:rPr>
        <w:tab/>
        <w:t>на посочения от участника номер на факс в ЕЕДОП, след получено генерирано съобщение за получаване;</w:t>
      </w:r>
    </w:p>
    <w:p w:rsidR="00EB3B86" w:rsidRPr="005E111D" w:rsidRDefault="00EB3B86" w:rsidP="005E111D">
      <w:pPr>
        <w:jc w:val="both"/>
        <w:rPr>
          <w:rFonts w:eastAsia="MS ??"/>
        </w:rPr>
      </w:pPr>
      <w:r w:rsidRPr="005E111D">
        <w:rPr>
          <w:rFonts w:eastAsia="MS ??"/>
        </w:rPr>
        <w:t>4.</w:t>
      </w:r>
      <w:r w:rsidRPr="005E111D">
        <w:rPr>
          <w:rFonts w:eastAsia="MS ??"/>
        </w:rPr>
        <w:tab/>
        <w:t>на посочения от участника e-</w:t>
      </w:r>
      <w:proofErr w:type="spellStart"/>
      <w:r w:rsidRPr="005E111D">
        <w:rPr>
          <w:rFonts w:eastAsia="MS ??"/>
        </w:rPr>
        <w:t>mail</w:t>
      </w:r>
      <w:proofErr w:type="spellEnd"/>
      <w:r w:rsidRPr="005E111D">
        <w:rPr>
          <w:rFonts w:eastAsia="MS ??"/>
        </w:rPr>
        <w:t xml:space="preserve"> адрес в ЕЕДОП, при условията и по реда на Закона за електронния документ и </w:t>
      </w:r>
      <w:r w:rsidR="00573260" w:rsidRPr="005E111D">
        <w:rPr>
          <w:rFonts w:eastAsia="MS ??"/>
        </w:rPr>
        <w:t>електронните удостоверителни услуги</w:t>
      </w:r>
      <w:r w:rsidRPr="005E111D">
        <w:rPr>
          <w:rFonts w:eastAsia="MS ??"/>
        </w:rPr>
        <w:t>;</w:t>
      </w:r>
    </w:p>
    <w:p w:rsidR="00EB3B86" w:rsidRPr="005E111D" w:rsidRDefault="00EB3B86" w:rsidP="005E111D">
      <w:pPr>
        <w:jc w:val="both"/>
        <w:rPr>
          <w:rFonts w:eastAsia="MS ??"/>
        </w:rPr>
      </w:pPr>
      <w:r w:rsidRPr="005E111D">
        <w:rPr>
          <w:rFonts w:eastAsia="MS ??"/>
        </w:rPr>
        <w:t>5.  при комбинация от средства, датата за получаване се счита от първата настъпила.</w:t>
      </w:r>
    </w:p>
    <w:p w:rsidR="00EB3B86" w:rsidRPr="005E111D" w:rsidRDefault="00EB3B86" w:rsidP="005E111D">
      <w:pPr>
        <w:jc w:val="both"/>
        <w:rPr>
          <w:rFonts w:eastAsia="MS ??"/>
        </w:rPr>
      </w:pPr>
      <w:r w:rsidRPr="005E111D">
        <w:rPr>
          <w:rFonts w:eastAsia="MS ??"/>
        </w:rPr>
        <w:t xml:space="preserve">Възложителят е длъжен да изпраща на участниците чрез някой от посочените по-горе способи само за документи по процедурата, за които това е изрично предвидено в ЗОП и ППЗОП. </w:t>
      </w:r>
    </w:p>
    <w:p w:rsidR="00EB3B86" w:rsidRPr="005E111D" w:rsidRDefault="00EB3B86" w:rsidP="005E111D">
      <w:pPr>
        <w:jc w:val="both"/>
        <w:rPr>
          <w:rFonts w:eastAsia="MS ??"/>
        </w:rPr>
      </w:pPr>
      <w:r w:rsidRPr="005E111D">
        <w:rPr>
          <w:rFonts w:eastAsia="MS ??"/>
        </w:rPr>
        <w:t>В предвидените от ЗОП и ППЗОП хипотези, някои документи по процедурата се обявяват и само чрез Профила на купувача.</w:t>
      </w:r>
    </w:p>
    <w:p w:rsidR="00501DB6" w:rsidRPr="005E111D" w:rsidRDefault="00501DB6" w:rsidP="005E111D">
      <w:pPr>
        <w:jc w:val="both"/>
        <w:rPr>
          <w:rFonts w:eastAsia="MS ??"/>
        </w:rPr>
      </w:pPr>
    </w:p>
    <w:p w:rsidR="00501DB6" w:rsidRPr="005E111D" w:rsidRDefault="00501DB6" w:rsidP="005E111D">
      <w:pPr>
        <w:jc w:val="both"/>
        <w:rPr>
          <w:rFonts w:eastAsia="MS ??"/>
          <w:b/>
          <w:caps/>
        </w:rPr>
      </w:pPr>
      <w:r w:rsidRPr="005E111D">
        <w:rPr>
          <w:rFonts w:eastAsia="MS ??"/>
          <w:b/>
          <w:caps/>
        </w:rPr>
        <w:t>РАЗДЕЛ ІX. Срок на валидност на офертите</w:t>
      </w:r>
    </w:p>
    <w:p w:rsidR="00501DB6" w:rsidRPr="005E111D" w:rsidRDefault="00501DB6" w:rsidP="005E111D">
      <w:pPr>
        <w:jc w:val="both"/>
        <w:rPr>
          <w:rFonts w:eastAsia="MS ??"/>
          <w:highlight w:val="green"/>
        </w:rPr>
      </w:pPr>
    </w:p>
    <w:p w:rsidR="00501DB6" w:rsidRPr="005E111D" w:rsidRDefault="00501DB6" w:rsidP="005E111D">
      <w:pPr>
        <w:jc w:val="both"/>
        <w:rPr>
          <w:rFonts w:eastAsia="MS ??"/>
        </w:rPr>
      </w:pPr>
      <w:r w:rsidRPr="005E111D">
        <w:rPr>
          <w:rFonts w:eastAsia="MS ??"/>
        </w:rPr>
        <w:t>1. Срокът на валидност на офертите е времето, през което участниците са обвързани с условията на представените от тях оферти.</w:t>
      </w:r>
    </w:p>
    <w:p w:rsidR="00501DB6" w:rsidRPr="005E111D" w:rsidRDefault="00501DB6" w:rsidP="005E111D">
      <w:pPr>
        <w:jc w:val="both"/>
        <w:rPr>
          <w:rFonts w:eastAsia="MS ??"/>
        </w:rPr>
      </w:pPr>
      <w:r w:rsidRPr="005E111D">
        <w:rPr>
          <w:rFonts w:eastAsia="MS ??"/>
        </w:rPr>
        <w:t xml:space="preserve">2. Офертите следва да бъдат валидни в срок </w:t>
      </w:r>
      <w:r w:rsidR="009B6AA5" w:rsidRPr="005E111D">
        <w:rPr>
          <w:rFonts w:eastAsia="MS ??"/>
          <w:b/>
        </w:rPr>
        <w:t>от</w:t>
      </w:r>
      <w:r w:rsidR="000953FA" w:rsidRPr="005E111D">
        <w:rPr>
          <w:rFonts w:eastAsia="MS ??"/>
          <w:b/>
        </w:rPr>
        <w:t xml:space="preserve"> </w:t>
      </w:r>
      <w:r w:rsidR="00596032" w:rsidRPr="005E111D">
        <w:rPr>
          <w:rFonts w:eastAsia="MS ??"/>
          <w:b/>
        </w:rPr>
        <w:t>6</w:t>
      </w:r>
      <w:r w:rsidR="009E46EE" w:rsidRPr="005E111D">
        <w:rPr>
          <w:rFonts w:eastAsia="MS ??"/>
          <w:b/>
        </w:rPr>
        <w:t xml:space="preserve"> </w:t>
      </w:r>
      <w:r w:rsidR="00596032" w:rsidRPr="005E111D">
        <w:rPr>
          <w:rFonts w:eastAsia="MS ??"/>
          <w:b/>
        </w:rPr>
        <w:t>месеца</w:t>
      </w:r>
      <w:r w:rsidR="008807AD">
        <w:rPr>
          <w:rFonts w:eastAsia="MS ??"/>
          <w:b/>
        </w:rPr>
        <w:t>, който се равнява на 180 календарни дни</w:t>
      </w:r>
      <w:r w:rsidR="00E77B97">
        <w:rPr>
          <w:rFonts w:eastAsia="MS ??"/>
          <w:b/>
        </w:rPr>
        <w:t xml:space="preserve"> (тъй като според ППЗОП срокът следва да е в календарни дни, но в образеца на обявлението възможността за попълване е единствено в месеци)</w:t>
      </w:r>
      <w:r w:rsidR="008807AD">
        <w:rPr>
          <w:rFonts w:eastAsia="MS ??"/>
          <w:b/>
        </w:rPr>
        <w:t>,</w:t>
      </w:r>
      <w:r w:rsidRPr="005E111D">
        <w:rPr>
          <w:rFonts w:eastAsia="MS ??"/>
        </w:rPr>
        <w:t xml:space="preserve"> от</w:t>
      </w:r>
      <w:r w:rsidR="00953400">
        <w:rPr>
          <w:rFonts w:eastAsia="MS ??"/>
        </w:rPr>
        <w:t xml:space="preserve"> крайната</w:t>
      </w:r>
      <w:r w:rsidRPr="005E111D">
        <w:rPr>
          <w:rFonts w:eastAsia="MS ??"/>
        </w:rPr>
        <w:t xml:space="preserve"> дата за подаване на офертите.</w:t>
      </w:r>
      <w:r w:rsidR="00D82015" w:rsidRPr="005E111D">
        <w:rPr>
          <w:rFonts w:eastAsia="MS ??"/>
        </w:rPr>
        <w:t xml:space="preserve"> Участниците могат да предложат по-дълъг срок за валидност на офертите си. Възложителят има </w:t>
      </w:r>
      <w:proofErr w:type="spellStart"/>
      <w:r w:rsidR="00D82015" w:rsidRPr="005E111D">
        <w:rPr>
          <w:rFonts w:eastAsia="MS ??"/>
        </w:rPr>
        <w:t>пра</w:t>
      </w:r>
      <w:r w:rsidR="00932F6F" w:rsidRPr="005E111D">
        <w:rPr>
          <w:rFonts w:eastAsia="MS ??"/>
        </w:rPr>
        <w:t>вода</w:t>
      </w:r>
      <w:proofErr w:type="spellEnd"/>
      <w:r w:rsidR="00932F6F" w:rsidRPr="005E111D">
        <w:rPr>
          <w:rFonts w:eastAsia="MS ??"/>
        </w:rPr>
        <w:t xml:space="preserve"> изисква от участниците да у</w:t>
      </w:r>
      <w:r w:rsidR="00D82015" w:rsidRPr="005E111D">
        <w:rPr>
          <w:rFonts w:eastAsia="MS ??"/>
        </w:rPr>
        <w:t xml:space="preserve">дължат срока на валидност на офертите, когато той е изтекъл. </w:t>
      </w:r>
      <w:r w:rsidR="00D82015" w:rsidRPr="005E111D">
        <w:rPr>
          <w:rFonts w:eastAsia="MS ??"/>
          <w:b/>
          <w:u w:val="single"/>
        </w:rPr>
        <w:t>Участник, ко</w:t>
      </w:r>
      <w:r w:rsidR="000953FA" w:rsidRPr="005E111D">
        <w:rPr>
          <w:rFonts w:eastAsia="MS ??"/>
          <w:b/>
          <w:u w:val="single"/>
        </w:rPr>
        <w:t>йто след покана от страна на Възложителя</w:t>
      </w:r>
      <w:r w:rsidR="000953FA" w:rsidRPr="005E111D">
        <w:rPr>
          <w:rFonts w:eastAsia="MS ??"/>
        </w:rPr>
        <w:t xml:space="preserve"> и в определения</w:t>
      </w:r>
      <w:r w:rsidR="00D82015" w:rsidRPr="005E111D">
        <w:rPr>
          <w:rFonts w:eastAsia="MS ??"/>
        </w:rPr>
        <w:t xml:space="preserve"> в нея срок не удължи </w:t>
      </w:r>
      <w:proofErr w:type="spellStart"/>
      <w:r w:rsidR="00D82015" w:rsidRPr="005E111D">
        <w:rPr>
          <w:rFonts w:eastAsia="MS ??"/>
        </w:rPr>
        <w:t>скора</w:t>
      </w:r>
      <w:proofErr w:type="spellEnd"/>
      <w:r w:rsidR="00D82015" w:rsidRPr="005E111D">
        <w:rPr>
          <w:rFonts w:eastAsia="MS ??"/>
        </w:rPr>
        <w:t xml:space="preserve"> на валидност на офертата си, се отстранява от участие</w:t>
      </w:r>
      <w:r w:rsidR="008807AD">
        <w:rPr>
          <w:rFonts w:eastAsia="MS ??"/>
        </w:rPr>
        <w:t>, отстранява се и участник, който след нейното изтичане, след покана от страна на Възложителя не я поднови, според изричните нормативни разпоредби, посочени в ППЗОП и ЗОП</w:t>
      </w:r>
      <w:r w:rsidR="00D82015" w:rsidRPr="005E111D">
        <w:rPr>
          <w:rFonts w:eastAsia="MS ??"/>
        </w:rPr>
        <w:t>.</w:t>
      </w:r>
    </w:p>
    <w:p w:rsidR="009B6AA5" w:rsidRPr="005E111D" w:rsidRDefault="009B6AA5" w:rsidP="005E111D">
      <w:pPr>
        <w:jc w:val="both"/>
        <w:rPr>
          <w:rFonts w:eastAsia="MS ??"/>
        </w:rPr>
      </w:pPr>
    </w:p>
    <w:p w:rsidR="00501DB6" w:rsidRPr="005E111D" w:rsidRDefault="00501DB6" w:rsidP="005E111D">
      <w:pPr>
        <w:jc w:val="both"/>
        <w:rPr>
          <w:rFonts w:eastAsia="MS ??"/>
          <w:b/>
          <w:caps/>
        </w:rPr>
      </w:pPr>
      <w:r w:rsidRPr="005E111D">
        <w:rPr>
          <w:rFonts w:eastAsia="MS ??"/>
          <w:b/>
          <w:caps/>
        </w:rPr>
        <w:t>РАЗДЕЛ Х.</w:t>
      </w:r>
      <w:r w:rsidR="00770A48" w:rsidRPr="005E111D">
        <w:rPr>
          <w:rFonts w:eastAsia="MS ??"/>
          <w:b/>
          <w:caps/>
        </w:rPr>
        <w:t xml:space="preserve"> </w:t>
      </w:r>
      <w:r w:rsidRPr="005E111D">
        <w:rPr>
          <w:rFonts w:eastAsia="MS ??"/>
          <w:b/>
          <w:caps/>
        </w:rPr>
        <w:t>Процедура по разглеждане, оценяване и класиране на офертите</w:t>
      </w:r>
    </w:p>
    <w:p w:rsidR="00501DB6" w:rsidRPr="005E111D" w:rsidRDefault="00501DB6" w:rsidP="005E111D">
      <w:pPr>
        <w:jc w:val="both"/>
        <w:rPr>
          <w:rFonts w:eastAsia="MS ??"/>
          <w:b/>
          <w:caps/>
        </w:rPr>
      </w:pPr>
    </w:p>
    <w:p w:rsidR="00501DB6" w:rsidRPr="005E111D" w:rsidRDefault="00501DB6" w:rsidP="005E111D">
      <w:pPr>
        <w:jc w:val="both"/>
        <w:rPr>
          <w:rFonts w:eastAsia="MS ??"/>
        </w:rPr>
      </w:pPr>
      <w:r w:rsidRPr="005E111D">
        <w:rPr>
          <w:rFonts w:eastAsia="MS ??"/>
        </w:rPr>
        <w:t>След изтичане на срока за получаване на офертите Възложителят назначава комисия за извършване на подбор на участниците, разглеждане и оценка на офертите. Комисията се състои от нечетен брой членове.</w:t>
      </w:r>
    </w:p>
    <w:p w:rsidR="00501DB6" w:rsidRPr="005E111D" w:rsidRDefault="00501DB6" w:rsidP="005E111D">
      <w:pPr>
        <w:jc w:val="both"/>
        <w:rPr>
          <w:rFonts w:eastAsia="MS ??"/>
          <w:b/>
          <w:caps/>
        </w:rPr>
      </w:pPr>
    </w:p>
    <w:p w:rsidR="00501DB6" w:rsidRPr="005E111D" w:rsidRDefault="00501DB6" w:rsidP="005E111D">
      <w:pPr>
        <w:jc w:val="both"/>
        <w:rPr>
          <w:rFonts w:eastAsia="MS ??"/>
          <w:b/>
          <w:highlight w:val="yellow"/>
        </w:rPr>
      </w:pPr>
      <w:r w:rsidRPr="005E111D">
        <w:rPr>
          <w:rFonts w:eastAsia="MS ??"/>
          <w:b/>
        </w:rPr>
        <w:t>Получените оферти се предават от Възложителя на председателя на Комисията, за което се съставя</w:t>
      </w:r>
      <w:r w:rsidR="002A0102" w:rsidRPr="005E111D">
        <w:rPr>
          <w:rFonts w:eastAsia="MS ??"/>
          <w:b/>
        </w:rPr>
        <w:t xml:space="preserve"> и подписва</w:t>
      </w:r>
      <w:r w:rsidRPr="005E111D">
        <w:rPr>
          <w:rFonts w:eastAsia="MS ??"/>
          <w:b/>
        </w:rPr>
        <w:t xml:space="preserve"> протокол. Комисията започва работа по разглеждане на офертите </w:t>
      </w:r>
      <w:r w:rsidRPr="005E111D">
        <w:rPr>
          <w:rFonts w:eastAsia="MS ??"/>
          <w:b/>
        </w:rPr>
        <w:lastRenderedPageBreak/>
        <w:t xml:space="preserve">след получаване на представените оферти и протокола за тяхното предаване от Възложителя. </w:t>
      </w:r>
    </w:p>
    <w:p w:rsidR="00501DB6" w:rsidRPr="00215EF2" w:rsidRDefault="00501DB6" w:rsidP="00215EF2">
      <w:pPr>
        <w:spacing w:line="360" w:lineRule="auto"/>
        <w:jc w:val="both"/>
        <w:rPr>
          <w:rFonts w:ascii="Verdana" w:eastAsia="MS ??" w:hAnsi="Verdana"/>
          <w:sz w:val="20"/>
          <w:szCs w:val="20"/>
          <w:highlight w:val="yellow"/>
        </w:rPr>
      </w:pPr>
    </w:p>
    <w:p w:rsidR="00501DB6" w:rsidRPr="00324404" w:rsidRDefault="00501DB6" w:rsidP="00324404">
      <w:pPr>
        <w:jc w:val="both"/>
        <w:rPr>
          <w:rFonts w:eastAsia="MS ??"/>
        </w:rPr>
      </w:pPr>
      <w:r w:rsidRPr="00324404">
        <w:rPr>
          <w:rFonts w:eastAsia="MS ??"/>
        </w:rPr>
        <w:t>Отварянето на офертите е публично и на него могат да присъстват участниците в процедурата или техни упълномощени представители</w:t>
      </w:r>
      <w:r w:rsidR="00770A48" w:rsidRPr="00324404">
        <w:rPr>
          <w:rFonts w:eastAsia="MS ??"/>
        </w:rPr>
        <w:t>,</w:t>
      </w:r>
      <w:r w:rsidR="00770A48" w:rsidRPr="00324404">
        <w:t xml:space="preserve"> </w:t>
      </w:r>
      <w:r w:rsidR="00770A48" w:rsidRPr="00324404">
        <w:rPr>
          <w:rFonts w:eastAsia="MS ??"/>
        </w:rPr>
        <w:t>както и представители на средствата за масово осведомяване</w:t>
      </w:r>
      <w:r w:rsidRPr="00324404">
        <w:rPr>
          <w:rFonts w:eastAsia="MS ??"/>
        </w:rPr>
        <w:t xml:space="preserve">. </w:t>
      </w:r>
    </w:p>
    <w:p w:rsidR="00501DB6" w:rsidRPr="00324404" w:rsidRDefault="00501DB6" w:rsidP="00324404">
      <w:pPr>
        <w:jc w:val="both"/>
        <w:rPr>
          <w:rFonts w:eastAsia="MS ??"/>
        </w:rPr>
      </w:pPr>
      <w:r w:rsidRPr="00324404">
        <w:rPr>
          <w:rFonts w:eastAsia="MS ??"/>
        </w:rPr>
        <w:t>Отварянето на офертите се извършва на датата, часа и мястото, посочени в обявлението за обществена</w:t>
      </w:r>
      <w:r w:rsidR="00770A48" w:rsidRPr="00324404">
        <w:rPr>
          <w:rFonts w:eastAsia="MS ??"/>
        </w:rPr>
        <w:t>та</w:t>
      </w:r>
      <w:r w:rsidRPr="00324404">
        <w:rPr>
          <w:rFonts w:eastAsia="MS ??"/>
        </w:rPr>
        <w:t xml:space="preserve"> поръчка. При промяна в датата, часа или мястото за отваряне на офертите участниците се уведомяват чрез профила на купувача най-малко 48 часа преди </w:t>
      </w:r>
      <w:proofErr w:type="spellStart"/>
      <w:r w:rsidRPr="00324404">
        <w:rPr>
          <w:rFonts w:eastAsia="MS ??"/>
        </w:rPr>
        <w:t>новоопределения</w:t>
      </w:r>
      <w:proofErr w:type="spellEnd"/>
      <w:r w:rsidRPr="00324404">
        <w:rPr>
          <w:rFonts w:eastAsia="MS ??"/>
        </w:rPr>
        <w:t xml:space="preserve"> час.</w:t>
      </w:r>
    </w:p>
    <w:p w:rsidR="00501DB6" w:rsidRPr="00324404" w:rsidRDefault="00501DB6" w:rsidP="00324404">
      <w:pPr>
        <w:jc w:val="both"/>
        <w:rPr>
          <w:rFonts w:eastAsia="MS ??"/>
        </w:rPr>
      </w:pPr>
    </w:p>
    <w:p w:rsidR="00501DB6" w:rsidRPr="00324404" w:rsidRDefault="00573260" w:rsidP="00324404">
      <w:pPr>
        <w:jc w:val="both"/>
        <w:rPr>
          <w:rFonts w:eastAsia="MS ??"/>
        </w:rPr>
      </w:pPr>
      <w:r w:rsidRPr="00324404">
        <w:rPr>
          <w:rFonts w:eastAsia="MS ??"/>
        </w:rPr>
        <w:t>Председателят на к</w:t>
      </w:r>
      <w:r w:rsidR="00501DB6" w:rsidRPr="00324404">
        <w:rPr>
          <w:rFonts w:eastAsia="MS ??"/>
        </w:rPr>
        <w:t>омисията отваря по реда на тяхното постъпване запечатаните непрозрачни опаковки и оповестява тяхното съдържание</w:t>
      </w:r>
      <w:r w:rsidRPr="00324404">
        <w:rPr>
          <w:rFonts w:eastAsia="MS ??"/>
        </w:rPr>
        <w:t>.</w:t>
      </w:r>
      <w:r w:rsidR="00501DB6" w:rsidRPr="00324404">
        <w:rPr>
          <w:rFonts w:eastAsia="MS ??"/>
        </w:rPr>
        <w:t xml:space="preserve"> </w:t>
      </w:r>
      <w:r w:rsidRPr="00324404">
        <w:rPr>
          <w:rFonts w:eastAsia="MS ??"/>
        </w:rPr>
        <w:t>Комисията</w:t>
      </w:r>
      <w:r w:rsidR="00501DB6" w:rsidRPr="00324404">
        <w:rPr>
          <w:rFonts w:eastAsia="MS ??"/>
        </w:rPr>
        <w:t xml:space="preserve"> проверява за наличието на отделен запечатан плик с надпис "Предлагани ценови параметри". </w:t>
      </w:r>
    </w:p>
    <w:p w:rsidR="00501DB6" w:rsidRPr="00324404" w:rsidRDefault="00501DB6" w:rsidP="00324404">
      <w:pPr>
        <w:jc w:val="both"/>
        <w:rPr>
          <w:rFonts w:eastAsia="MS ??"/>
        </w:rPr>
      </w:pPr>
    </w:p>
    <w:p w:rsidR="00501DB6" w:rsidRPr="008B54FC" w:rsidRDefault="00501DB6" w:rsidP="008B54FC">
      <w:pPr>
        <w:jc w:val="both"/>
        <w:rPr>
          <w:rFonts w:eastAsia="MS ??"/>
        </w:rPr>
      </w:pPr>
      <w:r w:rsidRPr="008B54FC">
        <w:rPr>
          <w:rFonts w:eastAsia="MS ??"/>
        </w:rPr>
        <w:t>Комисията разглежда документите по чл. 39, ал. 2 ППЗОП за съответствие с изискванията към личното състояние и критериите за подбор, поставени от възложителя, и съставя протокол.</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w:t>
      </w:r>
    </w:p>
    <w:p w:rsidR="00501DB6" w:rsidRPr="008B54FC" w:rsidRDefault="00501DB6" w:rsidP="008B54FC">
      <w:pPr>
        <w:jc w:val="both"/>
        <w:rPr>
          <w:rFonts w:eastAsia="MS ??"/>
        </w:rPr>
      </w:pPr>
    </w:p>
    <w:p w:rsidR="00501DB6" w:rsidRPr="008B54FC" w:rsidRDefault="00501DB6" w:rsidP="008B54FC">
      <w:pPr>
        <w:jc w:val="both"/>
        <w:rPr>
          <w:rFonts w:eastAsia="MS ??"/>
          <w:b/>
        </w:rPr>
      </w:pPr>
      <w:r w:rsidRPr="008B54FC">
        <w:rPr>
          <w:rFonts w:eastAsia="MS ??"/>
        </w:rPr>
        <w:t xml:space="preserve">Възможността за представяне на нов ЕЕДОП и/или други документи, които съдържат променена и/или допълнена информация се прилага и за подизпълнителите и третите лица, посочени от участника. </w:t>
      </w:r>
      <w:r w:rsidRPr="008B54FC">
        <w:rPr>
          <w:rFonts w:eastAsia="MS ??"/>
          <w:b/>
          <w:u w:val="single"/>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w:t>
      </w:r>
      <w:r w:rsidRPr="008B54FC">
        <w:rPr>
          <w:rFonts w:eastAsia="MS ??"/>
          <w:b/>
        </w:rPr>
        <w:t xml:space="preserve">. </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След изтичането на срока по чл.</w:t>
      </w:r>
      <w:r w:rsidR="006A504C" w:rsidRPr="008B54FC">
        <w:rPr>
          <w:rFonts w:eastAsia="MS ??"/>
        </w:rPr>
        <w:t xml:space="preserve"> </w:t>
      </w:r>
      <w:r w:rsidRPr="008B54FC">
        <w:rPr>
          <w:rFonts w:eastAsia="MS ??"/>
        </w:rPr>
        <w:t>54, ал. 9 ППЗОП,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501DB6" w:rsidRPr="008B54FC" w:rsidRDefault="00501DB6" w:rsidP="008B54FC">
      <w:pPr>
        <w:jc w:val="both"/>
        <w:rPr>
          <w:rFonts w:eastAsia="MS ??"/>
        </w:rPr>
      </w:pPr>
    </w:p>
    <w:p w:rsidR="00501DB6" w:rsidRPr="008B54FC" w:rsidRDefault="00AE605A" w:rsidP="008B54FC">
      <w:pPr>
        <w:jc w:val="both"/>
        <w:rPr>
          <w:rFonts w:eastAsia="MS ??"/>
        </w:rPr>
      </w:pPr>
      <w:r>
        <w:rPr>
          <w:rFonts w:eastAsia="MS ??"/>
        </w:rPr>
        <w:t>При извършване на предварителния подбор</w:t>
      </w:r>
      <w:r w:rsidR="008B7742">
        <w:rPr>
          <w:rFonts w:eastAsia="MS ??"/>
        </w:rPr>
        <w:t xml:space="preserve"> (по терминологията, използвана в ЗОП)</w:t>
      </w:r>
      <w:r>
        <w:rPr>
          <w:rFonts w:eastAsia="MS ??"/>
        </w:rPr>
        <w:t xml:space="preserve"> и н</w:t>
      </w:r>
      <w:r w:rsidR="00501DB6" w:rsidRPr="008B54FC">
        <w:rPr>
          <w:rFonts w:eastAsia="MS ??"/>
        </w:rPr>
        <w:t xml:space="preserve">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Комисията от </w:t>
      </w:r>
      <w:r w:rsidR="00F31DFB" w:rsidRPr="008B54FC">
        <w:rPr>
          <w:rFonts w:eastAsia="MS ??"/>
        </w:rPr>
        <w:t xml:space="preserve">други органи и </w:t>
      </w:r>
      <w:r w:rsidR="00501DB6" w:rsidRPr="008B54FC">
        <w:rPr>
          <w:rFonts w:eastAsia="MS ??"/>
        </w:rPr>
        <w:t>лица</w:t>
      </w:r>
      <w:r w:rsidR="004E3C78" w:rsidRPr="008B54FC">
        <w:rPr>
          <w:rFonts w:eastAsia="MS ??"/>
        </w:rPr>
        <w:t>.</w:t>
      </w:r>
      <w:r w:rsidR="00501DB6" w:rsidRPr="008B54FC">
        <w:rPr>
          <w:rFonts w:eastAsia="MS ??"/>
        </w:rPr>
        <w:t xml:space="preserve"> </w:t>
      </w:r>
    </w:p>
    <w:p w:rsidR="00501DB6" w:rsidRPr="008B54FC" w:rsidRDefault="00501DB6" w:rsidP="008B54FC">
      <w:pPr>
        <w:jc w:val="both"/>
        <w:rPr>
          <w:highlight w:val="green"/>
        </w:rPr>
      </w:pPr>
    </w:p>
    <w:p w:rsidR="00501DB6" w:rsidRDefault="00501DB6" w:rsidP="008B54FC">
      <w:pPr>
        <w:jc w:val="both"/>
      </w:pPr>
      <w:r w:rsidRPr="008B54FC">
        <w:t>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w:t>
      </w:r>
      <w:r w:rsidR="00AD7B4B">
        <w:t xml:space="preserve"> и/или</w:t>
      </w:r>
      <w:r w:rsidRPr="008B54FC">
        <w:t xml:space="preserve">  ценовото предложение на участниците.</w:t>
      </w:r>
    </w:p>
    <w:p w:rsidR="00AD7B4B" w:rsidRPr="008B54FC" w:rsidRDefault="00AD7B4B" w:rsidP="008B54FC">
      <w:pPr>
        <w:jc w:val="both"/>
      </w:pPr>
    </w:p>
    <w:p w:rsidR="00501DB6" w:rsidRPr="003020E1" w:rsidRDefault="00501DB6" w:rsidP="008B54FC">
      <w:pPr>
        <w:jc w:val="both"/>
        <w:rPr>
          <w:rFonts w:eastAsia="MS ??"/>
          <w:b/>
          <w:u w:val="single"/>
        </w:rPr>
      </w:pPr>
      <w:r w:rsidRPr="003020E1">
        <w:rPr>
          <w:rFonts w:eastAsia="MS ??"/>
          <w:b/>
          <w:u w:val="single"/>
        </w:rPr>
        <w:t xml:space="preserve">Комисията разглежда допуснатите оферти и проверява за тяхното съответствие с предварително обявените условия. </w:t>
      </w:r>
    </w:p>
    <w:p w:rsidR="008B54FC" w:rsidRPr="003020E1" w:rsidRDefault="008B54FC" w:rsidP="008B54FC">
      <w:pPr>
        <w:jc w:val="both"/>
        <w:rPr>
          <w:rFonts w:eastAsia="MS ??"/>
          <w:b/>
          <w:u w:val="single"/>
        </w:rPr>
      </w:pPr>
    </w:p>
    <w:p w:rsidR="008B54FC" w:rsidRPr="003020E1" w:rsidRDefault="008B54FC" w:rsidP="008B54FC">
      <w:pPr>
        <w:jc w:val="both"/>
        <w:rPr>
          <w:rFonts w:eastAsia="MS ??"/>
          <w:b/>
          <w:u w:val="single"/>
        </w:rPr>
      </w:pPr>
      <w:r w:rsidRPr="003020E1">
        <w:rPr>
          <w:rFonts w:eastAsia="MS ??"/>
          <w:b/>
          <w:u w:val="single"/>
        </w:rPr>
        <w:t>Ценовото предложение на участник, чиято оферта не отговаря на изискванията на възложителя, не се отваря.</w:t>
      </w:r>
    </w:p>
    <w:p w:rsidR="008B54FC" w:rsidRPr="008B54FC" w:rsidRDefault="008B54FC" w:rsidP="008B54FC">
      <w:pPr>
        <w:jc w:val="both"/>
        <w:rPr>
          <w:rFonts w:eastAsia="MS ??"/>
        </w:rPr>
      </w:pPr>
      <w:r w:rsidRPr="008B54FC">
        <w:rPr>
          <w:rFonts w:eastAsia="MS ??"/>
        </w:rPr>
        <w:t xml:space="preserve">В срок 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w:t>
      </w:r>
    </w:p>
    <w:p w:rsidR="008B54FC" w:rsidRPr="008B54FC" w:rsidRDefault="008B54FC" w:rsidP="008B54FC">
      <w:pPr>
        <w:jc w:val="both"/>
        <w:rPr>
          <w:rFonts w:eastAsia="MS ??"/>
        </w:rPr>
      </w:pPr>
      <w:r w:rsidRPr="008B54FC">
        <w:rPr>
          <w:rFonts w:eastAsia="MS ??"/>
        </w:rPr>
        <w:t xml:space="preserve">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8B54FC" w:rsidRPr="008B54FC" w:rsidRDefault="008B54FC" w:rsidP="008B54FC">
      <w:pPr>
        <w:jc w:val="both"/>
        <w:rPr>
          <w:rFonts w:eastAsia="MS ??"/>
        </w:rPr>
      </w:pPr>
    </w:p>
    <w:p w:rsidR="008B54FC" w:rsidRDefault="008B54FC" w:rsidP="008B54FC">
      <w:pPr>
        <w:jc w:val="both"/>
        <w:rPr>
          <w:rFonts w:eastAsia="MS ??"/>
        </w:rPr>
      </w:pPr>
      <w:r w:rsidRPr="005B314D">
        <w:rPr>
          <w:rFonts w:eastAsia="MS ??"/>
          <w:b/>
          <w:u w:val="single"/>
        </w:rPr>
        <w:t>Комисията отваря ценовите предложения</w:t>
      </w:r>
      <w:r w:rsidR="003020E1">
        <w:rPr>
          <w:rFonts w:eastAsia="MS ??"/>
          <w:b/>
          <w:u w:val="single"/>
        </w:rPr>
        <w:t xml:space="preserve"> на допуснатите до оценка участници</w:t>
      </w:r>
      <w:r w:rsidRPr="005B314D">
        <w:rPr>
          <w:rFonts w:eastAsia="MS ??"/>
          <w:b/>
          <w:u w:val="single"/>
        </w:rPr>
        <w:t xml:space="preserve"> и ги оповестява</w:t>
      </w:r>
      <w:r w:rsidRPr="008B54FC">
        <w:rPr>
          <w:rFonts w:eastAsia="MS ??"/>
        </w:rPr>
        <w:t>.</w:t>
      </w:r>
    </w:p>
    <w:p w:rsidR="00501DB6" w:rsidRPr="005B314D" w:rsidRDefault="00501DB6" w:rsidP="005B314D">
      <w:pPr>
        <w:jc w:val="both"/>
        <w:rPr>
          <w:rFonts w:eastAsia="MS ??"/>
          <w:b/>
          <w:u w:val="single"/>
        </w:rPr>
      </w:pPr>
      <w:r w:rsidRPr="005B314D">
        <w:rPr>
          <w:rFonts w:eastAsia="MS ??"/>
          <w:b/>
          <w:u w:val="single"/>
        </w:rPr>
        <w:t>Ценова оферта, надвишаваща пределната прогнозна стойност</w:t>
      </w:r>
      <w:r w:rsidR="000355AC" w:rsidRPr="005B314D">
        <w:rPr>
          <w:rFonts w:eastAsia="MS ??"/>
          <w:b/>
          <w:u w:val="single"/>
        </w:rPr>
        <w:t xml:space="preserve"> в настоящата документация</w:t>
      </w:r>
      <w:r w:rsidR="000A672F">
        <w:rPr>
          <w:rFonts w:eastAsia="MS ??"/>
          <w:b/>
          <w:u w:val="single"/>
        </w:rPr>
        <w:t>,</w:t>
      </w:r>
      <w:r w:rsidRPr="005B314D">
        <w:rPr>
          <w:rFonts w:eastAsia="MS ??"/>
          <w:b/>
          <w:u w:val="single"/>
        </w:rPr>
        <w:t xml:space="preserve"> не се допуска до оценка. Участник с такова ценово предложение се отстранява от участие в процедурата</w:t>
      </w:r>
      <w:r w:rsidRPr="005B314D">
        <w:rPr>
          <w:rFonts w:eastAsia="MS ??"/>
        </w:rPr>
        <w:t>.</w:t>
      </w:r>
    </w:p>
    <w:p w:rsidR="00501DB6" w:rsidRPr="005B314D" w:rsidRDefault="00501DB6" w:rsidP="005B314D">
      <w:pPr>
        <w:jc w:val="both"/>
        <w:rPr>
          <w:rFonts w:eastAsia="MS ??"/>
        </w:rPr>
      </w:pPr>
      <w:r w:rsidRPr="005B314D">
        <w:rPr>
          <w:rFonts w:eastAsia="MS ??"/>
          <w:u w:val="single"/>
        </w:rPr>
        <w:t>Когато офертата на участник съдържа предложение, свързано с цена или разходи,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възложителя изисква от него подробна писмена обосновка за начина на неговото образуване, която се представя в 5-дневен срок от получаване на искането</w:t>
      </w:r>
      <w:r w:rsidRPr="005B314D">
        <w:rPr>
          <w:rFonts w:eastAsia="MS ??"/>
        </w:rPr>
        <w:t>.</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Обосновката може да се отнася до:</w:t>
      </w:r>
    </w:p>
    <w:p w:rsidR="00501DB6" w:rsidRPr="005B314D" w:rsidRDefault="00501DB6" w:rsidP="005B314D">
      <w:pPr>
        <w:jc w:val="both"/>
        <w:rPr>
          <w:rFonts w:eastAsia="MS ??"/>
        </w:rPr>
      </w:pPr>
      <w:r w:rsidRPr="005B314D">
        <w:rPr>
          <w:rFonts w:eastAsia="MS ??"/>
        </w:rPr>
        <w:t>1. икономическите особености на производствения процес, на предоставяните услуги или строителния метод;</w:t>
      </w:r>
    </w:p>
    <w:p w:rsidR="00501DB6" w:rsidRPr="005B314D" w:rsidRDefault="00501DB6" w:rsidP="005B314D">
      <w:pPr>
        <w:jc w:val="both"/>
        <w:rPr>
          <w:rFonts w:eastAsia="MS ??"/>
        </w:rPr>
      </w:pPr>
      <w:r w:rsidRPr="005B314D">
        <w:rPr>
          <w:rFonts w:eastAsia="MS ??"/>
        </w:rPr>
        <w:t>2. избраните технически решения 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501DB6" w:rsidRPr="005B314D" w:rsidRDefault="00501DB6" w:rsidP="005B314D">
      <w:pPr>
        <w:jc w:val="both"/>
        <w:rPr>
          <w:rFonts w:eastAsia="MS ??"/>
        </w:rPr>
      </w:pPr>
      <w:r w:rsidRPr="005B314D">
        <w:rPr>
          <w:rFonts w:eastAsia="MS ??"/>
        </w:rPr>
        <w:t>3. оригиналност на предложеното от участника решение по отношение на строителството, доставките или услугите;</w:t>
      </w:r>
    </w:p>
    <w:p w:rsidR="00501DB6" w:rsidRPr="005B314D" w:rsidRDefault="00501DB6" w:rsidP="005B314D">
      <w:pPr>
        <w:jc w:val="both"/>
        <w:rPr>
          <w:rFonts w:eastAsia="MS ??"/>
        </w:rPr>
      </w:pPr>
      <w:r w:rsidRPr="005B314D">
        <w:rPr>
          <w:rFonts w:eastAsia="MS ??"/>
        </w:rPr>
        <w:t>4. спазването на задълженията по чл. 115 ЗОП;</w:t>
      </w:r>
    </w:p>
    <w:p w:rsidR="00501DB6" w:rsidRPr="005B314D" w:rsidRDefault="00501DB6" w:rsidP="005B314D">
      <w:pPr>
        <w:jc w:val="both"/>
        <w:rPr>
          <w:rFonts w:eastAsia="MS ??"/>
        </w:rPr>
      </w:pPr>
      <w:r w:rsidRPr="005B314D">
        <w:rPr>
          <w:rFonts w:eastAsia="MS ??"/>
        </w:rPr>
        <w:t>5. възможността участникът да получи държавна помощ.</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Получената обосновка се оценява по отношение на нейната пълнота и обективност относно горните обстоятелства,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w:history="1">
        <w:r w:rsidRPr="005B314D">
          <w:rPr>
            <w:rStyle w:val="a8"/>
            <w:rFonts w:eastAsia="MS ??"/>
            <w:bCs/>
          </w:rPr>
          <w:t>приложение № 10</w:t>
        </w:r>
      </w:hyperlink>
      <w:r w:rsidRPr="005B314D">
        <w:rPr>
          <w:rFonts w:eastAsia="MS ??"/>
        </w:rPr>
        <w:t xml:space="preserve"> към ЗОП</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 xml:space="preserve">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14" w:tgtFrame="_self" w:history="1">
        <w:r w:rsidRPr="005B314D">
          <w:rPr>
            <w:rStyle w:val="a8"/>
            <w:rFonts w:eastAsia="MS ??"/>
            <w:bCs/>
          </w:rPr>
          <w:t>чл. 107 от ДФЕС</w:t>
        </w:r>
      </w:hyperlink>
      <w:r w:rsidRPr="005B314D">
        <w:rPr>
          <w:rFonts w:eastAsia="MS ??"/>
        </w:rPr>
        <w:t>.</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Комисията класира участниците по степента на съответствие на офертите с предварително обявените от възложителя условия.</w:t>
      </w:r>
    </w:p>
    <w:p w:rsidR="00501DB6" w:rsidRPr="005B314D" w:rsidRDefault="00501DB6" w:rsidP="005B314D">
      <w:pPr>
        <w:jc w:val="both"/>
        <w:rPr>
          <w:rFonts w:eastAsia="MS ??"/>
        </w:rPr>
      </w:pPr>
    </w:p>
    <w:p w:rsidR="00501DB6" w:rsidRPr="005B314D" w:rsidRDefault="003077B4" w:rsidP="005B314D">
      <w:pPr>
        <w:jc w:val="both"/>
        <w:rPr>
          <w:rFonts w:eastAsia="MS ??"/>
        </w:rPr>
      </w:pPr>
      <w:r w:rsidRPr="005B314D">
        <w:rPr>
          <w:rFonts w:eastAsia="MS ??"/>
        </w:rPr>
        <w:t>С</w:t>
      </w:r>
      <w:r w:rsidR="00501DB6" w:rsidRPr="005B314D">
        <w:rPr>
          <w:rFonts w:eastAsia="MS ??"/>
        </w:rPr>
        <w:t xml:space="preserve"> предимство се класира офертата, в която се съдържат по-изгодни предложения, преценени в реда, предвиден в чл.</w:t>
      </w:r>
      <w:r w:rsidR="006A504C" w:rsidRPr="005B314D">
        <w:rPr>
          <w:rFonts w:eastAsia="MS ??"/>
        </w:rPr>
        <w:t xml:space="preserve"> </w:t>
      </w:r>
      <w:r w:rsidR="00501DB6" w:rsidRPr="005B314D">
        <w:rPr>
          <w:rFonts w:eastAsia="MS ??"/>
        </w:rPr>
        <w:t>58, ал.</w:t>
      </w:r>
      <w:r w:rsidR="006A504C" w:rsidRPr="005B314D">
        <w:rPr>
          <w:rFonts w:eastAsia="MS ??"/>
        </w:rPr>
        <w:t xml:space="preserve"> </w:t>
      </w:r>
      <w:r w:rsidR="00501DB6" w:rsidRPr="005B314D">
        <w:rPr>
          <w:rFonts w:eastAsia="MS ??"/>
        </w:rPr>
        <w:t>2</w:t>
      </w:r>
      <w:r w:rsidR="00C33F11">
        <w:rPr>
          <w:rFonts w:eastAsia="MS ??"/>
        </w:rPr>
        <w:t>, т. 1</w:t>
      </w:r>
      <w:r w:rsidR="00501DB6" w:rsidRPr="005B314D">
        <w:rPr>
          <w:rFonts w:eastAsia="MS ??"/>
        </w:rPr>
        <w:t xml:space="preserve"> ППЗОП. </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реда предвиден в чл.</w:t>
      </w:r>
      <w:r w:rsidR="006A504C" w:rsidRPr="005B314D">
        <w:rPr>
          <w:rFonts w:eastAsia="MS ??"/>
        </w:rPr>
        <w:t xml:space="preserve"> </w:t>
      </w:r>
      <w:r w:rsidRPr="005B314D">
        <w:rPr>
          <w:rFonts w:eastAsia="MS ??"/>
        </w:rPr>
        <w:t>58, ал.</w:t>
      </w:r>
      <w:r w:rsidR="006A504C" w:rsidRPr="005B314D">
        <w:rPr>
          <w:rFonts w:eastAsia="MS ??"/>
        </w:rPr>
        <w:t xml:space="preserve"> </w:t>
      </w:r>
      <w:r w:rsidRPr="005B314D">
        <w:rPr>
          <w:rFonts w:eastAsia="MS ??"/>
        </w:rPr>
        <w:t>2</w:t>
      </w:r>
      <w:r w:rsidR="00C33F11">
        <w:rPr>
          <w:rFonts w:eastAsia="MS ??"/>
        </w:rPr>
        <w:t>, т. 1</w:t>
      </w:r>
      <w:r w:rsidRPr="005B314D">
        <w:rPr>
          <w:rFonts w:eastAsia="MS ??"/>
        </w:rPr>
        <w:t xml:space="preserve"> ППЗОП </w:t>
      </w:r>
    </w:p>
    <w:p w:rsidR="00501DB6" w:rsidRPr="005B314D" w:rsidRDefault="00501DB6" w:rsidP="005B314D">
      <w:pPr>
        <w:jc w:val="both"/>
        <w:rPr>
          <w:rFonts w:eastAsia="MS ??"/>
        </w:rPr>
      </w:pPr>
    </w:p>
    <w:p w:rsidR="00501DB6" w:rsidRPr="005B314D" w:rsidRDefault="00501DB6" w:rsidP="005B314D">
      <w:pPr>
        <w:jc w:val="both"/>
      </w:pPr>
      <w:r w:rsidRPr="005B314D">
        <w:t>Комисията изготвя доклад за резултатите от работата си, който съдържа реквизитите по чл. 60, ал. 1 ППЗОП, подписва се от всички членове и се предава на възложителя за утвърждаване заедно с цялата документация, събрана в хода на провеждането на процедурата. Към доклада се прилагат всички документи, изготвени в хода на работата на комисията, като протоколи, мотиви за особени мнения и други.</w:t>
      </w:r>
    </w:p>
    <w:p w:rsidR="00501DB6" w:rsidRPr="005B314D" w:rsidRDefault="00501DB6" w:rsidP="005B314D">
      <w:pPr>
        <w:jc w:val="both"/>
      </w:pPr>
      <w:r w:rsidRPr="005B314D">
        <w:t xml:space="preserve">Освен на основанията по чл. 54 и чл. 55 ЗОП, </w:t>
      </w:r>
      <w:r w:rsidRPr="005B314D">
        <w:rPr>
          <w:rFonts w:eastAsia="MS ??"/>
        </w:rPr>
        <w:t>Възложителят</w:t>
      </w:r>
      <w:r w:rsidRPr="005B314D">
        <w:t xml:space="preserve"> отстранява от участие в процедурата:</w:t>
      </w:r>
    </w:p>
    <w:p w:rsidR="00501DB6" w:rsidRPr="005B314D" w:rsidRDefault="00501DB6" w:rsidP="005B314D">
      <w:pPr>
        <w:jc w:val="both"/>
      </w:pPr>
      <w:r w:rsidRPr="005B314D">
        <w:t>1.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501DB6" w:rsidRPr="005B314D" w:rsidRDefault="00501DB6" w:rsidP="005B314D">
      <w:pPr>
        <w:jc w:val="both"/>
      </w:pPr>
      <w:r w:rsidRPr="005B314D">
        <w:rPr>
          <w:rFonts w:eastAsia="MS ??"/>
        </w:rPr>
        <w:t>2. участник, който е представил оферта, която не отговаря на:</w:t>
      </w:r>
    </w:p>
    <w:p w:rsidR="00501DB6" w:rsidRPr="005B314D" w:rsidRDefault="00501DB6" w:rsidP="005B314D">
      <w:pPr>
        <w:jc w:val="both"/>
        <w:rPr>
          <w:rFonts w:eastAsia="MS ??"/>
        </w:rPr>
      </w:pPr>
      <w:r w:rsidRPr="005B314D">
        <w:rPr>
          <w:rFonts w:eastAsia="MS ??"/>
        </w:rPr>
        <w:t>а)</w:t>
      </w:r>
      <w:r w:rsidR="00FE2F3A" w:rsidRPr="005B314D">
        <w:rPr>
          <w:rFonts w:eastAsia="MS ??"/>
        </w:rPr>
        <w:t>.</w:t>
      </w:r>
      <w:r w:rsidRPr="005B314D">
        <w:rPr>
          <w:rFonts w:eastAsia="MS ??"/>
        </w:rPr>
        <w:t xml:space="preserve"> предварително обявените условия</w:t>
      </w:r>
      <w:r w:rsidR="000355AC" w:rsidRPr="005B314D">
        <w:rPr>
          <w:rFonts w:eastAsia="MS ??"/>
        </w:rPr>
        <w:t xml:space="preserve"> за изпълнение</w:t>
      </w:r>
      <w:r w:rsidRPr="005B314D">
        <w:rPr>
          <w:rFonts w:eastAsia="MS ??"/>
        </w:rPr>
        <w:t xml:space="preserve"> на поръчката;</w:t>
      </w:r>
    </w:p>
    <w:p w:rsidR="00501DB6" w:rsidRPr="005B314D" w:rsidRDefault="00501DB6" w:rsidP="005B314D">
      <w:pPr>
        <w:jc w:val="both"/>
        <w:rPr>
          <w:rFonts w:eastAsia="MS ??"/>
        </w:rPr>
      </w:pPr>
      <w:r w:rsidRPr="005B314D">
        <w:rPr>
          <w:rFonts w:eastAsia="MS ??"/>
        </w:rPr>
        <w:t>б)</w:t>
      </w:r>
      <w:r w:rsidR="00FE2F3A" w:rsidRPr="005B314D">
        <w:rPr>
          <w:rFonts w:eastAsia="MS ??"/>
        </w:rPr>
        <w:t>.</w:t>
      </w:r>
      <w:r w:rsidRPr="005B314D">
        <w:rPr>
          <w:rFonts w:eastAsia="MS ??"/>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501DB6" w:rsidRPr="005B314D" w:rsidRDefault="00501DB6" w:rsidP="005B314D">
      <w:pPr>
        <w:jc w:val="both"/>
        <w:rPr>
          <w:rFonts w:eastAsia="MS ??"/>
        </w:rPr>
      </w:pPr>
      <w:r w:rsidRPr="005B314D">
        <w:rPr>
          <w:rFonts w:eastAsia="MS ??"/>
        </w:rPr>
        <w:t>3. участник, който не е представил в срок обосновката по чл. 72, ал. 1 ЗОП или чиято оферта не е приета съгласно чл. 72, ал. 3-5 ЗОП.</w:t>
      </w:r>
    </w:p>
    <w:p w:rsidR="00501DB6" w:rsidRPr="005B314D" w:rsidRDefault="00501DB6" w:rsidP="005B314D">
      <w:pPr>
        <w:jc w:val="both"/>
        <w:rPr>
          <w:rFonts w:eastAsia="MS ??"/>
        </w:rPr>
      </w:pPr>
      <w:r w:rsidRPr="005B314D">
        <w:rPr>
          <w:rFonts w:eastAsia="MS ??"/>
        </w:rPr>
        <w:t>4. участници, които са свързани лица.</w:t>
      </w:r>
    </w:p>
    <w:p w:rsidR="00D534EA" w:rsidRPr="005B314D" w:rsidRDefault="00D534EA" w:rsidP="005B314D">
      <w:pPr>
        <w:jc w:val="both"/>
        <w:rPr>
          <w:rFonts w:eastAsia="MS ??"/>
          <w:i/>
          <w:iCs/>
        </w:rPr>
      </w:pPr>
      <w:r w:rsidRPr="005B314D">
        <w:rPr>
          <w:rFonts w:eastAsia="MS ??"/>
          <w:i/>
          <w:iCs/>
        </w:rPr>
        <w:t>„Свързани лица“ са:</w:t>
      </w:r>
    </w:p>
    <w:p w:rsidR="00D534EA" w:rsidRPr="005B314D" w:rsidRDefault="00D534EA" w:rsidP="005B314D">
      <w:pPr>
        <w:jc w:val="both"/>
        <w:rPr>
          <w:rFonts w:eastAsia="MS ??"/>
          <w:i/>
          <w:iCs/>
        </w:rPr>
      </w:pPr>
      <w:r w:rsidRPr="005B314D">
        <w:rPr>
          <w:rFonts w:eastAsia="MS ??"/>
          <w:i/>
          <w:iCs/>
        </w:rPr>
        <w:t>а) лицата, едното от които контролира другото лице или негово дъщерно дружество;</w:t>
      </w:r>
    </w:p>
    <w:p w:rsidR="00D534EA" w:rsidRPr="005B314D" w:rsidRDefault="00D534EA" w:rsidP="005B314D">
      <w:pPr>
        <w:jc w:val="both"/>
        <w:rPr>
          <w:rFonts w:eastAsia="MS ??"/>
          <w:i/>
          <w:iCs/>
        </w:rPr>
      </w:pPr>
      <w:r w:rsidRPr="005B314D">
        <w:rPr>
          <w:rFonts w:eastAsia="MS ??"/>
          <w:i/>
          <w:iCs/>
        </w:rPr>
        <w:t>б) лицата, чиято дейност се контролира от трето лице;</w:t>
      </w:r>
    </w:p>
    <w:p w:rsidR="00D534EA" w:rsidRPr="005B314D" w:rsidRDefault="00D534EA" w:rsidP="005B314D">
      <w:pPr>
        <w:jc w:val="both"/>
        <w:rPr>
          <w:rFonts w:eastAsia="MS ??"/>
          <w:i/>
          <w:iCs/>
        </w:rPr>
      </w:pPr>
      <w:r w:rsidRPr="005B314D">
        <w:rPr>
          <w:rFonts w:eastAsia="MS ??"/>
          <w:i/>
          <w:iCs/>
        </w:rPr>
        <w:t>в) лицата, които съвместно контролират трето лице;</w:t>
      </w:r>
    </w:p>
    <w:p w:rsidR="00D534EA" w:rsidRPr="005B314D" w:rsidRDefault="00D534EA" w:rsidP="005B314D">
      <w:pPr>
        <w:jc w:val="both"/>
        <w:rPr>
          <w:rFonts w:eastAsia="MS ??"/>
          <w:i/>
          <w:iCs/>
        </w:rPr>
      </w:pPr>
      <w:r w:rsidRPr="005B314D">
        <w:rPr>
          <w:rFonts w:eastAsia="MS ??"/>
          <w:i/>
          <w:iCs/>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D534EA" w:rsidRPr="005B314D" w:rsidRDefault="00D534EA" w:rsidP="005B314D">
      <w:pPr>
        <w:jc w:val="both"/>
        <w:rPr>
          <w:rFonts w:eastAsia="MS ??"/>
          <w:i/>
          <w:iCs/>
        </w:rPr>
      </w:pPr>
      <w:r w:rsidRPr="005B314D">
        <w:rPr>
          <w:rFonts w:eastAsia="MS ??"/>
          <w:i/>
          <w:iCs/>
        </w:rPr>
        <w:t>„Контрол“ е налице, когато едно лице:</w:t>
      </w:r>
    </w:p>
    <w:p w:rsidR="00D534EA" w:rsidRPr="005B314D" w:rsidRDefault="00D534EA" w:rsidP="005B314D">
      <w:pPr>
        <w:jc w:val="both"/>
        <w:rPr>
          <w:rFonts w:eastAsia="MS ??"/>
          <w:i/>
          <w:iCs/>
        </w:rPr>
      </w:pPr>
      <w:r w:rsidRPr="005B314D">
        <w:rPr>
          <w:rFonts w:eastAsia="MS ??"/>
          <w:i/>
          <w:iCs/>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D534EA" w:rsidRPr="005B314D" w:rsidRDefault="00D534EA" w:rsidP="005B314D">
      <w:pPr>
        <w:jc w:val="both"/>
        <w:rPr>
          <w:rFonts w:eastAsia="MS ??"/>
          <w:i/>
          <w:iCs/>
        </w:rPr>
      </w:pPr>
      <w:r w:rsidRPr="005B314D">
        <w:rPr>
          <w:rFonts w:eastAsia="MS ??"/>
          <w:i/>
          <w:iCs/>
        </w:rPr>
        <w:t>б) може да определя пряко или непряко повече от половината от членовете на управителния или контролния орган на едно юридическо лице; или</w:t>
      </w:r>
    </w:p>
    <w:p w:rsidR="00D534EA" w:rsidRPr="005B314D" w:rsidRDefault="00D534EA" w:rsidP="005B314D">
      <w:pPr>
        <w:jc w:val="both"/>
        <w:rPr>
          <w:rFonts w:eastAsia="MS ??"/>
          <w:i/>
          <w:iCs/>
        </w:rPr>
      </w:pPr>
      <w:r w:rsidRPr="005B314D">
        <w:rPr>
          <w:rFonts w:eastAsia="MS ??"/>
          <w:i/>
          <w:iCs/>
        </w:rPr>
        <w:t>в) може по друг начин да упражнява решаващо влияние върху вземането на решения във връзка с дейността на юридическо лице.</w:t>
      </w:r>
    </w:p>
    <w:p w:rsidR="00D534EA" w:rsidRDefault="00D534EA" w:rsidP="005B314D">
      <w:pPr>
        <w:jc w:val="both"/>
        <w:rPr>
          <w:rFonts w:eastAsia="MS ??"/>
        </w:rPr>
      </w:pPr>
      <w:r w:rsidRPr="005B314D">
        <w:rPr>
          <w:rFonts w:eastAsia="MS ??"/>
          <w:bCs/>
        </w:rPr>
        <w:t>5.</w:t>
      </w:r>
      <w:r w:rsidRPr="005B314D">
        <w:rPr>
          <w:rFonts w:eastAsia="MS ??"/>
          <w:b/>
          <w:bCs/>
        </w:rPr>
        <w:t xml:space="preserve"> </w:t>
      </w:r>
      <w:r w:rsidR="000355AC" w:rsidRPr="005B314D">
        <w:rPr>
          <w:rFonts w:eastAsia="MS ??"/>
        </w:rPr>
        <w:t>участник, подал заявление за участие или оферта, които не отговарят на условията за представяне, включително за форма, начин</w:t>
      </w:r>
      <w:r w:rsidR="000641EB">
        <w:rPr>
          <w:rFonts w:eastAsia="MS ??"/>
        </w:rPr>
        <w:t xml:space="preserve">, </w:t>
      </w:r>
      <w:r w:rsidR="000355AC" w:rsidRPr="005B314D">
        <w:rPr>
          <w:rFonts w:eastAsia="MS ??"/>
        </w:rPr>
        <w:t>срок</w:t>
      </w:r>
      <w:r w:rsidR="000641EB">
        <w:rPr>
          <w:rFonts w:eastAsia="MS ??"/>
        </w:rPr>
        <w:t xml:space="preserve"> и валидност</w:t>
      </w:r>
      <w:r w:rsidR="000355AC" w:rsidRPr="005B314D">
        <w:rPr>
          <w:rFonts w:eastAsia="MS ??"/>
        </w:rPr>
        <w:t>.</w:t>
      </w:r>
    </w:p>
    <w:p w:rsidR="004F2878" w:rsidRPr="001D0355" w:rsidRDefault="004F2878" w:rsidP="004F2878">
      <w:pPr>
        <w:jc w:val="both"/>
        <w:rPr>
          <w:rFonts w:eastAsia="MS ??"/>
        </w:rPr>
      </w:pPr>
      <w:r>
        <w:rPr>
          <w:rFonts w:eastAsia="MS ??"/>
        </w:rPr>
        <w:t xml:space="preserve">6. участник (лице), който (което) е нарушил (нарушило) забраната по чл. 101, ал. 9 или ал. 10 ЗОП, а именно: според ал. 9 – </w:t>
      </w:r>
      <w:r w:rsidRPr="0053492E">
        <w:rPr>
          <w:rFonts w:eastAsia="MS ??"/>
        </w:rPr>
        <w:t>Лице, което участва в обединение или е дало съгласие да бъде подизпълнител на друг участник, не може да подава самостоятелно оферта</w:t>
      </w:r>
      <w:r>
        <w:rPr>
          <w:rFonts w:eastAsia="MS ??"/>
        </w:rPr>
        <w:t xml:space="preserve"> и според ал. 10 - </w:t>
      </w:r>
      <w:r w:rsidRPr="0053492E">
        <w:rPr>
          <w:rFonts w:eastAsia="MS ??"/>
        </w:rPr>
        <w:t>В процедура за възлагане на обществена</w:t>
      </w:r>
      <w:r>
        <w:rPr>
          <w:rFonts w:eastAsia="MS ??"/>
        </w:rPr>
        <w:t>та</w:t>
      </w:r>
      <w:r w:rsidRPr="0053492E">
        <w:rPr>
          <w:rFonts w:eastAsia="MS ??"/>
        </w:rPr>
        <w:t xml:space="preserve"> поръчка едно физическо или юридическо лице може да участва само в едно обединение.</w:t>
      </w:r>
    </w:p>
    <w:p w:rsidR="009D537D" w:rsidRDefault="009D537D" w:rsidP="00215EF2">
      <w:pPr>
        <w:spacing w:line="360" w:lineRule="auto"/>
        <w:jc w:val="both"/>
        <w:rPr>
          <w:rFonts w:ascii="Verdana" w:eastAsia="MS ??" w:hAnsi="Verdana"/>
          <w:b/>
          <w:caps/>
          <w:sz w:val="20"/>
          <w:szCs w:val="20"/>
        </w:rPr>
      </w:pPr>
    </w:p>
    <w:p w:rsidR="00501DB6" w:rsidRPr="005B314D" w:rsidRDefault="00501DB6" w:rsidP="005B314D">
      <w:pPr>
        <w:jc w:val="both"/>
        <w:rPr>
          <w:rFonts w:eastAsia="MS ??"/>
          <w:b/>
          <w:caps/>
        </w:rPr>
      </w:pPr>
      <w:r w:rsidRPr="005B314D">
        <w:rPr>
          <w:rFonts w:eastAsia="MS ??"/>
          <w:b/>
          <w:caps/>
        </w:rPr>
        <w:t>РАЗДЕЛ ХІ. Определяне на изпълнител на обществената поръчка</w:t>
      </w:r>
    </w:p>
    <w:p w:rsidR="00501DB6" w:rsidRPr="005B314D" w:rsidRDefault="00501DB6" w:rsidP="005B314D">
      <w:pPr>
        <w:jc w:val="both"/>
        <w:rPr>
          <w:rFonts w:eastAsia="MS ??"/>
          <w:highlight w:val="green"/>
        </w:rPr>
      </w:pPr>
    </w:p>
    <w:p w:rsidR="00EB3B86" w:rsidRPr="005B314D" w:rsidRDefault="00EB3B86" w:rsidP="005B314D">
      <w:pPr>
        <w:jc w:val="both"/>
        <w:rPr>
          <w:rFonts w:eastAsia="MS ??"/>
        </w:rPr>
      </w:pPr>
      <w:r w:rsidRPr="005B314D">
        <w:rPr>
          <w:rFonts w:eastAsia="MS ??"/>
        </w:rPr>
        <w:t>1. В 10-дневен срок от получаване на доклада на комисията Възложителят го утвърждава или го връща на комисията с писмени указания, когато информацията в него не е достатъчна за вземането на решение за приключване на процедурата, и/или констатира нарушение в работата на комисията, което може да бъде отстранено, без това да налага прекратяване на процедурата.</w:t>
      </w:r>
    </w:p>
    <w:p w:rsidR="00EB3B86" w:rsidRPr="005B314D" w:rsidRDefault="00EB3B86" w:rsidP="005B314D">
      <w:pPr>
        <w:jc w:val="both"/>
        <w:rPr>
          <w:color w:val="333333"/>
        </w:rPr>
      </w:pPr>
    </w:p>
    <w:p w:rsidR="00EB3B86" w:rsidRPr="005B314D" w:rsidRDefault="00EB3B86" w:rsidP="005B314D">
      <w:pPr>
        <w:jc w:val="both"/>
        <w:rPr>
          <w:rFonts w:eastAsia="MS ??"/>
        </w:rPr>
      </w:pPr>
      <w:r w:rsidRPr="005B314D">
        <w:t>Комисията представя на възложителя нов доклад, който съдържа резултатите от преразглеждането на действията й.</w:t>
      </w:r>
      <w:r w:rsidRPr="005B314D">
        <w:rPr>
          <w:rFonts w:eastAsia="MS ??"/>
        </w:rPr>
        <w:t xml:space="preserve"> </w:t>
      </w:r>
    </w:p>
    <w:p w:rsidR="00EB3B86" w:rsidRPr="005B314D" w:rsidRDefault="00EB3B86" w:rsidP="005B314D">
      <w:pPr>
        <w:jc w:val="both"/>
        <w:rPr>
          <w:rFonts w:eastAsia="MS ??"/>
        </w:rPr>
      </w:pPr>
    </w:p>
    <w:p w:rsidR="00EB3B86" w:rsidRPr="005B314D" w:rsidRDefault="00EB3B86" w:rsidP="005B314D">
      <w:pPr>
        <w:jc w:val="both"/>
        <w:rPr>
          <w:rFonts w:eastAsia="MS ??"/>
          <w:highlight w:val="magenta"/>
        </w:rPr>
      </w:pPr>
      <w:r w:rsidRPr="005B314D">
        <w:rPr>
          <w:rFonts w:eastAsia="MS ??"/>
        </w:rPr>
        <w:lastRenderedPageBreak/>
        <w:t>В 10-дневен срок от утвърждаване на доклада, Възложителят издава решение за определяне на изпълнител или за прекратяване на процедурата.</w:t>
      </w:r>
    </w:p>
    <w:p w:rsidR="00EB3B86" w:rsidRPr="005B314D" w:rsidRDefault="00EB3B86" w:rsidP="005B314D">
      <w:pPr>
        <w:jc w:val="both"/>
        <w:rPr>
          <w:rFonts w:eastAsia="MS ??"/>
        </w:rPr>
      </w:pPr>
      <w:r w:rsidRPr="005B314D">
        <w:rPr>
          <w:rFonts w:eastAsia="MS ??"/>
        </w:rPr>
        <w:t xml:space="preserve">Възложителят изпраща решението на участниците в тридневен срок от издаването му. </w:t>
      </w:r>
    </w:p>
    <w:p w:rsidR="00EB3B86" w:rsidRPr="005B314D" w:rsidRDefault="00EB3B86" w:rsidP="005B314D">
      <w:pPr>
        <w:jc w:val="both"/>
        <w:rPr>
          <w:rFonts w:eastAsia="MS ??"/>
        </w:rPr>
      </w:pPr>
      <w:r w:rsidRPr="005B314D">
        <w:rPr>
          <w:rFonts w:eastAsia="MS ??"/>
        </w:rPr>
        <w:t xml:space="preserve">В решението се посочва връзка към електронната преписка в профила на купувача, където са публикувани протоколите и окончателните доклади на комисията. </w:t>
      </w:r>
    </w:p>
    <w:p w:rsidR="00EB3B86" w:rsidRPr="005B314D" w:rsidRDefault="00EB3B86" w:rsidP="005B314D">
      <w:pPr>
        <w:jc w:val="both"/>
        <w:rPr>
          <w:rFonts w:eastAsia="MS ??"/>
        </w:rPr>
      </w:pPr>
      <w:r w:rsidRPr="005B314D">
        <w:rPr>
          <w:rFonts w:eastAsia="MS ??"/>
        </w:rPr>
        <w:t xml:space="preserve">2. Решението се изпраща:  </w:t>
      </w:r>
    </w:p>
    <w:p w:rsidR="00EB3B86" w:rsidRPr="005B314D" w:rsidRDefault="00EB3B86" w:rsidP="005B314D">
      <w:pPr>
        <w:jc w:val="both"/>
        <w:rPr>
          <w:rFonts w:eastAsia="MS ??"/>
        </w:rPr>
      </w:pPr>
      <w:r w:rsidRPr="005B314D">
        <w:rPr>
          <w:rFonts w:eastAsia="MS ??"/>
        </w:rPr>
        <w:t xml:space="preserve">2.1. на адрес, посочен от участника:  </w:t>
      </w:r>
    </w:p>
    <w:p w:rsidR="00EB3B86" w:rsidRPr="005B314D" w:rsidRDefault="00EB3B86" w:rsidP="005B314D">
      <w:pPr>
        <w:jc w:val="both"/>
        <w:rPr>
          <w:rFonts w:eastAsia="MS ??"/>
        </w:rPr>
      </w:pPr>
      <w:r w:rsidRPr="005B314D">
        <w:rPr>
          <w:rFonts w:eastAsia="MS ??"/>
        </w:rPr>
        <w:t>а)</w:t>
      </w:r>
      <w:r w:rsidR="003077B4" w:rsidRPr="005B314D">
        <w:rPr>
          <w:rFonts w:eastAsia="MS ??"/>
        </w:rPr>
        <w:t>.</w:t>
      </w:r>
      <w:r w:rsidRPr="005B314D">
        <w:rPr>
          <w:rFonts w:eastAsia="MS ??"/>
        </w:rPr>
        <w:t xml:space="preserve"> на електронна поща, като съобщението, с което се изпращат, се подписва с електронен подпис или</w:t>
      </w:r>
    </w:p>
    <w:p w:rsidR="00EB3B86" w:rsidRPr="005B314D" w:rsidRDefault="00EB3B86" w:rsidP="005B314D">
      <w:pPr>
        <w:jc w:val="both"/>
        <w:rPr>
          <w:rFonts w:eastAsia="MS ??"/>
        </w:rPr>
      </w:pPr>
      <w:r w:rsidRPr="005B314D">
        <w:rPr>
          <w:rFonts w:eastAsia="MS ??"/>
        </w:rPr>
        <w:t>б)</w:t>
      </w:r>
      <w:r w:rsidR="003077B4" w:rsidRPr="005B314D">
        <w:rPr>
          <w:rFonts w:eastAsia="MS ??"/>
        </w:rPr>
        <w:t>.</w:t>
      </w:r>
      <w:r w:rsidRPr="005B314D">
        <w:rPr>
          <w:rFonts w:eastAsia="MS ??"/>
        </w:rPr>
        <w:t xml:space="preserve"> чрез пощенска или друга куриерска услуга с препоръчана пратка с обратна разписка;  </w:t>
      </w:r>
    </w:p>
    <w:p w:rsidR="00EB3B86" w:rsidRPr="005B314D" w:rsidRDefault="00EB3B86" w:rsidP="005B314D">
      <w:pPr>
        <w:jc w:val="both"/>
        <w:rPr>
          <w:rFonts w:eastAsia="MS ??"/>
        </w:rPr>
      </w:pPr>
      <w:r w:rsidRPr="005B314D">
        <w:rPr>
          <w:rFonts w:eastAsia="MS ??"/>
        </w:rPr>
        <w:t xml:space="preserve">2.2. по факс.  </w:t>
      </w:r>
    </w:p>
    <w:p w:rsidR="00AE0A6F" w:rsidRPr="0078149A" w:rsidRDefault="00AE0A6F" w:rsidP="00AE0A6F">
      <w:pPr>
        <w:jc w:val="both"/>
        <w:rPr>
          <w:rFonts w:eastAsia="MS ??"/>
        </w:rPr>
      </w:pPr>
      <w:r w:rsidRPr="0078149A">
        <w:rPr>
          <w:rFonts w:eastAsia="MS ??"/>
        </w:rPr>
        <w:t>3. В случаите на точка 2.1 буква а), участникът се задължава да върне по електронна поща съобщение, с което се удостоверява датата на получаването на съобщението.</w:t>
      </w:r>
    </w:p>
    <w:p w:rsidR="00AE0A6F" w:rsidRPr="0078149A" w:rsidRDefault="00AE0A6F" w:rsidP="00AE0A6F">
      <w:pPr>
        <w:jc w:val="both"/>
        <w:rPr>
          <w:rFonts w:eastAsia="MS ??"/>
        </w:rPr>
      </w:pPr>
      <w:r w:rsidRPr="0078149A">
        <w:rPr>
          <w:rFonts w:eastAsia="MS ??"/>
        </w:rPr>
        <w:t xml:space="preserve">4. В случаите, когато решението не е получено, поради върнато електронно съобщение или участникът не е изпратил </w:t>
      </w:r>
      <w:proofErr w:type="spellStart"/>
      <w:r w:rsidRPr="0078149A">
        <w:rPr>
          <w:rFonts w:eastAsia="MS ??"/>
        </w:rPr>
        <w:t>подвърждаващо</w:t>
      </w:r>
      <w:proofErr w:type="spellEnd"/>
      <w:r w:rsidRPr="0078149A">
        <w:rPr>
          <w:rFonts w:eastAsia="MS ??"/>
        </w:rPr>
        <w:t xml:space="preserve"> обратно съобщение, Възложителят публикува съобщение в профила на купувача. Решението се счита връчено от датата на публикуване на съобщението.</w:t>
      </w:r>
    </w:p>
    <w:p w:rsidR="00EB3B86" w:rsidRPr="005B314D" w:rsidRDefault="00EB3B86" w:rsidP="005B314D">
      <w:pPr>
        <w:jc w:val="both"/>
        <w:rPr>
          <w:rFonts w:eastAsia="MS ??"/>
          <w:b/>
          <w:highlight w:val="green"/>
          <w:u w:val="single"/>
        </w:rPr>
      </w:pPr>
      <w:r w:rsidRPr="005B314D">
        <w:rPr>
          <w:rFonts w:eastAsia="MS ??"/>
          <w:b/>
          <w:u w:val="single"/>
        </w:rPr>
        <w:t>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Решението се счита връчено от датата на публикуване на съобщението.</w:t>
      </w:r>
    </w:p>
    <w:p w:rsidR="00501DB6" w:rsidRPr="00215EF2" w:rsidRDefault="00501DB6" w:rsidP="00215EF2">
      <w:pPr>
        <w:spacing w:line="360" w:lineRule="auto"/>
        <w:jc w:val="both"/>
        <w:rPr>
          <w:rFonts w:ascii="Verdana" w:eastAsia="MS ??" w:hAnsi="Verdana"/>
          <w:sz w:val="20"/>
          <w:szCs w:val="20"/>
          <w:highlight w:val="green"/>
        </w:rPr>
      </w:pPr>
    </w:p>
    <w:p w:rsidR="00501DB6" w:rsidRPr="00A370F9" w:rsidRDefault="00501DB6" w:rsidP="00A370F9">
      <w:pPr>
        <w:jc w:val="both"/>
        <w:rPr>
          <w:rFonts w:eastAsia="MS ??"/>
          <w:b/>
          <w:caps/>
        </w:rPr>
      </w:pPr>
      <w:r w:rsidRPr="00A370F9">
        <w:rPr>
          <w:rFonts w:eastAsia="MS ??"/>
          <w:b/>
          <w:caps/>
        </w:rPr>
        <w:t>РАЗДЕЛ ХІІ. Договор за възлагане на обществената поръчка</w:t>
      </w:r>
    </w:p>
    <w:p w:rsidR="00501DB6" w:rsidRPr="00A370F9" w:rsidRDefault="00501DB6" w:rsidP="00A370F9">
      <w:pPr>
        <w:jc w:val="both"/>
        <w:rPr>
          <w:rFonts w:eastAsia="MS ??"/>
          <w:highlight w:val="green"/>
        </w:rPr>
      </w:pPr>
    </w:p>
    <w:p w:rsidR="00501DB6" w:rsidRPr="00A370F9" w:rsidRDefault="00501DB6" w:rsidP="00A370F9">
      <w:pPr>
        <w:jc w:val="both"/>
        <w:rPr>
          <w:rFonts w:eastAsia="MS ??"/>
        </w:rPr>
      </w:pPr>
      <w:r w:rsidRPr="00A370F9">
        <w:rPr>
          <w:rFonts w:eastAsia="MS ??"/>
        </w:rPr>
        <w:t>Възложителят сключва договор за обществена поръчка с участника, определен за изпълнител. Договорът се сключва след влизане в сила на решението за избор на изпълнител на уговорена от страните дата и начин на сключване на договора.</w:t>
      </w:r>
    </w:p>
    <w:p w:rsidR="00501DB6" w:rsidRPr="00A370F9" w:rsidRDefault="00501DB6" w:rsidP="00A370F9">
      <w:pPr>
        <w:jc w:val="both"/>
        <w:rPr>
          <w:rFonts w:eastAsia="MS ??"/>
        </w:rPr>
      </w:pPr>
    </w:p>
    <w:p w:rsidR="00501DB6" w:rsidRPr="00A370F9" w:rsidRDefault="00501DB6" w:rsidP="00A370F9">
      <w:pPr>
        <w:jc w:val="both"/>
        <w:rPr>
          <w:rFonts w:eastAsia="MS ??"/>
        </w:rPr>
      </w:pPr>
      <w:r w:rsidRPr="00A370F9">
        <w:rPr>
          <w:rFonts w:eastAsia="MS ??"/>
        </w:rPr>
        <w:t xml:space="preserve">Възложителят сключва договора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 срок от уведомяването на заинтересованите участници за решението за определяне на изпълнител. </w:t>
      </w:r>
    </w:p>
    <w:p w:rsidR="00501DB6" w:rsidRPr="00A370F9" w:rsidRDefault="00501DB6" w:rsidP="00A370F9">
      <w:pPr>
        <w:jc w:val="both"/>
        <w:rPr>
          <w:rFonts w:eastAsia="MS ??"/>
        </w:rPr>
      </w:pPr>
      <w:r w:rsidRPr="00A370F9">
        <w:rPr>
          <w:rFonts w:eastAsia="MS ??"/>
        </w:rPr>
        <w:t xml:space="preserve"> </w:t>
      </w:r>
    </w:p>
    <w:p w:rsidR="00501DB6" w:rsidRPr="00A370F9" w:rsidRDefault="00501DB6" w:rsidP="00A370F9">
      <w:pPr>
        <w:jc w:val="both"/>
        <w:rPr>
          <w:rFonts w:eastAsia="MS ??"/>
        </w:rPr>
      </w:pPr>
      <w:r w:rsidRPr="00A370F9">
        <w:rPr>
          <w:rFonts w:eastAsia="MS ??"/>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501DB6" w:rsidRPr="00A370F9" w:rsidRDefault="00501DB6" w:rsidP="00A370F9">
      <w:pPr>
        <w:jc w:val="both"/>
        <w:rPr>
          <w:rFonts w:eastAsia="MS ??"/>
        </w:rPr>
      </w:pPr>
    </w:p>
    <w:p w:rsidR="00501DB6" w:rsidRPr="00A27BA5" w:rsidRDefault="00501DB6" w:rsidP="00A370F9">
      <w:pPr>
        <w:jc w:val="both"/>
        <w:rPr>
          <w:rFonts w:eastAsia="MS ??"/>
          <w:b/>
          <w:u w:val="single"/>
        </w:rPr>
      </w:pPr>
      <w:r w:rsidRPr="00A27BA5">
        <w:rPr>
          <w:rFonts w:eastAsia="MS ??"/>
          <w:b/>
          <w:u w:val="single"/>
        </w:rPr>
        <w:t>І. За доказване на липсата на основания за отстраняване участника, избран за изпълнител е длъжен да представи:</w:t>
      </w:r>
    </w:p>
    <w:p w:rsidR="00501DB6" w:rsidRPr="00A370F9" w:rsidRDefault="00501DB6" w:rsidP="00A370F9">
      <w:pPr>
        <w:jc w:val="both"/>
        <w:rPr>
          <w:rFonts w:eastAsia="MS ??"/>
        </w:rPr>
      </w:pPr>
      <w:r w:rsidRPr="00A370F9">
        <w:rPr>
          <w:rFonts w:eastAsia="MS ??"/>
        </w:rPr>
        <w:t>1. за обстоятелствата по чл. 54, ал. 1, т. 1 ЗОП – свидетелство за съдимост</w:t>
      </w:r>
      <w:r w:rsidR="00191D3E" w:rsidRPr="00A370F9">
        <w:rPr>
          <w:rFonts w:eastAsia="MS ??"/>
        </w:rPr>
        <w:t xml:space="preserve"> </w:t>
      </w:r>
      <w:r w:rsidR="00191D3E" w:rsidRPr="00A370F9">
        <w:rPr>
          <w:rFonts w:eastAsia="MS ??"/>
          <w:b/>
          <w:u w:val="single"/>
        </w:rPr>
        <w:t>(това се проверява служебно от Възложител</w:t>
      </w:r>
      <w:r w:rsidR="00A370F9" w:rsidRPr="00A370F9">
        <w:rPr>
          <w:rFonts w:eastAsia="MS ??"/>
          <w:b/>
          <w:u w:val="single"/>
        </w:rPr>
        <w:t>я</w:t>
      </w:r>
      <w:r w:rsidR="00191D3E" w:rsidRPr="00A370F9">
        <w:rPr>
          <w:rFonts w:eastAsia="MS ??"/>
          <w:b/>
          <w:u w:val="single"/>
        </w:rPr>
        <w:t xml:space="preserve"> на настоящата поръчка)</w:t>
      </w:r>
      <w:r w:rsidRPr="00A370F9">
        <w:rPr>
          <w:rFonts w:eastAsia="MS ??"/>
        </w:rPr>
        <w:t>;</w:t>
      </w:r>
    </w:p>
    <w:p w:rsidR="00501DB6" w:rsidRPr="00A370F9" w:rsidRDefault="00501DB6" w:rsidP="00A370F9">
      <w:pPr>
        <w:jc w:val="both"/>
        <w:rPr>
          <w:rFonts w:eastAsia="MS ??"/>
        </w:rPr>
      </w:pPr>
      <w:r w:rsidRPr="00A370F9">
        <w:rPr>
          <w:rFonts w:eastAsia="MS ??"/>
        </w:rPr>
        <w:t>2. за обстоятелството по чл. 54, ал. 1, т. 3 ЗОП – удостоверение от органите по приходите и удостоверение от общината по седалището на възложителя</w:t>
      </w:r>
      <w:r w:rsidR="00B03682" w:rsidRPr="00A370F9">
        <w:rPr>
          <w:rFonts w:eastAsia="MS ??"/>
        </w:rPr>
        <w:t xml:space="preserve"> </w:t>
      </w:r>
      <w:r w:rsidR="00B03682" w:rsidRPr="00A370F9">
        <w:rPr>
          <w:rFonts w:eastAsia="MS ??"/>
          <w:b/>
          <w:u w:val="single"/>
        </w:rPr>
        <w:t>(това се проверява служебно от Възложител</w:t>
      </w:r>
      <w:r w:rsidR="00A370F9" w:rsidRPr="00A370F9">
        <w:rPr>
          <w:rFonts w:eastAsia="MS ??"/>
          <w:b/>
          <w:u w:val="single"/>
        </w:rPr>
        <w:t>я</w:t>
      </w:r>
      <w:r w:rsidR="00B03682" w:rsidRPr="00A370F9">
        <w:rPr>
          <w:rFonts w:eastAsia="MS ??"/>
          <w:b/>
          <w:u w:val="single"/>
        </w:rPr>
        <w:t xml:space="preserve"> на настоящата поръчка)</w:t>
      </w:r>
      <w:r w:rsidRPr="00A370F9">
        <w:rPr>
          <w:rFonts w:eastAsia="MS ??"/>
          <w:b/>
        </w:rPr>
        <w:t xml:space="preserve"> </w:t>
      </w:r>
      <w:r w:rsidRPr="00A370F9">
        <w:rPr>
          <w:rFonts w:eastAsia="MS ??"/>
        </w:rPr>
        <w:t>и на участника;</w:t>
      </w:r>
    </w:p>
    <w:p w:rsidR="00501DB6" w:rsidRPr="00A370F9" w:rsidRDefault="00501DB6" w:rsidP="00A370F9">
      <w:pPr>
        <w:jc w:val="both"/>
        <w:rPr>
          <w:rFonts w:eastAsia="MS ??"/>
        </w:rPr>
      </w:pPr>
      <w:r w:rsidRPr="00A370F9">
        <w:rPr>
          <w:rFonts w:eastAsia="MS ??"/>
        </w:rPr>
        <w:t>3. за обстоятелството по чл. 54, ал. 1, т. 6 ЗОП– удостоверение от органите на Изпълнителна аген</w:t>
      </w:r>
      <w:r w:rsidR="00AF1618" w:rsidRPr="00A370F9">
        <w:rPr>
          <w:rFonts w:eastAsia="MS ??"/>
        </w:rPr>
        <w:t>ция "Главна инспекция по труда".</w:t>
      </w:r>
      <w:r w:rsidRPr="00A370F9">
        <w:rPr>
          <w:rFonts w:eastAsia="MS ??"/>
        </w:rPr>
        <w:t xml:space="preserve"> В случай че в удостоверението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w:t>
      </w:r>
      <w:r w:rsidR="00443F0B" w:rsidRPr="00A370F9">
        <w:rPr>
          <w:rFonts w:eastAsia="MS ??"/>
        </w:rPr>
        <w:t xml:space="preserve"> </w:t>
      </w:r>
      <w:r w:rsidR="00443F0B" w:rsidRPr="00A370F9">
        <w:rPr>
          <w:rFonts w:eastAsia="MS ??"/>
          <w:b/>
          <w:u w:val="single"/>
        </w:rPr>
        <w:t>(това се проверява служебно от Възложител</w:t>
      </w:r>
      <w:r w:rsidR="00A370F9" w:rsidRPr="00A370F9">
        <w:rPr>
          <w:rFonts w:eastAsia="MS ??"/>
          <w:b/>
          <w:u w:val="single"/>
        </w:rPr>
        <w:t>я</w:t>
      </w:r>
      <w:r w:rsidR="00443F0B" w:rsidRPr="00A370F9">
        <w:rPr>
          <w:rFonts w:eastAsia="MS ??"/>
          <w:b/>
          <w:u w:val="single"/>
        </w:rPr>
        <w:t xml:space="preserve"> на настоящата поръчка)</w:t>
      </w:r>
      <w:r w:rsidRPr="00A370F9">
        <w:rPr>
          <w:rFonts w:eastAsia="MS ??"/>
        </w:rPr>
        <w:t>.</w:t>
      </w:r>
    </w:p>
    <w:p w:rsidR="00501DB6" w:rsidRPr="00A370F9" w:rsidRDefault="00501DB6" w:rsidP="00A370F9">
      <w:pPr>
        <w:jc w:val="both"/>
        <w:rPr>
          <w:rFonts w:eastAsia="MS ??"/>
        </w:rPr>
      </w:pPr>
      <w:r w:rsidRPr="00A370F9">
        <w:rPr>
          <w:rFonts w:eastAsia="MS ??"/>
        </w:rPr>
        <w:t>4. за обстоятелствата по чл. 55, ал. 1, т. 1 ЗОП</w:t>
      </w:r>
      <w:r w:rsidR="00637B84" w:rsidRPr="00A370F9">
        <w:rPr>
          <w:rFonts w:eastAsia="MS ??"/>
        </w:rPr>
        <w:t xml:space="preserve"> </w:t>
      </w:r>
      <w:r w:rsidRPr="00A370F9">
        <w:rPr>
          <w:rFonts w:eastAsia="MS ??"/>
        </w:rPr>
        <w:t>– удостоверение, издадено от Агенцията по вписванията</w:t>
      </w:r>
      <w:r w:rsidR="00C33F11">
        <w:rPr>
          <w:rFonts w:eastAsia="MS ??"/>
        </w:rPr>
        <w:t xml:space="preserve"> </w:t>
      </w:r>
      <w:r w:rsidR="00C33F11" w:rsidRPr="00A370F9">
        <w:rPr>
          <w:rFonts w:eastAsia="MS ??"/>
          <w:b/>
          <w:u w:val="single"/>
        </w:rPr>
        <w:t>(това се проверява служебно от Възложителя на настоящата поръчка)</w:t>
      </w:r>
      <w:r w:rsidRPr="00A370F9">
        <w:rPr>
          <w:rFonts w:eastAsia="MS ??"/>
        </w:rPr>
        <w:t xml:space="preserve">. </w:t>
      </w:r>
    </w:p>
    <w:p w:rsidR="00501DB6" w:rsidRPr="00A370F9" w:rsidRDefault="00501DB6" w:rsidP="00A370F9">
      <w:pPr>
        <w:jc w:val="both"/>
        <w:rPr>
          <w:rFonts w:eastAsia="MS ??"/>
        </w:rPr>
      </w:pPr>
    </w:p>
    <w:p w:rsidR="00501DB6" w:rsidRPr="004A791A" w:rsidRDefault="00501DB6" w:rsidP="00A370F9">
      <w:pPr>
        <w:jc w:val="both"/>
        <w:rPr>
          <w:rFonts w:eastAsia="MS ??"/>
        </w:rPr>
      </w:pPr>
      <w:r w:rsidRPr="00A370F9">
        <w:rPr>
          <w:rFonts w:eastAsia="MS ??"/>
        </w:rPr>
        <w:lastRenderedPageBreak/>
        <w:t xml:space="preserve">Документите се представя в оригинал или </w:t>
      </w:r>
      <w:r w:rsidR="002560BE" w:rsidRPr="00A370F9">
        <w:rPr>
          <w:rFonts w:eastAsia="MS ??"/>
        </w:rPr>
        <w:t xml:space="preserve">нотариално </w:t>
      </w:r>
      <w:r w:rsidRPr="00A370F9">
        <w:rPr>
          <w:rFonts w:eastAsia="MS ??"/>
        </w:rPr>
        <w:t>заверено от участника копие. Документите се представят за всеки член на обединението, както и за всеки от подизпълнителите и третите лица, ако такива ще се използват.</w:t>
      </w:r>
    </w:p>
    <w:p w:rsidR="00501DB6" w:rsidRPr="00A370F9" w:rsidRDefault="00501DB6" w:rsidP="00A370F9">
      <w:pPr>
        <w:jc w:val="both"/>
        <w:rPr>
          <w:rFonts w:eastAsia="MS ??"/>
        </w:rPr>
      </w:pPr>
      <w:r w:rsidRPr="00A370F9">
        <w:rPr>
          <w:rFonts w:eastAsia="MS ??"/>
        </w:rPr>
        <w:t xml:space="preserve">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 </w:t>
      </w:r>
    </w:p>
    <w:p w:rsidR="00501DB6" w:rsidRPr="00A370F9" w:rsidRDefault="00501DB6" w:rsidP="00A370F9">
      <w:pPr>
        <w:jc w:val="both"/>
        <w:rPr>
          <w:rFonts w:eastAsia="MS ??"/>
        </w:rPr>
      </w:pPr>
      <w:r w:rsidRPr="00A370F9">
        <w:rPr>
          <w:rFonts w:eastAsia="MS ??"/>
        </w:rPr>
        <w:t xml:space="preserve">В случаите когато избрания за изпълнител, е чуждестранно лице и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rsidR="00501DB6" w:rsidRPr="00A370F9" w:rsidRDefault="00501DB6" w:rsidP="00A370F9">
      <w:pPr>
        <w:jc w:val="both"/>
        <w:rPr>
          <w:rFonts w:eastAsia="MS ??"/>
        </w:rPr>
      </w:pPr>
      <w:r w:rsidRPr="00A370F9">
        <w:rPr>
          <w:rFonts w:eastAsia="MS ??"/>
        </w:rPr>
        <w:t xml:space="preserve">В случай, че  декларацията няма правно значение, участникът представя официално заявление, направено пред компетентен орган в съответната държава. </w:t>
      </w:r>
    </w:p>
    <w:p w:rsidR="00501DB6" w:rsidRPr="00A370F9" w:rsidRDefault="00501DB6" w:rsidP="00A370F9">
      <w:pPr>
        <w:jc w:val="both"/>
        <w:rPr>
          <w:rFonts w:eastAsia="MS ??"/>
        </w:rPr>
      </w:pPr>
    </w:p>
    <w:p w:rsidR="00501DB6" w:rsidRPr="00A370F9" w:rsidRDefault="00501DB6" w:rsidP="00A370F9">
      <w:pPr>
        <w:jc w:val="both"/>
        <w:rPr>
          <w:rFonts w:eastAsia="MS ??"/>
        </w:rPr>
      </w:pPr>
      <w:r w:rsidRPr="00A370F9">
        <w:rPr>
          <w:rFonts w:eastAsia="MS ??"/>
          <w:b/>
          <w:u w:val="single"/>
        </w:rPr>
        <w:t>Възложителят не изисква представянето на документите, посочени по-горе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A370F9">
        <w:rPr>
          <w:rFonts w:eastAsia="MS ??"/>
        </w:rPr>
        <w:t>.</w:t>
      </w:r>
    </w:p>
    <w:p w:rsidR="00501DB6" w:rsidRPr="00215EF2" w:rsidRDefault="00501DB6" w:rsidP="00215EF2">
      <w:pPr>
        <w:spacing w:line="360" w:lineRule="auto"/>
        <w:jc w:val="both"/>
        <w:rPr>
          <w:rFonts w:ascii="Verdana" w:eastAsia="MS ??" w:hAnsi="Verdana"/>
          <w:sz w:val="20"/>
          <w:szCs w:val="20"/>
        </w:rPr>
      </w:pPr>
    </w:p>
    <w:p w:rsidR="00501DB6" w:rsidRPr="00A27BA5" w:rsidRDefault="00501DB6" w:rsidP="00A27BA5">
      <w:pPr>
        <w:jc w:val="both"/>
        <w:rPr>
          <w:rFonts w:eastAsia="MS ??"/>
        </w:rPr>
      </w:pPr>
      <w:r w:rsidRPr="00A27BA5">
        <w:rPr>
          <w:rFonts w:eastAsia="MS ??"/>
        </w:rPr>
        <w:t xml:space="preserve">ІІ. Когато определеният изпълнител е </w:t>
      </w:r>
      <w:proofErr w:type="spellStart"/>
      <w:r w:rsidRPr="00A27BA5">
        <w:rPr>
          <w:rFonts w:eastAsia="MS ??"/>
        </w:rPr>
        <w:t>неперсонифицирано</w:t>
      </w:r>
      <w:proofErr w:type="spellEnd"/>
      <w:r w:rsidRPr="00A27BA5">
        <w:rPr>
          <w:rFonts w:eastAsia="MS ??"/>
        </w:rPr>
        <w:t xml:space="preserve"> обединение на физически и/или юридически лица и с оглед обстоятелството, че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01DB6" w:rsidRPr="00215EF2" w:rsidRDefault="00501DB6" w:rsidP="00215EF2">
      <w:pPr>
        <w:spacing w:line="360" w:lineRule="auto"/>
        <w:jc w:val="both"/>
        <w:rPr>
          <w:rFonts w:ascii="Verdana" w:eastAsia="MS ??" w:hAnsi="Verdana"/>
          <w:sz w:val="20"/>
          <w:szCs w:val="20"/>
        </w:rPr>
      </w:pPr>
    </w:p>
    <w:p w:rsidR="00501DB6" w:rsidRPr="00063C56" w:rsidRDefault="00501DB6" w:rsidP="00063C56">
      <w:pPr>
        <w:jc w:val="both"/>
        <w:rPr>
          <w:rFonts w:eastAsia="MS ??"/>
        </w:rPr>
      </w:pPr>
      <w:r w:rsidRPr="00063C56">
        <w:rPr>
          <w:rFonts w:eastAsia="MS ??"/>
        </w:rPr>
        <w:t xml:space="preserve">ІІІ. При подписване на договора за обществена поръчка участникът, определен за изпълнител, е длъжен да представи и: </w:t>
      </w:r>
    </w:p>
    <w:p w:rsidR="00501DB6" w:rsidRPr="00063C56" w:rsidRDefault="00245F5B" w:rsidP="00063C56">
      <w:pPr>
        <w:jc w:val="both"/>
        <w:rPr>
          <w:rFonts w:eastAsia="MS ??"/>
          <w:b/>
          <w:u w:val="single"/>
        </w:rPr>
      </w:pPr>
      <w:r w:rsidRPr="00063C56">
        <w:rPr>
          <w:rFonts w:eastAsia="MS ??"/>
          <w:b/>
          <w:u w:val="single"/>
        </w:rPr>
        <w:t>1. О</w:t>
      </w:r>
      <w:r w:rsidR="00501DB6" w:rsidRPr="00063C56">
        <w:rPr>
          <w:rFonts w:eastAsia="MS ??"/>
          <w:b/>
          <w:u w:val="single"/>
        </w:rPr>
        <w:t>пределената гаранция</w:t>
      </w:r>
      <w:r w:rsidR="000F592E" w:rsidRPr="00063C56">
        <w:rPr>
          <w:rFonts w:eastAsia="MS ??"/>
          <w:b/>
          <w:u w:val="single"/>
        </w:rPr>
        <w:t>, която да обезпечи</w:t>
      </w:r>
      <w:r w:rsidR="00501DB6" w:rsidRPr="00063C56">
        <w:rPr>
          <w:rFonts w:eastAsia="MS ??"/>
          <w:b/>
          <w:u w:val="single"/>
        </w:rPr>
        <w:t xml:space="preserve"> изпълнение</w:t>
      </w:r>
      <w:r w:rsidR="000F592E" w:rsidRPr="00063C56">
        <w:rPr>
          <w:rFonts w:eastAsia="MS ??"/>
          <w:b/>
          <w:u w:val="single"/>
        </w:rPr>
        <w:t>то</w:t>
      </w:r>
      <w:r w:rsidR="00501DB6" w:rsidRPr="00063C56">
        <w:rPr>
          <w:rFonts w:eastAsia="MS ??"/>
          <w:b/>
          <w:u w:val="single"/>
        </w:rPr>
        <w:t xml:space="preserve"> на договора;</w:t>
      </w:r>
    </w:p>
    <w:p w:rsidR="006B7CB7" w:rsidRPr="006B7CB7" w:rsidRDefault="00B6160F" w:rsidP="006B7CB7">
      <w:pPr>
        <w:jc w:val="both"/>
        <w:rPr>
          <w:b/>
          <w:u w:val="single"/>
        </w:rPr>
      </w:pPr>
      <w:r w:rsidRPr="00063C56">
        <w:rPr>
          <w:b/>
          <w:u w:val="single"/>
        </w:rPr>
        <w:t>2</w:t>
      </w:r>
      <w:r w:rsidR="00D534EA" w:rsidRPr="00063C56">
        <w:rPr>
          <w:b/>
          <w:u w:val="single"/>
        </w:rPr>
        <w:t>.</w:t>
      </w:r>
      <w:r w:rsidR="006B7CB7">
        <w:rPr>
          <w:b/>
          <w:u w:val="single"/>
        </w:rPr>
        <w:t xml:space="preserve"> </w:t>
      </w:r>
      <w:r w:rsidR="006B7CB7" w:rsidRPr="006B7CB7">
        <w:rPr>
          <w:b/>
          <w:u w:val="single"/>
        </w:rPr>
        <w:t>Удостоверение/Лиценз за упражняване на дейностите по чл. 166, ал. 1, т. 1 ЗУТ или Удостоверение за правото за упражняване на дейностите по чл. 166, ал. 1, т. 1 ЗУТ на лицата по чл. 166, ал. 7 от ЗУТ, придружено със списъка на правоспособните физически лица, представляващ неразделна част от него - (заверено копие). В случай, че срокът на удостоверението/лиценза на участник в процедурата изтича преди срока по договора, участникът следва да представи</w:t>
      </w:r>
      <w:r w:rsidR="00AD48E5" w:rsidRPr="005A1F17">
        <w:rPr>
          <w:b/>
          <w:u w:val="single"/>
        </w:rPr>
        <w:t xml:space="preserve"> и декларация (свободен текст) в която да декларира, че в случай че бъде избран за изпълнител се задължава да поднови удостоверението си или да се снабди с такова в съответствие със сроковете по договора</w:t>
      </w:r>
      <w:r w:rsidR="006B7CB7" w:rsidRPr="006B7CB7">
        <w:rPr>
          <w:b/>
          <w:u w:val="single"/>
        </w:rPr>
        <w:t>.</w:t>
      </w:r>
    </w:p>
    <w:p w:rsidR="006B7CB7" w:rsidRPr="006B7CB7" w:rsidRDefault="006B7CB7" w:rsidP="006B7CB7">
      <w:pPr>
        <w:jc w:val="both"/>
        <w:rPr>
          <w:b/>
          <w:u w:val="single"/>
        </w:rPr>
      </w:pPr>
      <w:r w:rsidRPr="006B7CB7">
        <w:rPr>
          <w:b/>
          <w:u w:val="single"/>
        </w:rPr>
        <w:t>Когато участникът е чуждестранно лице следва да представи копие от документ, удостоверяващ правото да извършва такава дейност,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 съгласно чл. 166 ЗУТ. или да представят декларация или удостоверение за наличието на такава регистрация от компетентните органи съгласно съответния национален закон.</w:t>
      </w:r>
    </w:p>
    <w:p w:rsidR="006B7CB7" w:rsidRDefault="006B7CB7" w:rsidP="006B7CB7">
      <w:pPr>
        <w:jc w:val="both"/>
        <w:rPr>
          <w:b/>
          <w:u w:val="single"/>
        </w:rPr>
      </w:pPr>
      <w:r w:rsidRPr="006B7CB7">
        <w:rPr>
          <w:b/>
          <w:u w:val="single"/>
        </w:rPr>
        <w:t>Документът се представя и за чуждестранните лица и за подизпълнителите, които ще изпълняват едната от основните дейности, а именно – упражняване на строителен надзор.</w:t>
      </w:r>
      <w:r w:rsidR="00D534EA" w:rsidRPr="00063C56">
        <w:rPr>
          <w:b/>
          <w:u w:val="single"/>
        </w:rPr>
        <w:t xml:space="preserve"> </w:t>
      </w:r>
    </w:p>
    <w:p w:rsidR="00245F5B" w:rsidRDefault="002424A9" w:rsidP="00063C56">
      <w:pPr>
        <w:jc w:val="both"/>
        <w:rPr>
          <w:b/>
          <w:u w:val="single"/>
        </w:rPr>
      </w:pPr>
      <w:r>
        <w:rPr>
          <w:b/>
          <w:u w:val="single"/>
        </w:rPr>
        <w:t>3</w:t>
      </w:r>
      <w:r w:rsidR="00245F5B" w:rsidRPr="00063C56">
        <w:rPr>
          <w:b/>
          <w:u w:val="single"/>
        </w:rPr>
        <w:t xml:space="preserve">. </w:t>
      </w:r>
      <w:r w:rsidR="003077B4" w:rsidRPr="00063C56">
        <w:rPr>
          <w:b/>
          <w:u w:val="single"/>
        </w:rPr>
        <w:t>Доказателство за извършена услуга с пр</w:t>
      </w:r>
      <w:r w:rsidR="00A27BA5" w:rsidRPr="00063C56">
        <w:rPr>
          <w:b/>
          <w:u w:val="single"/>
        </w:rPr>
        <w:t>едмет, идентичен или сходен с то</w:t>
      </w:r>
      <w:r w:rsidR="003077B4" w:rsidRPr="00063C56">
        <w:rPr>
          <w:b/>
          <w:u w:val="single"/>
        </w:rPr>
        <w:t>зи на поръчката за последните три години, считано от датата на подаване на офертата - списък на услугите, които са идентични или сходни с предмета на обществената поръчка, с посочване на стойностите, датите и получателите, заедно с</w:t>
      </w:r>
      <w:r w:rsidR="00193CBF">
        <w:rPr>
          <w:b/>
          <w:u w:val="single"/>
        </w:rPr>
        <w:t xml:space="preserve"> документ,</w:t>
      </w:r>
      <w:r w:rsidR="003077B4" w:rsidRPr="00063C56">
        <w:rPr>
          <w:b/>
          <w:u w:val="single"/>
        </w:rPr>
        <w:t xml:space="preserve"> доказ</w:t>
      </w:r>
      <w:r w:rsidR="00193CBF">
        <w:rPr>
          <w:b/>
          <w:u w:val="single"/>
        </w:rPr>
        <w:t>в</w:t>
      </w:r>
      <w:r w:rsidR="003077B4" w:rsidRPr="00063C56">
        <w:rPr>
          <w:b/>
          <w:u w:val="single"/>
        </w:rPr>
        <w:t>а</w:t>
      </w:r>
      <w:r w:rsidR="00193CBF">
        <w:rPr>
          <w:b/>
          <w:u w:val="single"/>
        </w:rPr>
        <w:t>щ</w:t>
      </w:r>
      <w:r w:rsidR="003077B4" w:rsidRPr="00063C56">
        <w:rPr>
          <w:b/>
          <w:u w:val="single"/>
        </w:rPr>
        <w:t xml:space="preserve"> извършената услуга.</w:t>
      </w:r>
    </w:p>
    <w:p w:rsidR="00193CBF" w:rsidRPr="00063C56" w:rsidRDefault="002424A9" w:rsidP="00193CBF">
      <w:pPr>
        <w:jc w:val="both"/>
        <w:rPr>
          <w:b/>
          <w:u w:val="single"/>
        </w:rPr>
      </w:pPr>
      <w:r>
        <w:rPr>
          <w:b/>
          <w:u w:val="single"/>
        </w:rPr>
        <w:t>4</w:t>
      </w:r>
      <w:r w:rsidR="006B7CB7">
        <w:rPr>
          <w:b/>
          <w:u w:val="single"/>
        </w:rPr>
        <w:t xml:space="preserve">. </w:t>
      </w:r>
      <w:r w:rsidR="00193CBF" w:rsidRPr="006B7CB7">
        <w:rPr>
          <w:b/>
          <w:u w:val="single"/>
        </w:rPr>
        <w:t>Доказателства за това, че участникът разполага с лица - ръководен състав, които ще отговарят за изпълнението на поръчката с определена професионална компетентност за това - списък на членовете на ръководния състав, които ще отговарят за изпълнението, както и документи, които доказват професионална компетентност на лицата.</w:t>
      </w:r>
      <w:r w:rsidR="00193CBF">
        <w:rPr>
          <w:b/>
          <w:u w:val="single"/>
        </w:rPr>
        <w:t xml:space="preserve"> </w:t>
      </w:r>
    </w:p>
    <w:p w:rsidR="0018557D" w:rsidRDefault="002424A9" w:rsidP="00063C56">
      <w:pPr>
        <w:jc w:val="both"/>
        <w:rPr>
          <w:rFonts w:eastAsia="MS ??"/>
          <w:b/>
          <w:u w:val="single"/>
        </w:rPr>
      </w:pPr>
      <w:r>
        <w:rPr>
          <w:rFonts w:eastAsia="MS ??"/>
          <w:b/>
          <w:u w:val="single"/>
        </w:rPr>
        <w:lastRenderedPageBreak/>
        <w:t>5</w:t>
      </w:r>
      <w:r w:rsidR="003077B4" w:rsidRPr="00063C56">
        <w:rPr>
          <w:rFonts w:eastAsia="MS ??"/>
          <w:b/>
          <w:u w:val="single"/>
        </w:rPr>
        <w:t xml:space="preserve">. </w:t>
      </w:r>
      <w:r w:rsidR="00063C56" w:rsidRPr="00063C56">
        <w:rPr>
          <w:rFonts w:eastAsia="MS ??"/>
          <w:b/>
          <w:u w:val="single"/>
        </w:rPr>
        <w:t>Декларации</w:t>
      </w:r>
      <w:r w:rsidR="00B03682" w:rsidRPr="00063C56">
        <w:rPr>
          <w:rFonts w:eastAsia="MS ??"/>
          <w:b/>
          <w:u w:val="single"/>
        </w:rPr>
        <w:t xml:space="preserve"> по Закона за мерките срещу изпирането на пари</w:t>
      </w:r>
      <w:r w:rsidR="00063C56" w:rsidRPr="00063C56">
        <w:rPr>
          <w:rFonts w:eastAsia="MS ??"/>
          <w:b/>
          <w:u w:val="single"/>
        </w:rPr>
        <w:t xml:space="preserve"> по образец</w:t>
      </w:r>
      <w:r w:rsidR="00C74CCF" w:rsidRPr="00063C56">
        <w:rPr>
          <w:rFonts w:eastAsia="MS ??"/>
          <w:b/>
          <w:u w:val="single"/>
        </w:rPr>
        <w:t xml:space="preserve"> (</w:t>
      </w:r>
      <w:r w:rsidR="00063C56" w:rsidRPr="00063C56">
        <w:rPr>
          <w:rFonts w:eastAsia="MS ??"/>
          <w:b/>
          <w:u w:val="single"/>
        </w:rPr>
        <w:t>Приложение</w:t>
      </w:r>
      <w:r w:rsidR="00C74CCF" w:rsidRPr="00063C56">
        <w:rPr>
          <w:rFonts w:eastAsia="MS ??"/>
          <w:b/>
          <w:u w:val="single"/>
        </w:rPr>
        <w:t xml:space="preserve"> №</w:t>
      </w:r>
      <w:r w:rsidR="00193CBF">
        <w:rPr>
          <w:rFonts w:eastAsia="MS ??"/>
          <w:b/>
          <w:u w:val="single"/>
        </w:rPr>
        <w:t xml:space="preserve"> 7</w:t>
      </w:r>
      <w:r w:rsidR="00AD48E5" w:rsidRPr="00063C56">
        <w:rPr>
          <w:rFonts w:eastAsia="MS ??"/>
          <w:b/>
          <w:u w:val="single"/>
        </w:rPr>
        <w:t xml:space="preserve"> </w:t>
      </w:r>
      <w:r w:rsidR="00C74CCF" w:rsidRPr="00063C56">
        <w:rPr>
          <w:rFonts w:eastAsia="MS ??"/>
          <w:b/>
          <w:u w:val="single"/>
        </w:rPr>
        <w:t xml:space="preserve">- Декларация по чл. 42, ал. 2, т. 2 от Закона за мерките срещу изпиране на пари и </w:t>
      </w:r>
      <w:r w:rsidR="00063C56" w:rsidRPr="00063C56">
        <w:rPr>
          <w:rFonts w:eastAsia="MS ??"/>
          <w:b/>
          <w:u w:val="single"/>
        </w:rPr>
        <w:t>Приложение</w:t>
      </w:r>
      <w:r w:rsidR="00C74CCF" w:rsidRPr="00063C56">
        <w:rPr>
          <w:rFonts w:eastAsia="MS ??"/>
          <w:b/>
          <w:u w:val="single"/>
        </w:rPr>
        <w:t xml:space="preserve"> № </w:t>
      </w:r>
      <w:r w:rsidR="00AD48E5" w:rsidRPr="005A1F17">
        <w:rPr>
          <w:rFonts w:eastAsia="MS ??"/>
          <w:b/>
          <w:u w:val="single"/>
        </w:rPr>
        <w:t>8</w:t>
      </w:r>
      <w:r w:rsidR="00AD48E5" w:rsidRPr="00063C56">
        <w:rPr>
          <w:rFonts w:eastAsia="MS ??"/>
          <w:b/>
          <w:u w:val="single"/>
        </w:rPr>
        <w:t xml:space="preserve"> </w:t>
      </w:r>
      <w:r w:rsidR="00C74CCF" w:rsidRPr="00063C56">
        <w:rPr>
          <w:rFonts w:eastAsia="MS ??"/>
          <w:b/>
          <w:u w:val="single"/>
        </w:rPr>
        <w:t>- Декларация по чл. 59, ал. 1, т. 3 от Закона за мерките срещу изпиране на пари)</w:t>
      </w:r>
      <w:r w:rsidR="00B03682" w:rsidRPr="00063C56">
        <w:rPr>
          <w:rFonts w:eastAsia="MS ??"/>
          <w:b/>
          <w:u w:val="single"/>
        </w:rPr>
        <w:t>.</w:t>
      </w:r>
      <w:r w:rsidR="00C74CCF" w:rsidRPr="00063C56">
        <w:rPr>
          <w:rFonts w:eastAsia="MS ??"/>
          <w:b/>
          <w:u w:val="single"/>
        </w:rPr>
        <w:t xml:space="preserve"> </w:t>
      </w:r>
    </w:p>
    <w:p w:rsidR="00501DB6" w:rsidRDefault="0018557D" w:rsidP="00063C56">
      <w:pPr>
        <w:jc w:val="both"/>
        <w:rPr>
          <w:rFonts w:eastAsia="MS ??"/>
          <w:b/>
          <w:u w:val="single"/>
        </w:rPr>
      </w:pPr>
      <w:r>
        <w:rPr>
          <w:rFonts w:eastAsia="MS ??"/>
          <w:b/>
          <w:u w:val="single"/>
        </w:rPr>
        <w:t xml:space="preserve">Важно! </w:t>
      </w:r>
      <w:r w:rsidR="00C74CCF" w:rsidRPr="00063C56">
        <w:rPr>
          <w:rFonts w:eastAsia="MS ??"/>
          <w:b/>
          <w:u w:val="single"/>
        </w:rPr>
        <w:t>Тези декларации СЕ ПОПЪЛВАТ И ПОДАВАТ ПРЕДИ СКЛЮЧВАНЕ НА ДОГОВОРА ЗА НАСТОЯЩАТА ПОРЪЧКА ЕДИНСТВЕНО ОТ ЛИЦЕТО, ИЗБРАНО ЗА ИЗПЪЛНИТЕЛ!!!</w:t>
      </w:r>
      <w:r w:rsidR="003077B4" w:rsidRPr="00063C56">
        <w:rPr>
          <w:rFonts w:eastAsia="MS ??"/>
          <w:b/>
          <w:u w:val="single"/>
        </w:rPr>
        <w:t xml:space="preserve">     </w:t>
      </w:r>
    </w:p>
    <w:p w:rsidR="00E85D03" w:rsidRPr="00DD4EFE" w:rsidRDefault="00E85D03" w:rsidP="00E85D03">
      <w:pPr>
        <w:jc w:val="both"/>
        <w:rPr>
          <w:rFonts w:eastAsia="MS ??"/>
          <w:b/>
          <w:u w:val="single"/>
        </w:rPr>
      </w:pPr>
      <w:r w:rsidRPr="008C5AEF">
        <w:rPr>
          <w:rFonts w:eastAsia="MS ??"/>
          <w:b/>
          <w:u w:val="single"/>
        </w:rPr>
        <w:t>В случаите преди сключване на договора възложителят няма право да изисква документи:</w:t>
      </w:r>
    </w:p>
    <w:p w:rsidR="00E85D03" w:rsidRPr="00DD4EFE" w:rsidRDefault="00E85D03" w:rsidP="00E85D03">
      <w:pPr>
        <w:jc w:val="both"/>
        <w:rPr>
          <w:rFonts w:eastAsia="MS ??"/>
          <w:b/>
          <w:u w:val="single"/>
        </w:rPr>
      </w:pPr>
      <w:r w:rsidRPr="008C5AEF">
        <w:rPr>
          <w:rFonts w:eastAsia="MS ??"/>
          <w:b/>
          <w:u w:val="single"/>
        </w:rPr>
        <w:t>1. които вече са му били предоставени и са актуални;</w:t>
      </w:r>
    </w:p>
    <w:p w:rsidR="00E85D03" w:rsidRPr="00DD4EFE" w:rsidRDefault="00E85D03" w:rsidP="00E85D03">
      <w:pPr>
        <w:jc w:val="both"/>
        <w:rPr>
          <w:rFonts w:eastAsia="MS ??"/>
          <w:b/>
          <w:u w:val="single"/>
        </w:rPr>
      </w:pPr>
      <w:r w:rsidRPr="008C5AEF">
        <w:rPr>
          <w:rFonts w:eastAsia="MS ??"/>
          <w:b/>
          <w:u w:val="single"/>
        </w:rPr>
        <w:t>2. до които има достъп по служебен път или чрез публичен регистър;</w:t>
      </w:r>
    </w:p>
    <w:p w:rsidR="00E85D03" w:rsidRPr="00DD4EFE" w:rsidRDefault="00E85D03" w:rsidP="00E85D03">
      <w:pPr>
        <w:jc w:val="both"/>
        <w:rPr>
          <w:rFonts w:eastAsia="MS ??"/>
          <w:b/>
          <w:u w:val="single"/>
        </w:rPr>
      </w:pPr>
      <w:r w:rsidRPr="008C5AEF">
        <w:rPr>
          <w:rFonts w:eastAsia="MS ??"/>
          <w:b/>
          <w:u w:val="single"/>
        </w:rPr>
        <w:t>3. които могат да бъдат осигурени чрез пряк и безплатен достъп до националните бази данни на държавите членки.</w:t>
      </w:r>
    </w:p>
    <w:p w:rsidR="00E85D03" w:rsidRPr="00DD4EFE" w:rsidRDefault="00E85D03" w:rsidP="00E85D03">
      <w:pPr>
        <w:jc w:val="both"/>
        <w:rPr>
          <w:rFonts w:eastAsia="MS ??"/>
          <w:b/>
          <w:u w:val="single"/>
        </w:rPr>
      </w:pPr>
      <w:r w:rsidRPr="008C5AEF">
        <w:rPr>
          <w:rFonts w:eastAsia="MS ??"/>
          <w:b/>
          <w:u w:val="single"/>
        </w:rPr>
        <w:t>Преди сключване на договора определеният изпълнител декларира писмено, че предоставените документи са актуални.</w:t>
      </w:r>
    </w:p>
    <w:p w:rsidR="00E85D03" w:rsidRPr="00063C56" w:rsidRDefault="00E85D03" w:rsidP="00063C56">
      <w:pPr>
        <w:jc w:val="both"/>
        <w:rPr>
          <w:rFonts w:eastAsia="MS ??"/>
          <w:b/>
          <w:u w:val="single"/>
        </w:rPr>
      </w:pPr>
    </w:p>
    <w:p w:rsidR="003077B4" w:rsidRPr="00063C56" w:rsidRDefault="003077B4" w:rsidP="00063C56">
      <w:pPr>
        <w:jc w:val="both"/>
        <w:rPr>
          <w:rFonts w:eastAsia="MS ??"/>
        </w:rPr>
      </w:pPr>
      <w:r w:rsidRPr="00063C56">
        <w:rPr>
          <w:rFonts w:eastAsia="MS ??"/>
        </w:rPr>
        <w:t>Договорът за обществена поръчка не се сключва с участник, определен за изпълнител, който при подписване на договора не представи документите посочени по-горе по пункт І, ІІ и ІІІ.</w:t>
      </w:r>
    </w:p>
    <w:p w:rsidR="00501DB6" w:rsidRPr="00063C56" w:rsidRDefault="00501DB6" w:rsidP="00063C56">
      <w:pPr>
        <w:jc w:val="both"/>
        <w:rPr>
          <w:rFonts w:eastAsia="MS ??"/>
        </w:rPr>
      </w:pPr>
      <w:r w:rsidRPr="00063C56">
        <w:rPr>
          <w:rFonts w:eastAsia="MS ??"/>
        </w:rPr>
        <w:t>Възложителят може  да измени влязлото в сила решение в частта за определяне на изпълнител и с мотивирано решение да определи за изпълнител и да сключи договор с втория класиран участник в случаите, когато участникът, класиран на първо място:</w:t>
      </w:r>
    </w:p>
    <w:p w:rsidR="00501DB6" w:rsidRPr="00063C56" w:rsidRDefault="00501DB6" w:rsidP="00063C56">
      <w:pPr>
        <w:jc w:val="both"/>
        <w:rPr>
          <w:rFonts w:eastAsia="MS ??"/>
        </w:rPr>
      </w:pPr>
      <w:r w:rsidRPr="00063C56">
        <w:rPr>
          <w:rFonts w:eastAsia="MS ??"/>
        </w:rPr>
        <w:t>1. Откаже да сключи договор.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501DB6" w:rsidRPr="00063C56" w:rsidRDefault="00501DB6" w:rsidP="00063C56">
      <w:pPr>
        <w:jc w:val="both"/>
        <w:rPr>
          <w:rFonts w:eastAsia="MS ??"/>
        </w:rPr>
      </w:pPr>
      <w:r w:rsidRPr="00063C56">
        <w:rPr>
          <w:rFonts w:eastAsia="MS ??"/>
        </w:rPr>
        <w:t>2. Не изпълни някое от условията посочени по-горе по пункт І, ІІ и ІІІ;</w:t>
      </w:r>
    </w:p>
    <w:p w:rsidR="00501DB6" w:rsidRPr="00063C56" w:rsidRDefault="00501DB6" w:rsidP="00063C56">
      <w:pPr>
        <w:jc w:val="both"/>
        <w:rPr>
          <w:rFonts w:eastAsia="MS ??"/>
        </w:rPr>
      </w:pPr>
      <w:r w:rsidRPr="00063C56">
        <w:rPr>
          <w:rFonts w:eastAsia="MS ??"/>
        </w:rPr>
        <w:t>3. Не докаже, че не са налице основания за отстраняване от процедурата.</w:t>
      </w:r>
    </w:p>
    <w:p w:rsidR="00501DB6" w:rsidRPr="00063C56" w:rsidRDefault="00501DB6" w:rsidP="00063C56">
      <w:pPr>
        <w:jc w:val="both"/>
        <w:rPr>
          <w:rFonts w:eastAsia="MS ??"/>
        </w:rPr>
      </w:pPr>
    </w:p>
    <w:p w:rsidR="00501DB6" w:rsidRPr="00063C56" w:rsidRDefault="00501DB6" w:rsidP="00063C56">
      <w:pPr>
        <w:jc w:val="both"/>
        <w:rPr>
          <w:rFonts w:eastAsia="MS ??"/>
        </w:rPr>
      </w:pPr>
      <w:r w:rsidRPr="00063C56">
        <w:rPr>
          <w:rFonts w:eastAsia="MS ??"/>
        </w:rPr>
        <w:t>Договорът за обществена поръчка трябва да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 Промени в проекта на договора се допускат по изключение,</w:t>
      </w:r>
      <w:r w:rsidRPr="00063C56">
        <w:t xml:space="preserve"> </w:t>
      </w:r>
      <w:r w:rsidRPr="00063C56">
        <w:rPr>
          <w:rFonts w:eastAsia="MS ??"/>
        </w:rPr>
        <w:t xml:space="preserve">когато е изпълнено условието по чл. 116, ал. 1, т. </w:t>
      </w:r>
      <w:r w:rsidR="00953400">
        <w:rPr>
          <w:rFonts w:eastAsia="MS ??"/>
        </w:rPr>
        <w:t>7</w:t>
      </w:r>
      <w:r w:rsidR="00953400" w:rsidRPr="00063C56">
        <w:rPr>
          <w:rFonts w:eastAsia="MS ??"/>
        </w:rPr>
        <w:t xml:space="preserve"> </w:t>
      </w:r>
      <w:r w:rsidR="00443F0B" w:rsidRPr="00063C56">
        <w:rPr>
          <w:rFonts w:eastAsia="MS ??"/>
        </w:rPr>
        <w:t>ЗОП</w:t>
      </w:r>
      <w:r w:rsidRPr="00063C56">
        <w:rPr>
          <w:rFonts w:eastAsia="MS ??"/>
        </w:rPr>
        <w:t xml:space="preserve"> и са наложени от обстоятелства, настъпили по време или след провеждане на процедурата.</w:t>
      </w:r>
    </w:p>
    <w:p w:rsidR="00501DB6" w:rsidRPr="00063C56" w:rsidRDefault="00501DB6" w:rsidP="00063C56">
      <w:pPr>
        <w:jc w:val="both"/>
        <w:rPr>
          <w:rFonts w:eastAsia="MS ??"/>
        </w:rPr>
      </w:pPr>
    </w:p>
    <w:p w:rsidR="00501DB6" w:rsidRPr="00063C56" w:rsidRDefault="00501DB6" w:rsidP="00063C56">
      <w:pPr>
        <w:jc w:val="both"/>
        <w:rPr>
          <w:rFonts w:eastAsia="MS ??"/>
        </w:rPr>
      </w:pPr>
      <w:r w:rsidRPr="00063C56">
        <w:rPr>
          <w:rFonts w:eastAsia="MS ??"/>
        </w:rPr>
        <w:t>Изменение на сключен договор за обществена поръчка се допуска по изключение, съгласно приложимите хипотези по чл. 116 ЗОП.</w:t>
      </w:r>
    </w:p>
    <w:p w:rsidR="00501DB6" w:rsidRPr="00063C56" w:rsidRDefault="00501DB6" w:rsidP="00063C56">
      <w:pPr>
        <w:jc w:val="both"/>
        <w:rPr>
          <w:rFonts w:eastAsia="MS ??"/>
          <w:highlight w:val="green"/>
        </w:rPr>
      </w:pPr>
    </w:p>
    <w:p w:rsidR="00501DB6" w:rsidRPr="00063C56" w:rsidRDefault="00501DB6" w:rsidP="00063C56">
      <w:pPr>
        <w:jc w:val="both"/>
        <w:rPr>
          <w:rFonts w:eastAsia="MS ??"/>
          <w:b/>
        </w:rPr>
      </w:pPr>
      <w:r w:rsidRPr="00063C56">
        <w:rPr>
          <w:rFonts w:eastAsia="MS ??"/>
          <w:b/>
        </w:rPr>
        <w:t>РАЗДЕЛ X</w:t>
      </w:r>
      <w:r w:rsidRPr="00063C56">
        <w:rPr>
          <w:rFonts w:eastAsia="MS ??"/>
          <w:b/>
          <w:caps/>
        </w:rPr>
        <w:t>ІІІ</w:t>
      </w:r>
      <w:r w:rsidRPr="00063C56">
        <w:rPr>
          <w:rFonts w:eastAsia="MS ??"/>
          <w:b/>
        </w:rPr>
        <w:t>. ПРЕКРАТЯВАНЕ НА ПРОЦЕДУРАТА</w:t>
      </w:r>
    </w:p>
    <w:p w:rsidR="00501DB6" w:rsidRPr="00063C56" w:rsidRDefault="00501DB6" w:rsidP="00063C56">
      <w:pPr>
        <w:jc w:val="both"/>
        <w:rPr>
          <w:rFonts w:eastAsia="MS ??"/>
        </w:rPr>
      </w:pPr>
      <w:r w:rsidRPr="00063C56">
        <w:rPr>
          <w:rFonts w:eastAsia="MS ??"/>
        </w:rPr>
        <w:t xml:space="preserve">Възложителят </w:t>
      </w:r>
      <w:r w:rsidRPr="00063C56">
        <w:rPr>
          <w:rFonts w:eastAsia="MS ??"/>
          <w:b/>
          <w:i/>
        </w:rPr>
        <w:t>прекратява</w:t>
      </w:r>
      <w:r w:rsidRPr="00063C56">
        <w:rPr>
          <w:rFonts w:eastAsia="MS ??"/>
        </w:rPr>
        <w:t xml:space="preserve"> процедурата с мотивирано решение, когато:</w:t>
      </w:r>
    </w:p>
    <w:p w:rsidR="00501DB6" w:rsidRPr="00063C56" w:rsidRDefault="00501DB6" w:rsidP="00063C56">
      <w:pPr>
        <w:jc w:val="both"/>
        <w:rPr>
          <w:rFonts w:eastAsia="MS ??"/>
        </w:rPr>
      </w:pPr>
      <w:r w:rsidRPr="00063C56">
        <w:rPr>
          <w:rFonts w:eastAsia="MS ??"/>
        </w:rPr>
        <w:t>1. не е подадена нито една оферта;</w:t>
      </w:r>
    </w:p>
    <w:p w:rsidR="00501DB6" w:rsidRPr="00063C56" w:rsidRDefault="00501DB6" w:rsidP="00063C56">
      <w:pPr>
        <w:jc w:val="both"/>
        <w:rPr>
          <w:rFonts w:eastAsia="MS ??"/>
        </w:rPr>
      </w:pPr>
      <w:r w:rsidRPr="00063C56">
        <w:rPr>
          <w:rFonts w:eastAsia="MS ??"/>
        </w:rPr>
        <w:t>2. всички оферти не отговарят на условията за представяне, включително за форма, начин и срок, или са неподходящи;</w:t>
      </w:r>
    </w:p>
    <w:p w:rsidR="00501DB6" w:rsidRPr="00063C56" w:rsidRDefault="00501DB6" w:rsidP="00063C56">
      <w:pPr>
        <w:jc w:val="both"/>
        <w:rPr>
          <w:rFonts w:eastAsia="MS ??"/>
        </w:rPr>
      </w:pPr>
      <w:r w:rsidRPr="00063C56">
        <w:rPr>
          <w:rFonts w:eastAsia="MS ??"/>
        </w:rPr>
        <w:t>3.  първият и вторият класиран участник откаже да сключи договор;</w:t>
      </w:r>
    </w:p>
    <w:p w:rsidR="00501DB6" w:rsidRPr="00063C56" w:rsidRDefault="00501DB6" w:rsidP="00063C56">
      <w:pPr>
        <w:jc w:val="both"/>
        <w:rPr>
          <w:rFonts w:eastAsia="MS ??"/>
        </w:rPr>
      </w:pPr>
      <w:r w:rsidRPr="00063C56">
        <w:rPr>
          <w:rFonts w:eastAsia="MS ??"/>
        </w:rPr>
        <w:t>4.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501DB6" w:rsidRPr="00063C56" w:rsidRDefault="00501DB6" w:rsidP="00063C56">
      <w:pPr>
        <w:jc w:val="both"/>
        <w:rPr>
          <w:rFonts w:eastAsia="MS ??"/>
        </w:rPr>
      </w:pPr>
      <w:r w:rsidRPr="00063C56">
        <w:rPr>
          <w:rFonts w:eastAsia="MS ??"/>
        </w:rPr>
        <w:t>5. поради неизпълнение на някое от условията по чл. 112, ал. 1 ЗОП не се сключва договор за обществена</w:t>
      </w:r>
      <w:r w:rsidR="0076391E" w:rsidRPr="00063C56">
        <w:rPr>
          <w:rFonts w:eastAsia="MS ??"/>
        </w:rPr>
        <w:t>та</w:t>
      </w:r>
      <w:r w:rsidRPr="00063C56">
        <w:rPr>
          <w:rFonts w:eastAsia="MS ??"/>
        </w:rPr>
        <w:t xml:space="preserve"> поръчка;</w:t>
      </w:r>
    </w:p>
    <w:p w:rsidR="00501DB6" w:rsidRPr="00063C56" w:rsidRDefault="00501DB6" w:rsidP="00063C56">
      <w:pPr>
        <w:jc w:val="both"/>
        <w:rPr>
          <w:rFonts w:eastAsia="MS ??"/>
        </w:rPr>
      </w:pPr>
      <w:r w:rsidRPr="00063C56">
        <w:rPr>
          <w:rFonts w:eastAsia="MS ??"/>
        </w:rPr>
        <w:t>6. всички оферти, които отговарят на предварително обявените от възложителя условия, надвишават финансовия ресурс, който той може да осигури.</w:t>
      </w:r>
      <w:r w:rsidRPr="00063C56">
        <w:t xml:space="preserve"> </w:t>
      </w:r>
      <w:r w:rsidRPr="00063C56">
        <w:rPr>
          <w:rFonts w:eastAsia="MS ??"/>
        </w:rPr>
        <w:t>В този случай в решението за прекратяване</w:t>
      </w:r>
      <w:r w:rsidR="00B50D56">
        <w:rPr>
          <w:rFonts w:eastAsia="MS ??"/>
        </w:rPr>
        <w:t>,</w:t>
      </w:r>
      <w:r w:rsidRPr="00063C56">
        <w:rPr>
          <w:rFonts w:eastAsia="MS ??"/>
        </w:rPr>
        <w:t xml:space="preserve"> Възложителя</w:t>
      </w:r>
      <w:r w:rsidR="00B50D56">
        <w:rPr>
          <w:rFonts w:eastAsia="MS ??"/>
        </w:rPr>
        <w:t>т</w:t>
      </w:r>
      <w:r w:rsidRPr="00063C56">
        <w:rPr>
          <w:rFonts w:eastAsia="MS ??"/>
        </w:rPr>
        <w:t xml:space="preserve"> задължително посочва най-ниската предложена цена. Възложителя не може да сключва договор със същия предмет за цена, равна или по-голяма от посочената в решението, при провеждане на следваща процедура в рамките на същата година;</w:t>
      </w:r>
    </w:p>
    <w:p w:rsidR="00501DB6" w:rsidRPr="00063C56" w:rsidRDefault="00501DB6" w:rsidP="00063C56">
      <w:pPr>
        <w:jc w:val="both"/>
        <w:rPr>
          <w:rFonts w:eastAsia="MS ??"/>
        </w:rPr>
      </w:pPr>
      <w:r w:rsidRPr="00063C56">
        <w:rPr>
          <w:rFonts w:eastAsia="MS ??"/>
        </w:rPr>
        <w:t>7.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501DB6" w:rsidRPr="00063C56" w:rsidRDefault="00501DB6" w:rsidP="00063C56">
      <w:pPr>
        <w:jc w:val="both"/>
        <w:rPr>
          <w:rFonts w:eastAsia="MS ??"/>
        </w:rPr>
      </w:pPr>
      <w:r w:rsidRPr="00063C56">
        <w:rPr>
          <w:rFonts w:eastAsia="MS ??"/>
        </w:rPr>
        <w:lastRenderedPageBreak/>
        <w:t>8. са необходими съществени промени в условията на обявената поръчка, които биха променили кръга на заинтересованите лица.</w:t>
      </w:r>
    </w:p>
    <w:p w:rsidR="00501DB6" w:rsidRPr="00063C56" w:rsidRDefault="00501DB6" w:rsidP="00063C56">
      <w:pPr>
        <w:jc w:val="both"/>
        <w:rPr>
          <w:rFonts w:eastAsia="MS ??"/>
        </w:rPr>
      </w:pPr>
      <w:r w:rsidRPr="00063C56">
        <w:rPr>
          <w:rFonts w:eastAsia="MS ??"/>
        </w:rPr>
        <w:t xml:space="preserve">Възложителят </w:t>
      </w:r>
      <w:r w:rsidRPr="00063C56">
        <w:rPr>
          <w:rFonts w:eastAsia="MS ??"/>
          <w:b/>
          <w:i/>
        </w:rPr>
        <w:t>може да прекрати</w:t>
      </w:r>
      <w:r w:rsidRPr="00063C56">
        <w:rPr>
          <w:rFonts w:eastAsia="MS ??"/>
        </w:rPr>
        <w:t xml:space="preserve"> процедурата с мотивирано решение, когато:</w:t>
      </w:r>
    </w:p>
    <w:p w:rsidR="00501DB6" w:rsidRPr="00063C56" w:rsidRDefault="00501DB6" w:rsidP="00063C56">
      <w:pPr>
        <w:jc w:val="both"/>
        <w:rPr>
          <w:rFonts w:eastAsia="MS ??"/>
        </w:rPr>
      </w:pPr>
      <w:r w:rsidRPr="00063C56">
        <w:rPr>
          <w:rFonts w:eastAsia="MS ??"/>
        </w:rPr>
        <w:t>1. е подадена само една оферта;</w:t>
      </w:r>
    </w:p>
    <w:p w:rsidR="00501DB6" w:rsidRPr="00063C56" w:rsidRDefault="00501DB6" w:rsidP="00063C56">
      <w:pPr>
        <w:jc w:val="both"/>
        <w:rPr>
          <w:rFonts w:eastAsia="MS ??"/>
        </w:rPr>
      </w:pPr>
      <w:r w:rsidRPr="00063C56">
        <w:rPr>
          <w:rFonts w:eastAsia="MS ??"/>
        </w:rPr>
        <w:t>2. има само една подходяща оферта;</w:t>
      </w:r>
    </w:p>
    <w:p w:rsidR="00501DB6" w:rsidRPr="00063C56" w:rsidRDefault="00501DB6" w:rsidP="00063C56">
      <w:pPr>
        <w:jc w:val="both"/>
        <w:rPr>
          <w:rFonts w:eastAsia="MS ??"/>
        </w:rPr>
      </w:pPr>
      <w:r w:rsidRPr="00063C56">
        <w:rPr>
          <w:rFonts w:eastAsia="MS ??"/>
        </w:rPr>
        <w:t>3. участникът, класиран на първо място:</w:t>
      </w:r>
    </w:p>
    <w:p w:rsidR="00501DB6" w:rsidRPr="00063C56" w:rsidRDefault="00501DB6" w:rsidP="00063C56">
      <w:pPr>
        <w:jc w:val="both"/>
        <w:rPr>
          <w:rFonts w:eastAsia="MS ??"/>
        </w:rPr>
      </w:pPr>
      <w:r w:rsidRPr="00063C56">
        <w:rPr>
          <w:rFonts w:eastAsia="MS ??"/>
        </w:rPr>
        <w:t>а) откаже да сключи договор;</w:t>
      </w:r>
    </w:p>
    <w:p w:rsidR="00501DB6" w:rsidRPr="00063C56" w:rsidRDefault="00501DB6" w:rsidP="00063C56">
      <w:pPr>
        <w:jc w:val="both"/>
        <w:rPr>
          <w:rFonts w:eastAsia="MS ??"/>
        </w:rPr>
      </w:pPr>
      <w:r w:rsidRPr="00063C56">
        <w:rPr>
          <w:rFonts w:eastAsia="MS ??"/>
        </w:rPr>
        <w:t>б) не изпълни някое от условията по чл. 112, ал. 1 ЗОП, или</w:t>
      </w:r>
    </w:p>
    <w:p w:rsidR="00501DB6" w:rsidRPr="00063C56" w:rsidRDefault="00501DB6" w:rsidP="00063C56">
      <w:pPr>
        <w:jc w:val="both"/>
        <w:rPr>
          <w:rFonts w:eastAsia="MS ??"/>
        </w:rPr>
      </w:pPr>
      <w:r w:rsidRPr="00063C56">
        <w:rPr>
          <w:rFonts w:eastAsia="MS ??"/>
        </w:rPr>
        <w:t>в) не докаже, че не са налице основания за отстраняване от процедурата.</w:t>
      </w:r>
    </w:p>
    <w:p w:rsidR="00501DB6" w:rsidRPr="00063C56" w:rsidRDefault="00501DB6" w:rsidP="00063C56">
      <w:pPr>
        <w:pStyle w:val="32"/>
        <w:tabs>
          <w:tab w:val="left" w:pos="540"/>
        </w:tabs>
        <w:spacing w:after="0" w:line="240" w:lineRule="auto"/>
        <w:jc w:val="both"/>
        <w:rPr>
          <w:rFonts w:ascii="Times New Roman" w:hAnsi="Times New Roman"/>
          <w:sz w:val="24"/>
          <w:szCs w:val="24"/>
          <w:lang w:val="bg-BG"/>
        </w:rPr>
      </w:pPr>
      <w:r w:rsidRPr="00063C56">
        <w:rPr>
          <w:rFonts w:ascii="Times New Roman" w:hAnsi="Times New Roman"/>
          <w:sz w:val="24"/>
          <w:szCs w:val="24"/>
          <w:lang w:val="bg-BG"/>
        </w:rPr>
        <w:t>***</w:t>
      </w:r>
      <w:r w:rsidRPr="00063C56">
        <w:rPr>
          <w:rFonts w:ascii="Times New Roman" w:hAnsi="Times New Roman"/>
          <w:b/>
          <w:i/>
          <w:sz w:val="24"/>
          <w:szCs w:val="24"/>
          <w:lang w:val="bg-BG"/>
        </w:rPr>
        <w:t xml:space="preserve"> </w:t>
      </w:r>
      <w:r w:rsidRPr="00063C56">
        <w:rPr>
          <w:rFonts w:ascii="Times New Roman" w:hAnsi="Times New Roman"/>
          <w:i/>
          <w:sz w:val="24"/>
          <w:szCs w:val="24"/>
          <w:lang w:val="bg-BG"/>
        </w:rPr>
        <w:t xml:space="preserve">„Неподходяща оферта” </w:t>
      </w:r>
      <w:r w:rsidRPr="00063C56">
        <w:rPr>
          <w:rFonts w:ascii="Times New Roman" w:hAnsi="Times New Roman"/>
          <w:sz w:val="24"/>
          <w:szCs w:val="24"/>
          <w:lang w:val="bg-BG"/>
        </w:rPr>
        <w:t>по смисъла на § 2, т. 25</w:t>
      </w:r>
      <w:r w:rsidR="000F592E" w:rsidRPr="00063C56">
        <w:rPr>
          <w:rFonts w:ascii="Times New Roman" w:hAnsi="Times New Roman"/>
          <w:sz w:val="24"/>
          <w:szCs w:val="24"/>
          <w:lang w:val="bg-BG"/>
        </w:rPr>
        <w:t xml:space="preserve"> </w:t>
      </w:r>
      <w:r w:rsidRPr="00063C56">
        <w:rPr>
          <w:rFonts w:ascii="Times New Roman" w:hAnsi="Times New Roman"/>
          <w:sz w:val="24"/>
          <w:szCs w:val="24"/>
          <w:lang w:val="bg-BG"/>
        </w:rPr>
        <w:t>от допълнителните разпоредби на Закона за обществените поръчки е:</w:t>
      </w:r>
      <w:r w:rsidRPr="00063C56">
        <w:rPr>
          <w:rFonts w:ascii="Times New Roman" w:hAnsi="Times New Roman"/>
          <w:color w:val="333333"/>
          <w:sz w:val="24"/>
          <w:szCs w:val="24"/>
          <w:lang w:val="bg-BG"/>
        </w:rPr>
        <w:t xml:space="preserve"> </w:t>
      </w:r>
      <w:r w:rsidRPr="00063C56">
        <w:rPr>
          <w:rFonts w:ascii="Times New Roman" w:hAnsi="Times New Roman"/>
          <w:sz w:val="24"/>
          <w:szCs w:val="24"/>
          <w:lang w:val="bg-BG"/>
        </w:rPr>
        <w:t>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w:t>
      </w:r>
    </w:p>
    <w:p w:rsidR="002560BE" w:rsidRPr="00063C56" w:rsidRDefault="002560BE" w:rsidP="00063C56">
      <w:pPr>
        <w:pStyle w:val="32"/>
        <w:tabs>
          <w:tab w:val="left" w:pos="540"/>
        </w:tabs>
        <w:spacing w:after="0" w:line="240" w:lineRule="auto"/>
        <w:jc w:val="both"/>
        <w:rPr>
          <w:rFonts w:ascii="Times New Roman" w:hAnsi="Times New Roman"/>
          <w:sz w:val="24"/>
          <w:szCs w:val="24"/>
          <w:lang w:val="bg-BG"/>
        </w:rPr>
      </w:pPr>
    </w:p>
    <w:p w:rsidR="002560BE" w:rsidRPr="00063C56" w:rsidRDefault="002560BE" w:rsidP="00063C56">
      <w:pPr>
        <w:pStyle w:val="32"/>
        <w:tabs>
          <w:tab w:val="left" w:pos="540"/>
        </w:tabs>
        <w:spacing w:after="0" w:line="240" w:lineRule="auto"/>
        <w:jc w:val="both"/>
        <w:rPr>
          <w:rFonts w:ascii="Times New Roman" w:hAnsi="Times New Roman"/>
          <w:sz w:val="24"/>
          <w:szCs w:val="24"/>
          <w:lang w:val="bg-BG"/>
        </w:rPr>
      </w:pPr>
    </w:p>
    <w:p w:rsidR="00875072" w:rsidRPr="00F80EB2" w:rsidRDefault="00875072" w:rsidP="00063C56">
      <w:pPr>
        <w:jc w:val="both"/>
        <w:rPr>
          <w:rFonts w:eastAsia="MS ??"/>
          <w:b/>
          <w:caps/>
        </w:rPr>
      </w:pPr>
      <w:r w:rsidRPr="00F80EB2">
        <w:rPr>
          <w:rFonts w:eastAsia="MS ??"/>
          <w:b/>
          <w:caps/>
        </w:rPr>
        <w:t xml:space="preserve">РАЗДЕЛ ХiV. образци на документи  </w:t>
      </w:r>
    </w:p>
    <w:p w:rsidR="00501DB6" w:rsidRPr="00215EF2" w:rsidRDefault="00501DB6" w:rsidP="00215EF2">
      <w:pPr>
        <w:spacing w:after="200" w:line="360" w:lineRule="auto"/>
        <w:jc w:val="center"/>
        <w:rPr>
          <w:rFonts w:ascii="Verdana" w:hAnsi="Verdana"/>
          <w:b/>
          <w:bCs/>
          <w:sz w:val="20"/>
          <w:szCs w:val="20"/>
        </w:rPr>
      </w:pPr>
    </w:p>
    <w:p w:rsidR="001449E2" w:rsidRDefault="001449E2" w:rsidP="00C46A46">
      <w:pPr>
        <w:tabs>
          <w:tab w:val="left" w:pos="2100"/>
        </w:tabs>
        <w:jc w:val="right"/>
      </w:pPr>
    </w:p>
    <w:p w:rsidR="00443D8A" w:rsidRDefault="00443D8A">
      <w:r>
        <w:br w:type="page"/>
      </w:r>
    </w:p>
    <w:p w:rsidR="001449E2" w:rsidRDefault="001449E2" w:rsidP="00C46A46">
      <w:pPr>
        <w:tabs>
          <w:tab w:val="left" w:pos="2100"/>
        </w:tabs>
        <w:jc w:val="right"/>
      </w:pPr>
    </w:p>
    <w:p w:rsidR="007C6444" w:rsidRPr="00556D1D" w:rsidRDefault="007C6444" w:rsidP="007C6444">
      <w:pPr>
        <w:tabs>
          <w:tab w:val="left" w:pos="2100"/>
        </w:tabs>
        <w:spacing w:before="120" w:after="120" w:line="276" w:lineRule="auto"/>
        <w:jc w:val="right"/>
        <w:rPr>
          <w:b/>
          <w:bCs/>
          <w:i/>
          <w:iCs/>
        </w:rPr>
      </w:pPr>
      <w:r w:rsidRPr="00556D1D">
        <w:rPr>
          <w:b/>
          <w:bCs/>
          <w:i/>
          <w:iCs/>
        </w:rPr>
        <w:t>Приложение № 1</w:t>
      </w:r>
    </w:p>
    <w:p w:rsidR="007C6444" w:rsidRPr="00556D1D" w:rsidRDefault="007C6444" w:rsidP="007C6444">
      <w:pPr>
        <w:spacing w:before="120" w:after="120" w:line="276" w:lineRule="auto"/>
        <w:jc w:val="right"/>
        <w:rPr>
          <w:b/>
          <w:i/>
        </w:rPr>
      </w:pPr>
      <w:r w:rsidRPr="00556D1D">
        <w:rPr>
          <w:b/>
          <w:i/>
        </w:rPr>
        <w:t>Образец!</w:t>
      </w:r>
    </w:p>
    <w:p w:rsidR="007C6444" w:rsidRPr="00556D1D" w:rsidRDefault="007C6444" w:rsidP="007C6444">
      <w:pPr>
        <w:spacing w:before="120" w:after="120" w:line="276" w:lineRule="auto"/>
        <w:jc w:val="center"/>
        <w:rPr>
          <w:b/>
        </w:rPr>
      </w:pPr>
    </w:p>
    <w:p w:rsidR="007C6444" w:rsidRPr="00556D1D" w:rsidRDefault="007C6444" w:rsidP="007C6444">
      <w:pPr>
        <w:spacing w:before="120" w:after="120" w:line="276" w:lineRule="auto"/>
        <w:jc w:val="center"/>
        <w:rPr>
          <w:b/>
        </w:rPr>
      </w:pPr>
      <w:r w:rsidRPr="00556D1D">
        <w:rPr>
          <w:b/>
        </w:rPr>
        <w:t>ЗАЯВЛЕНИЕ ЗА УЧАСТИЕ</w:t>
      </w:r>
    </w:p>
    <w:p w:rsidR="00E77B97" w:rsidRPr="00D830C0" w:rsidRDefault="007C6444" w:rsidP="00E77B97">
      <w:pPr>
        <w:jc w:val="both"/>
        <w:rPr>
          <w:b/>
          <w:i/>
          <w:szCs w:val="28"/>
        </w:rPr>
      </w:pPr>
      <w:r w:rsidRPr="00556D1D">
        <w:rPr>
          <w:rFonts w:eastAsia="MS ??"/>
          <w:b/>
        </w:rPr>
        <w:t>Относно</w:t>
      </w:r>
      <w:r w:rsidRPr="00556D1D">
        <w:rPr>
          <w:rFonts w:eastAsia="MS ??"/>
        </w:rPr>
        <w:t>:</w:t>
      </w:r>
      <w:r w:rsidRPr="00556D1D">
        <w:t xml:space="preserve"> открита </w:t>
      </w:r>
      <w:r w:rsidRPr="00556D1D">
        <w:rPr>
          <w:rFonts w:eastAsia="MS ??"/>
        </w:rPr>
        <w:t xml:space="preserve">процедура по чл. 18, ал. 1, т. 1 ЗОП за възлагане на обществена поръчка с предмет: </w:t>
      </w:r>
      <w:r w:rsidR="00E77B97"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E77B97" w:rsidRPr="00D830C0">
        <w:rPr>
          <w:b/>
        </w:rPr>
        <w:t>, в изпълнение на</w:t>
      </w:r>
      <w:r w:rsidR="00E77B97" w:rsidRPr="00D830C0">
        <w:rPr>
          <w:b/>
          <w:i/>
          <w:szCs w:val="28"/>
        </w:rPr>
        <w:t xml:space="preserve"> </w:t>
      </w:r>
      <w:r w:rsidR="00E77B97" w:rsidRPr="00D830C0">
        <w:rPr>
          <w:b/>
          <w:szCs w:val="28"/>
        </w:rPr>
        <w:t xml:space="preserve">проект </w:t>
      </w:r>
      <w:r w:rsidR="00E77B97" w:rsidRPr="00BE1515">
        <w:rPr>
          <w:b/>
          <w:szCs w:val="28"/>
        </w:rPr>
        <w:t>„Реконструкция на сграда за приют за бездомни лица и семейства”</w:t>
      </w:r>
      <w:r w:rsidR="00E77B97" w:rsidRPr="00D830C0">
        <w:rPr>
          <w:b/>
          <w:szCs w:val="28"/>
        </w:rPr>
        <w:t>, по Оперативна програма „Региони в растеж“ 2014-2020 г.</w:t>
      </w:r>
    </w:p>
    <w:p w:rsidR="0027432F" w:rsidRPr="00D830C0" w:rsidRDefault="0027432F" w:rsidP="0027432F">
      <w:pPr>
        <w:jc w:val="both"/>
        <w:rPr>
          <w:b/>
          <w:i/>
          <w:szCs w:val="28"/>
        </w:rPr>
      </w:pPr>
    </w:p>
    <w:p w:rsidR="002C3935" w:rsidRDefault="002C3935" w:rsidP="002C3935">
      <w:pPr>
        <w:ind w:firstLine="706"/>
        <w:jc w:val="center"/>
        <w:rPr>
          <w:b/>
        </w:rPr>
      </w:pPr>
    </w:p>
    <w:p w:rsidR="007C6444" w:rsidRPr="00556D1D" w:rsidRDefault="007C6444" w:rsidP="007C6444">
      <w:pPr>
        <w:widowControl w:val="0"/>
        <w:autoSpaceDE w:val="0"/>
        <w:autoSpaceDN w:val="0"/>
        <w:adjustRightInd w:val="0"/>
        <w:spacing w:before="120" w:after="120" w:line="276" w:lineRule="auto"/>
        <w:ind w:right="142" w:firstLine="709"/>
        <w:jc w:val="both"/>
        <w:rPr>
          <w:rFonts w:eastAsia="MS ??"/>
          <w:b/>
          <w:lang w:eastAsia="bg-BG"/>
        </w:rPr>
      </w:pPr>
      <w:r w:rsidRPr="0027432F">
        <w:rPr>
          <w:rFonts w:eastAsia="MS ??"/>
          <w:b/>
          <w:lang w:eastAsia="bg-BG"/>
        </w:rPr>
        <w:t>УВАЖАЕМИ ГОСПОДИ</w:t>
      </w:r>
      <w:r w:rsidR="0027432F" w:rsidRPr="0027432F">
        <w:rPr>
          <w:rFonts w:eastAsia="MS ??"/>
          <w:b/>
          <w:lang w:eastAsia="bg-BG"/>
        </w:rPr>
        <w:t>Н КМЕТ</w:t>
      </w:r>
      <w:r w:rsidRPr="0027432F">
        <w:rPr>
          <w:rFonts w:eastAsia="MS ??"/>
          <w:b/>
          <w:lang w:eastAsia="bg-BG"/>
        </w:rPr>
        <w:t>,</w:t>
      </w:r>
    </w:p>
    <w:p w:rsidR="007C6444" w:rsidRPr="00556D1D" w:rsidRDefault="007C6444" w:rsidP="007C6444">
      <w:pPr>
        <w:widowControl w:val="0"/>
        <w:shd w:val="clear" w:color="auto" w:fill="FFFFFF"/>
        <w:autoSpaceDE w:val="0"/>
        <w:autoSpaceDN w:val="0"/>
        <w:adjustRightInd w:val="0"/>
        <w:spacing w:before="120" w:after="120" w:line="276" w:lineRule="auto"/>
        <w:ind w:right="142" w:firstLine="709"/>
        <w:jc w:val="both"/>
        <w:rPr>
          <w:rFonts w:eastAsia="MS ??"/>
        </w:rPr>
      </w:pPr>
      <w:r w:rsidRPr="00556D1D">
        <w:rPr>
          <w:rFonts w:eastAsia="MS ??"/>
          <w:lang w:eastAsia="bg-BG"/>
        </w:rPr>
        <w:t>С настоящото във връзка с Ваше решение и обявление за възлагане чрез открита процедура на обществената поръчка с посочения по-горе предмет</w:t>
      </w:r>
      <w:r w:rsidRPr="00556D1D">
        <w:rPr>
          <w:rFonts w:eastAsia="MS ??"/>
        </w:rPr>
        <w:t>, Ви представяме нашето заявление за участие в обявената от Вас поръчка.</w:t>
      </w:r>
    </w:p>
    <w:p w:rsidR="007C6444" w:rsidRPr="00556D1D" w:rsidRDefault="007C6444" w:rsidP="007C6444">
      <w:pPr>
        <w:widowControl w:val="0"/>
        <w:shd w:val="clear" w:color="auto" w:fill="FFFFFF"/>
        <w:autoSpaceDE w:val="0"/>
        <w:autoSpaceDN w:val="0"/>
        <w:adjustRightInd w:val="0"/>
        <w:spacing w:before="120" w:after="120" w:line="276" w:lineRule="auto"/>
        <w:ind w:right="142" w:firstLine="709"/>
        <w:jc w:val="both"/>
        <w:rPr>
          <w:rFonts w:eastAsia="MS ??"/>
        </w:rPr>
      </w:pPr>
      <w:r w:rsidRPr="00556D1D">
        <w:rPr>
          <w:rFonts w:eastAsia="MS ??"/>
        </w:rPr>
        <w:t>Уведомяваме Ви, че представяме опис (списък) и останалите изискуеми документи.</w:t>
      </w:r>
    </w:p>
    <w:tbl>
      <w:tblPr>
        <w:tblW w:w="5150" w:type="pct"/>
        <w:tblLook w:val="04A0" w:firstRow="1" w:lastRow="0" w:firstColumn="1" w:lastColumn="0" w:noHBand="0" w:noVBand="1"/>
      </w:tblPr>
      <w:tblGrid>
        <w:gridCol w:w="5386"/>
        <w:gridCol w:w="5057"/>
      </w:tblGrid>
      <w:tr w:rsidR="007C6444" w:rsidRPr="00556D1D" w:rsidTr="00E8052A">
        <w:trPr>
          <w:gridAfter w:val="1"/>
          <w:wAfter w:w="2421" w:type="pct"/>
        </w:trPr>
        <w:tc>
          <w:tcPr>
            <w:tcW w:w="2579" w:type="pct"/>
            <w:hideMark/>
          </w:tcPr>
          <w:p w:rsidR="007C6444" w:rsidRPr="00556D1D" w:rsidRDefault="007C6444" w:rsidP="00E8052A">
            <w:pPr>
              <w:spacing w:before="120" w:after="120" w:line="276" w:lineRule="auto"/>
              <w:jc w:val="right"/>
              <w:rPr>
                <w:rFonts w:eastAsia="Times New Roman"/>
                <w:lang w:val="en-US"/>
              </w:rPr>
            </w:pPr>
            <w:proofErr w:type="spellStart"/>
            <w:r w:rsidRPr="00556D1D">
              <w:rPr>
                <w:rFonts w:eastAsia="Times New Roman"/>
                <w:lang w:val="en-US"/>
              </w:rPr>
              <w:t>Наименование</w:t>
            </w:r>
            <w:proofErr w:type="spellEnd"/>
            <w:r w:rsidRPr="00556D1D">
              <w:rPr>
                <w:rFonts w:eastAsia="Times New Roman"/>
                <w:lang w:val="en-US"/>
              </w:rPr>
              <w:t xml:space="preserve"> </w:t>
            </w:r>
            <w:proofErr w:type="spellStart"/>
            <w:r w:rsidRPr="00556D1D">
              <w:rPr>
                <w:rFonts w:eastAsia="Times New Roman"/>
                <w:lang w:val="en-US"/>
              </w:rPr>
              <w:t>на</w:t>
            </w:r>
            <w:proofErr w:type="spellEnd"/>
            <w:r w:rsidRPr="00556D1D">
              <w:rPr>
                <w:rFonts w:eastAsia="Times New Roman"/>
                <w:lang w:val="en-US"/>
              </w:rPr>
              <w:t xml:space="preserve"> </w:t>
            </w:r>
            <w:proofErr w:type="spellStart"/>
            <w:r w:rsidRPr="00556D1D">
              <w:rPr>
                <w:rFonts w:eastAsia="Times New Roman"/>
                <w:lang w:val="en-US"/>
              </w:rPr>
              <w:t>участника</w:t>
            </w:r>
            <w:proofErr w:type="spellEnd"/>
            <w:r w:rsidRPr="00556D1D">
              <w:rPr>
                <w:rFonts w:eastAsia="Times New Roman"/>
                <w:lang w:val="en-US"/>
              </w:rPr>
              <w:t xml:space="preserve"> </w:t>
            </w:r>
          </w:p>
        </w:tc>
      </w:tr>
      <w:tr w:rsidR="007C6444" w:rsidRPr="00556D1D" w:rsidTr="00E8052A">
        <w:trPr>
          <w:gridAfter w:val="1"/>
          <w:wAfter w:w="2421" w:type="pct"/>
        </w:trPr>
        <w:tc>
          <w:tcPr>
            <w:tcW w:w="2579" w:type="pct"/>
            <w:hideMark/>
          </w:tcPr>
          <w:p w:rsidR="007C6444" w:rsidRPr="00556D1D" w:rsidRDefault="007C6444" w:rsidP="00E8052A">
            <w:pPr>
              <w:spacing w:before="120" w:after="120" w:line="276" w:lineRule="auto"/>
              <w:jc w:val="right"/>
              <w:rPr>
                <w:rFonts w:eastAsia="Times New Roman"/>
              </w:rPr>
            </w:pPr>
            <w:r w:rsidRPr="00556D1D">
              <w:rPr>
                <w:rFonts w:eastAsia="Times New Roman"/>
              </w:rPr>
              <w:t xml:space="preserve">Име и фамилия на представителя на участника       </w:t>
            </w:r>
          </w:p>
        </w:tc>
      </w:tr>
      <w:tr w:rsidR="007C6444" w:rsidRPr="00556D1D" w:rsidTr="00E8052A">
        <w:tc>
          <w:tcPr>
            <w:tcW w:w="2579" w:type="pct"/>
            <w:hideMark/>
          </w:tcPr>
          <w:p w:rsidR="007C6444" w:rsidRPr="00556D1D" w:rsidRDefault="007C6444" w:rsidP="00E8052A">
            <w:pPr>
              <w:spacing w:before="120" w:after="120" w:line="276" w:lineRule="auto"/>
              <w:jc w:val="right"/>
              <w:rPr>
                <w:rFonts w:eastAsia="Times New Roman"/>
                <w:lang w:val="en-US"/>
              </w:rPr>
            </w:pPr>
            <w:proofErr w:type="spellStart"/>
            <w:r w:rsidRPr="00556D1D">
              <w:rPr>
                <w:rFonts w:eastAsia="Times New Roman"/>
                <w:lang w:val="en-US"/>
              </w:rPr>
              <w:t>Длъжност</w:t>
            </w:r>
            <w:proofErr w:type="spellEnd"/>
          </w:p>
        </w:tc>
        <w:tc>
          <w:tcPr>
            <w:tcW w:w="2421" w:type="pct"/>
          </w:tcPr>
          <w:p w:rsidR="007C6444" w:rsidRPr="00556D1D" w:rsidRDefault="007C6444" w:rsidP="00E8052A">
            <w:pPr>
              <w:spacing w:before="120" w:after="120" w:line="276" w:lineRule="auto"/>
              <w:jc w:val="both"/>
              <w:rPr>
                <w:rFonts w:eastAsia="Times New Roman"/>
                <w:lang w:val="en-US"/>
              </w:rPr>
            </w:pPr>
          </w:p>
        </w:tc>
      </w:tr>
      <w:tr w:rsidR="007C6444" w:rsidRPr="00556D1D" w:rsidTr="00E8052A">
        <w:tc>
          <w:tcPr>
            <w:tcW w:w="2579" w:type="pct"/>
            <w:hideMark/>
          </w:tcPr>
          <w:p w:rsidR="007C6444" w:rsidRPr="00556D1D" w:rsidRDefault="007C6444" w:rsidP="00E8052A">
            <w:pPr>
              <w:spacing w:before="120" w:after="120" w:line="276" w:lineRule="auto"/>
              <w:jc w:val="right"/>
              <w:rPr>
                <w:rFonts w:eastAsia="Times New Roman"/>
                <w:lang w:val="en-US"/>
              </w:rPr>
            </w:pPr>
            <w:proofErr w:type="spellStart"/>
            <w:r w:rsidRPr="00556D1D">
              <w:rPr>
                <w:rFonts w:eastAsia="Times New Roman"/>
                <w:lang w:val="en-US"/>
              </w:rPr>
              <w:t>Подпис</w:t>
            </w:r>
            <w:proofErr w:type="spellEnd"/>
          </w:p>
        </w:tc>
        <w:tc>
          <w:tcPr>
            <w:tcW w:w="2421" w:type="pct"/>
            <w:hideMark/>
          </w:tcPr>
          <w:p w:rsidR="007C6444" w:rsidRPr="00556D1D" w:rsidRDefault="007C6444" w:rsidP="00E8052A">
            <w:pPr>
              <w:spacing w:before="120" w:after="120" w:line="276" w:lineRule="auto"/>
              <w:jc w:val="both"/>
              <w:rPr>
                <w:rFonts w:eastAsia="Times New Roman"/>
                <w:lang w:val="en-US"/>
              </w:rPr>
            </w:pPr>
            <w:r w:rsidRPr="00556D1D">
              <w:rPr>
                <w:rFonts w:eastAsia="Times New Roman"/>
                <w:lang w:val="en-US"/>
              </w:rPr>
              <w:t>__________________________</w:t>
            </w:r>
          </w:p>
        </w:tc>
      </w:tr>
    </w:tbl>
    <w:p w:rsidR="007C6444" w:rsidRPr="00556D1D" w:rsidRDefault="007C6444" w:rsidP="007C6444">
      <w:pPr>
        <w:spacing w:before="120" w:after="120" w:line="276" w:lineRule="auto"/>
        <w:rPr>
          <w:rFonts w:eastAsia="Times New Roman"/>
        </w:rPr>
      </w:pPr>
    </w:p>
    <w:p w:rsidR="007C6444" w:rsidRPr="00556D1D" w:rsidRDefault="007C6444" w:rsidP="007C6444">
      <w:pPr>
        <w:spacing w:before="120" w:after="120" w:line="276" w:lineRule="auto"/>
        <w:jc w:val="both"/>
        <w:rPr>
          <w:rFonts w:eastAsia="MS ??"/>
          <w:b/>
          <w:caps/>
        </w:rPr>
      </w:pPr>
      <w:r w:rsidRPr="00556D1D">
        <w:rPr>
          <w:rFonts w:eastAsia="MS ??"/>
          <w:spacing w:val="-6"/>
          <w:lang w:eastAsia="bg-BG"/>
        </w:rPr>
        <w:t>Дата: _________________  г.</w:t>
      </w:r>
    </w:p>
    <w:p w:rsidR="003F25F0" w:rsidRPr="00556D1D" w:rsidRDefault="007C6444" w:rsidP="00C46A46">
      <w:pPr>
        <w:tabs>
          <w:tab w:val="left" w:pos="2100"/>
        </w:tabs>
        <w:jc w:val="right"/>
        <w:rPr>
          <w:b/>
          <w:bCs/>
          <w:i/>
          <w:iCs/>
        </w:rPr>
      </w:pPr>
      <w:r w:rsidRPr="00556D1D">
        <w:br w:type="page"/>
      </w:r>
      <w:r w:rsidR="00DC788D" w:rsidRPr="00556D1D">
        <w:rPr>
          <w:b/>
          <w:bCs/>
          <w:i/>
          <w:iCs/>
        </w:rPr>
        <w:lastRenderedPageBreak/>
        <w:t xml:space="preserve">Приложение № </w:t>
      </w:r>
      <w:r w:rsidRPr="00556D1D">
        <w:rPr>
          <w:b/>
          <w:bCs/>
          <w:i/>
          <w:iCs/>
        </w:rPr>
        <w:t>2</w:t>
      </w:r>
    </w:p>
    <w:p w:rsidR="003F25F0" w:rsidRPr="00556D1D" w:rsidRDefault="003F25F0" w:rsidP="00215EF2">
      <w:pPr>
        <w:widowControl w:val="0"/>
        <w:shd w:val="clear" w:color="auto" w:fill="FFFFFF"/>
        <w:autoSpaceDE w:val="0"/>
        <w:autoSpaceDN w:val="0"/>
        <w:adjustRightInd w:val="0"/>
        <w:spacing w:line="360" w:lineRule="auto"/>
        <w:ind w:left="8069" w:hanging="562"/>
        <w:jc w:val="right"/>
        <w:rPr>
          <w:rFonts w:eastAsia="MS ??"/>
          <w:b/>
          <w:i/>
          <w:color w:val="000000"/>
          <w:spacing w:val="-18"/>
          <w:lang w:eastAsia="bg-BG"/>
        </w:rPr>
      </w:pPr>
      <w:r w:rsidRPr="00556D1D">
        <w:rPr>
          <w:rFonts w:eastAsia="MS ??"/>
          <w:b/>
          <w:i/>
          <w:color w:val="000000"/>
          <w:spacing w:val="-18"/>
          <w:lang w:eastAsia="bg-BG"/>
        </w:rPr>
        <w:t>Образец!</w:t>
      </w:r>
    </w:p>
    <w:p w:rsidR="003F25F0" w:rsidRPr="00556D1D" w:rsidRDefault="003F25F0" w:rsidP="00556D1D">
      <w:pPr>
        <w:keepNext/>
        <w:widowControl w:val="0"/>
        <w:shd w:val="clear" w:color="auto" w:fill="FFFFFF"/>
        <w:autoSpaceDE w:val="0"/>
        <w:autoSpaceDN w:val="0"/>
        <w:adjustRightInd w:val="0"/>
        <w:ind w:right="2"/>
        <w:jc w:val="center"/>
        <w:outlineLvl w:val="1"/>
        <w:rPr>
          <w:rFonts w:eastAsia="MS ??"/>
          <w:b/>
          <w:color w:val="000000"/>
          <w:spacing w:val="-18"/>
          <w:lang w:eastAsia="bg-BG"/>
        </w:rPr>
      </w:pPr>
      <w:r w:rsidRPr="00556D1D">
        <w:rPr>
          <w:rFonts w:eastAsia="MS ??"/>
          <w:b/>
          <w:color w:val="000000"/>
          <w:spacing w:val="-18"/>
          <w:lang w:eastAsia="bg-BG"/>
        </w:rPr>
        <w:t>С П И С Ъ К    Н А    П Р Е Д С Т А В Е Н И Т Е    Д О К У М Е Н Т И</w:t>
      </w:r>
    </w:p>
    <w:p w:rsidR="00E77B97" w:rsidRPr="00D830C0" w:rsidRDefault="003F25F0" w:rsidP="00E77B97">
      <w:pPr>
        <w:jc w:val="both"/>
        <w:rPr>
          <w:b/>
          <w:i/>
          <w:szCs w:val="28"/>
        </w:rPr>
      </w:pPr>
      <w:r w:rsidRPr="00556D1D">
        <w:rPr>
          <w:rFonts w:eastAsia="MS ??"/>
          <w:b/>
          <w:lang w:eastAsia="bg-BG"/>
        </w:rPr>
        <w:t>Относно</w:t>
      </w:r>
      <w:r w:rsidRPr="00556D1D">
        <w:rPr>
          <w:rFonts w:eastAsia="MS ??"/>
          <w:lang w:eastAsia="bg-BG"/>
        </w:rPr>
        <w:t>:</w:t>
      </w:r>
      <w:r w:rsidRPr="00556D1D">
        <w:t xml:space="preserve"> </w:t>
      </w:r>
      <w:r w:rsidR="00253FDF" w:rsidRPr="00556D1D">
        <w:t xml:space="preserve">открита </w:t>
      </w:r>
      <w:r w:rsidRPr="00556D1D">
        <w:rPr>
          <w:rFonts w:eastAsia="MS ??"/>
          <w:lang w:eastAsia="bg-BG"/>
        </w:rPr>
        <w:t xml:space="preserve">процедура по чл. 18, ал. 1, т. 1 ЗОП за възлагане на обществена поръчка с предмет: </w:t>
      </w:r>
      <w:r w:rsidR="00E77B97"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E77B97" w:rsidRPr="00D830C0">
        <w:rPr>
          <w:b/>
        </w:rPr>
        <w:t>, в изпълнение на</w:t>
      </w:r>
      <w:r w:rsidR="00E77B97" w:rsidRPr="00D830C0">
        <w:rPr>
          <w:b/>
          <w:i/>
          <w:szCs w:val="28"/>
        </w:rPr>
        <w:t xml:space="preserve"> </w:t>
      </w:r>
      <w:r w:rsidR="00E77B97" w:rsidRPr="00D830C0">
        <w:rPr>
          <w:b/>
          <w:szCs w:val="28"/>
        </w:rPr>
        <w:t xml:space="preserve">проект </w:t>
      </w:r>
      <w:r w:rsidR="00E77B97" w:rsidRPr="00BE1515">
        <w:rPr>
          <w:b/>
          <w:szCs w:val="28"/>
        </w:rPr>
        <w:t>„Реконструкция на сграда за приют за бездомни лица и семейства”</w:t>
      </w:r>
      <w:r w:rsidR="00E77B97" w:rsidRPr="00D830C0">
        <w:rPr>
          <w:b/>
          <w:szCs w:val="28"/>
        </w:rPr>
        <w:t>, по Оперативна програма „Региони в растеж“ 2014-2020 г.</w:t>
      </w:r>
    </w:p>
    <w:p w:rsidR="00EA4FFF" w:rsidRPr="00556D1D" w:rsidRDefault="00EA4FFF" w:rsidP="002C3935">
      <w:pPr>
        <w:ind w:firstLine="706"/>
        <w:jc w:val="center"/>
        <w:rPr>
          <w:b/>
          <w:bCs/>
          <w:caps/>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4488"/>
        <w:gridCol w:w="2928"/>
        <w:gridCol w:w="1440"/>
        <w:gridCol w:w="762"/>
      </w:tblGrid>
      <w:tr w:rsidR="003F25F0" w:rsidRPr="00556D1D" w:rsidTr="009D537D">
        <w:trPr>
          <w:gridAfter w:val="1"/>
          <w:wAfter w:w="363" w:type="pct"/>
          <w:trHeight w:val="510"/>
        </w:trPr>
        <w:tc>
          <w:tcPr>
            <w:tcW w:w="418"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rPr>
                <w:rFonts w:eastAsia="Times New Roman"/>
                <w:b/>
                <w:bCs/>
              </w:rPr>
            </w:pPr>
            <w:r w:rsidRPr="00556D1D">
              <w:rPr>
                <w:rFonts w:eastAsia="Times New Roman"/>
                <w:b/>
                <w:bCs/>
              </w:rPr>
              <w:t>№</w:t>
            </w:r>
          </w:p>
        </w:tc>
        <w:tc>
          <w:tcPr>
            <w:tcW w:w="3533" w:type="pct"/>
            <w:gridSpan w:val="2"/>
            <w:tcBorders>
              <w:top w:val="single" w:sz="4" w:space="0" w:color="auto"/>
              <w:left w:val="single" w:sz="4" w:space="0" w:color="auto"/>
              <w:bottom w:val="single" w:sz="4" w:space="0" w:color="auto"/>
              <w:right w:val="single" w:sz="4" w:space="0" w:color="auto"/>
            </w:tcBorders>
          </w:tcPr>
          <w:p w:rsidR="003F25F0" w:rsidRPr="00556D1D" w:rsidRDefault="003F25F0" w:rsidP="00556D1D">
            <w:pPr>
              <w:tabs>
                <w:tab w:val="num" w:pos="1127"/>
              </w:tabs>
              <w:ind w:left="1127"/>
              <w:jc w:val="both"/>
              <w:rPr>
                <w:rFonts w:eastAsia="Times New Roman"/>
              </w:rPr>
            </w:pPr>
            <w:r w:rsidRPr="00556D1D">
              <w:rPr>
                <w:rFonts w:eastAsia="Times New Roman"/>
                <w:b/>
              </w:rPr>
              <w:t xml:space="preserve">Описание на документа </w:t>
            </w:r>
          </w:p>
        </w:tc>
        <w:tc>
          <w:tcPr>
            <w:tcW w:w="686"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jc w:val="both"/>
              <w:rPr>
                <w:rFonts w:eastAsia="Times New Roman"/>
                <w:position w:val="8"/>
              </w:rPr>
            </w:pPr>
            <w:r w:rsidRPr="00556D1D">
              <w:rPr>
                <w:rFonts w:eastAsia="Times New Roman"/>
                <w:b/>
              </w:rPr>
              <w:t xml:space="preserve">Вид на документа </w:t>
            </w:r>
            <w:r w:rsidRPr="00556D1D">
              <w:rPr>
                <w:b/>
              </w:rPr>
              <w:t>(копие или оригинал) и</w:t>
            </w:r>
            <w:r w:rsidRPr="00556D1D">
              <w:rPr>
                <w:rFonts w:eastAsia="Times New Roman"/>
                <w:b/>
              </w:rPr>
              <w:t xml:space="preserve"> брой </w:t>
            </w:r>
          </w:p>
        </w:tc>
      </w:tr>
      <w:tr w:rsidR="003F25F0" w:rsidRPr="00556D1D" w:rsidTr="009D537D">
        <w:tblPrEx>
          <w:tblLook w:val="00A0" w:firstRow="1" w:lastRow="0" w:firstColumn="1" w:lastColumn="0" w:noHBand="0" w:noVBand="0"/>
        </w:tblPrEx>
        <w:trPr>
          <w:gridAfter w:val="1"/>
          <w:wAfter w:w="363" w:type="pct"/>
        </w:trPr>
        <w:tc>
          <w:tcPr>
            <w:tcW w:w="4637" w:type="pct"/>
            <w:gridSpan w:val="4"/>
            <w:vAlign w:val="center"/>
          </w:tcPr>
          <w:p w:rsidR="003F25F0" w:rsidRPr="00556D1D" w:rsidRDefault="003F25F0" w:rsidP="00556D1D">
            <w:pPr>
              <w:pStyle w:val="a6"/>
              <w:spacing w:after="0"/>
              <w:ind w:left="360"/>
              <w:rPr>
                <w:b/>
              </w:rPr>
            </w:pPr>
            <w:r w:rsidRPr="00556D1D">
              <w:rPr>
                <w:b/>
              </w:rPr>
              <w:t>Информация относно личното състояние и критериите за подбор</w:t>
            </w:r>
          </w:p>
        </w:tc>
      </w:tr>
      <w:tr w:rsidR="003F25F0" w:rsidRPr="00556D1D" w:rsidTr="009D537D">
        <w:trPr>
          <w:gridAfter w:val="1"/>
          <w:wAfter w:w="363" w:type="pct"/>
          <w:trHeight w:val="369"/>
        </w:trPr>
        <w:tc>
          <w:tcPr>
            <w:tcW w:w="418"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556D1D" w:rsidRDefault="003F25F0" w:rsidP="00556D1D">
            <w:pPr>
              <w:jc w:val="both"/>
              <w:rPr>
                <w:rFonts w:eastAsia="Times New Roman"/>
              </w:rPr>
            </w:pPr>
            <w:r w:rsidRPr="00556D1D">
              <w:rPr>
                <w:rFonts w:eastAsia="Times New Roman"/>
              </w:rPr>
              <w:t>Договор</w:t>
            </w:r>
            <w:r w:rsidR="007C6444" w:rsidRPr="00556D1D">
              <w:rPr>
                <w:rFonts w:eastAsia="Times New Roman"/>
              </w:rPr>
              <w:t>/Документ</w:t>
            </w:r>
            <w:r w:rsidRPr="00556D1D">
              <w:rPr>
                <w:rFonts w:eastAsia="Times New Roman"/>
              </w:rPr>
              <w:t xml:space="preserve"> за създаване на обединение (ако е приложимо)</w:t>
            </w:r>
            <w:r w:rsidR="0075738A" w:rsidRPr="00556D1D">
              <w:rPr>
                <w:rFonts w:eastAsia="Times New Roman"/>
              </w:rPr>
              <w:t>.</w:t>
            </w:r>
          </w:p>
        </w:tc>
        <w:tc>
          <w:tcPr>
            <w:tcW w:w="686"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jc w:val="both"/>
              <w:rPr>
                <w:rFonts w:eastAsia="Times New Roman"/>
                <w:position w:val="8"/>
              </w:rPr>
            </w:pPr>
          </w:p>
        </w:tc>
      </w:tr>
      <w:tr w:rsidR="003F25F0" w:rsidRPr="00556D1D" w:rsidTr="009D537D">
        <w:trPr>
          <w:gridAfter w:val="1"/>
          <w:wAfter w:w="363" w:type="pct"/>
          <w:trHeight w:val="699"/>
        </w:trPr>
        <w:tc>
          <w:tcPr>
            <w:tcW w:w="418"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D40F37" w:rsidRPr="00556D1D" w:rsidRDefault="003F25F0" w:rsidP="00556D1D">
            <w:pPr>
              <w:jc w:val="both"/>
              <w:rPr>
                <w:rFonts w:eastAsia="Times New Roman"/>
              </w:rPr>
            </w:pPr>
            <w:r w:rsidRPr="00556D1D">
              <w:t>Единен европейски документ за обществени поръчки (ЕЕДОП) –</w:t>
            </w:r>
            <w:r w:rsidR="007C6444" w:rsidRPr="00556D1D">
              <w:t xml:space="preserve"> представя се единствено на електронен носител.</w:t>
            </w:r>
            <w:r w:rsidRPr="00556D1D">
              <w:t xml:space="preserve"> </w:t>
            </w:r>
          </w:p>
        </w:tc>
        <w:tc>
          <w:tcPr>
            <w:tcW w:w="686"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jc w:val="both"/>
              <w:rPr>
                <w:rFonts w:eastAsia="Times New Roman"/>
              </w:rPr>
            </w:pPr>
          </w:p>
          <w:p w:rsidR="003F25F0" w:rsidRPr="00556D1D" w:rsidRDefault="003F25F0" w:rsidP="00556D1D">
            <w:pPr>
              <w:jc w:val="both"/>
              <w:rPr>
                <w:rFonts w:eastAsia="Times New Roman"/>
                <w:position w:val="8"/>
              </w:rPr>
            </w:pPr>
          </w:p>
        </w:tc>
      </w:tr>
      <w:tr w:rsidR="003F25F0" w:rsidRPr="00556D1D" w:rsidTr="009D537D">
        <w:trPr>
          <w:gridAfter w:val="1"/>
          <w:wAfter w:w="363" w:type="pct"/>
          <w:trHeight w:val="942"/>
        </w:trPr>
        <w:tc>
          <w:tcPr>
            <w:tcW w:w="418" w:type="pct"/>
            <w:tcBorders>
              <w:top w:val="single" w:sz="4" w:space="0" w:color="auto"/>
              <w:left w:val="single" w:sz="4" w:space="0" w:color="auto"/>
              <w:bottom w:val="single" w:sz="4" w:space="0" w:color="auto"/>
              <w:right w:val="single" w:sz="4" w:space="0" w:color="auto"/>
            </w:tcBorders>
          </w:tcPr>
          <w:p w:rsidR="003F25F0" w:rsidRPr="00556D1D" w:rsidRDefault="003F25F0" w:rsidP="00556D1D"/>
        </w:tc>
        <w:tc>
          <w:tcPr>
            <w:tcW w:w="3533" w:type="pct"/>
            <w:gridSpan w:val="2"/>
            <w:tcBorders>
              <w:top w:val="single" w:sz="4" w:space="0" w:color="auto"/>
              <w:left w:val="single" w:sz="4" w:space="0" w:color="auto"/>
              <w:bottom w:val="single" w:sz="4" w:space="0" w:color="auto"/>
              <w:right w:val="single" w:sz="4" w:space="0" w:color="auto"/>
            </w:tcBorders>
          </w:tcPr>
          <w:p w:rsidR="002327D2" w:rsidRPr="00556D1D" w:rsidRDefault="003F25F0" w:rsidP="00E77B97">
            <w:pPr>
              <w:jc w:val="both"/>
            </w:pPr>
            <w:r w:rsidRPr="00556D1D">
              <w:t>Декларация за актуалност на данните в публикуван Единен европейски документ за обществени поръчки (ЕЕДОП) – Приложение № 3</w:t>
            </w:r>
            <w:r w:rsidR="00E77B97">
              <w:t xml:space="preserve"> </w:t>
            </w:r>
            <w:r w:rsidR="00E77B97" w:rsidRPr="00E77B97">
              <w:t xml:space="preserve">(в оригинал) </w:t>
            </w:r>
            <w:r w:rsidRPr="00556D1D">
              <w:t>(ако е приложимо)</w:t>
            </w:r>
            <w:r w:rsidR="0075738A" w:rsidRPr="00556D1D">
              <w:t>.</w:t>
            </w:r>
          </w:p>
        </w:tc>
        <w:tc>
          <w:tcPr>
            <w:tcW w:w="686" w:type="pct"/>
            <w:tcBorders>
              <w:top w:val="single" w:sz="4" w:space="0" w:color="auto"/>
              <w:left w:val="single" w:sz="4" w:space="0" w:color="auto"/>
              <w:bottom w:val="single" w:sz="4" w:space="0" w:color="auto"/>
              <w:right w:val="single" w:sz="4" w:space="0" w:color="auto"/>
            </w:tcBorders>
          </w:tcPr>
          <w:p w:rsidR="003F25F0" w:rsidRPr="00556D1D" w:rsidRDefault="003F25F0" w:rsidP="00556D1D"/>
        </w:tc>
      </w:tr>
      <w:tr w:rsidR="006E4311" w:rsidRPr="00556D1D" w:rsidTr="009D537D">
        <w:trPr>
          <w:gridAfter w:val="1"/>
          <w:wAfter w:w="363" w:type="pct"/>
          <w:trHeight w:val="335"/>
        </w:trPr>
        <w:tc>
          <w:tcPr>
            <w:tcW w:w="418" w:type="pct"/>
            <w:tcBorders>
              <w:top w:val="single" w:sz="4" w:space="0" w:color="auto"/>
              <w:left w:val="single" w:sz="4" w:space="0" w:color="auto"/>
              <w:bottom w:val="single" w:sz="4" w:space="0" w:color="auto"/>
              <w:right w:val="single" w:sz="4" w:space="0" w:color="auto"/>
            </w:tcBorders>
          </w:tcPr>
          <w:p w:rsidR="006E4311" w:rsidRPr="00556D1D" w:rsidRDefault="006E4311" w:rsidP="00556D1D"/>
        </w:tc>
        <w:tc>
          <w:tcPr>
            <w:tcW w:w="3533" w:type="pct"/>
            <w:gridSpan w:val="2"/>
            <w:tcBorders>
              <w:top w:val="single" w:sz="4" w:space="0" w:color="auto"/>
              <w:left w:val="single" w:sz="4" w:space="0" w:color="auto"/>
              <w:bottom w:val="single" w:sz="4" w:space="0" w:color="auto"/>
              <w:right w:val="single" w:sz="4" w:space="0" w:color="auto"/>
            </w:tcBorders>
          </w:tcPr>
          <w:p w:rsidR="006E4311" w:rsidRPr="00556D1D" w:rsidRDefault="006E4311" w:rsidP="00556D1D">
            <w:pPr>
              <w:jc w:val="both"/>
            </w:pPr>
            <w:r w:rsidRPr="00556D1D">
              <w:rPr>
                <w:rFonts w:eastAsia="Times New Roman"/>
              </w:rPr>
              <w:t>Документи за доказване на предприетите мерки за надеждност</w:t>
            </w:r>
            <w:r w:rsidR="004B229A" w:rsidRPr="00556D1D">
              <w:rPr>
                <w:rFonts w:eastAsia="Times New Roman"/>
              </w:rPr>
              <w:t xml:space="preserve"> </w:t>
            </w:r>
            <w:r w:rsidR="004B229A" w:rsidRPr="00556D1D">
              <w:t>(ако е приложимо)</w:t>
            </w:r>
            <w:r w:rsidRPr="00556D1D">
              <w:rPr>
                <w:rFonts w:eastAsia="Times New Roman"/>
              </w:rPr>
              <w:t>.</w:t>
            </w:r>
          </w:p>
        </w:tc>
        <w:tc>
          <w:tcPr>
            <w:tcW w:w="686" w:type="pct"/>
            <w:tcBorders>
              <w:top w:val="single" w:sz="4" w:space="0" w:color="auto"/>
              <w:left w:val="single" w:sz="4" w:space="0" w:color="auto"/>
              <w:bottom w:val="single" w:sz="4" w:space="0" w:color="auto"/>
              <w:right w:val="single" w:sz="4" w:space="0" w:color="auto"/>
            </w:tcBorders>
          </w:tcPr>
          <w:p w:rsidR="006E4311" w:rsidRPr="00556D1D" w:rsidRDefault="006E4311" w:rsidP="00556D1D"/>
        </w:tc>
      </w:tr>
      <w:tr w:rsidR="003F25F0" w:rsidRPr="00556D1D" w:rsidTr="009D537D">
        <w:tblPrEx>
          <w:tblLook w:val="00A0" w:firstRow="1" w:lastRow="0" w:firstColumn="1" w:lastColumn="0" w:noHBand="0" w:noVBand="0"/>
        </w:tblPrEx>
        <w:trPr>
          <w:gridAfter w:val="1"/>
          <w:wAfter w:w="363" w:type="pct"/>
        </w:trPr>
        <w:tc>
          <w:tcPr>
            <w:tcW w:w="4637" w:type="pct"/>
            <w:gridSpan w:val="4"/>
            <w:vAlign w:val="center"/>
          </w:tcPr>
          <w:p w:rsidR="003F25F0" w:rsidRPr="00556D1D" w:rsidRDefault="003F25F0" w:rsidP="00556D1D">
            <w:pPr>
              <w:pStyle w:val="a6"/>
              <w:spacing w:after="0"/>
              <w:ind w:left="360"/>
              <w:rPr>
                <w:b/>
              </w:rPr>
            </w:pPr>
            <w:r w:rsidRPr="00556D1D">
              <w:rPr>
                <w:b/>
              </w:rPr>
              <w:t>Оферта</w:t>
            </w:r>
          </w:p>
        </w:tc>
      </w:tr>
      <w:tr w:rsidR="003F25F0" w:rsidRPr="00556D1D" w:rsidTr="009D537D">
        <w:trPr>
          <w:gridAfter w:val="1"/>
          <w:wAfter w:w="363" w:type="pct"/>
          <w:trHeight w:val="416"/>
        </w:trPr>
        <w:tc>
          <w:tcPr>
            <w:tcW w:w="418"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556D1D" w:rsidRDefault="001449E2" w:rsidP="00556D1D">
            <w:pPr>
              <w:jc w:val="both"/>
              <w:rPr>
                <w:rFonts w:eastAsia="Times New Roman"/>
              </w:rPr>
            </w:pPr>
            <w:r w:rsidRPr="001449E2">
              <w:rPr>
                <w:rFonts w:eastAsia="Times New Roman"/>
              </w:rPr>
              <w:t>1.</w:t>
            </w:r>
            <w:r w:rsidR="00443D8A">
              <w:rPr>
                <w:rFonts w:eastAsia="Times New Roman"/>
              </w:rPr>
              <w:t xml:space="preserve"> </w:t>
            </w:r>
            <w:r w:rsidRPr="001449E2">
              <w:rPr>
                <w:rFonts w:eastAsia="Times New Roman"/>
              </w:rPr>
              <w:t>Т</w:t>
            </w:r>
            <w:r w:rsidR="003F25F0" w:rsidRPr="001449E2">
              <w:rPr>
                <w:rFonts w:eastAsia="Times New Roman"/>
              </w:rPr>
              <w:t>ехническо предложение</w:t>
            </w:r>
            <w:r w:rsidR="00E77B97">
              <w:rPr>
                <w:rFonts w:eastAsia="Times New Roman"/>
              </w:rPr>
              <w:t xml:space="preserve"> – </w:t>
            </w:r>
            <w:r w:rsidR="00E77B97" w:rsidRPr="007E1595">
              <w:t>Предложение за изпълнение на поръчката в съответствие с техническите спецификации и изискванията на възложителя – Приложение № 4 (</w:t>
            </w:r>
            <w:r w:rsidR="00E77B97" w:rsidRPr="007E1595">
              <w:rPr>
                <w:i/>
              </w:rPr>
              <w:t>в оригинал</w:t>
            </w:r>
            <w:r w:rsidR="00E77B97" w:rsidRPr="007E1595">
              <w:t>)</w:t>
            </w:r>
            <w:r w:rsidR="00443D8A">
              <w:rPr>
                <w:rFonts w:eastAsia="Times New Roman"/>
              </w:rPr>
              <w:t xml:space="preserve"> и</w:t>
            </w:r>
          </w:p>
          <w:p w:rsidR="00CA439B" w:rsidRDefault="006713E5" w:rsidP="001449E2">
            <w:pPr>
              <w:jc w:val="both"/>
              <w:rPr>
                <w:rFonts w:eastAsia="Times New Roman"/>
              </w:rPr>
            </w:pPr>
            <w:r w:rsidRPr="00157E58">
              <w:rPr>
                <w:rFonts w:eastAsia="Times New Roman"/>
                <w:bCs/>
              </w:rPr>
              <w:t>2</w:t>
            </w:r>
            <w:r w:rsidR="00A4629F" w:rsidRPr="00157E58">
              <w:rPr>
                <w:rFonts w:eastAsia="Times New Roman"/>
                <w:bCs/>
              </w:rPr>
              <w:t>.</w:t>
            </w:r>
            <w:r w:rsidR="00443D8A">
              <w:rPr>
                <w:rFonts w:eastAsia="Times New Roman"/>
                <w:bCs/>
              </w:rPr>
              <w:t xml:space="preserve"> </w:t>
            </w:r>
            <w:r w:rsidR="003F25F0" w:rsidRPr="004C45FF">
              <w:rPr>
                <w:rFonts w:eastAsia="Times New Roman"/>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82163F">
              <w:rPr>
                <w:rFonts w:eastAsia="Times New Roman"/>
              </w:rPr>
              <w:t xml:space="preserve"> – Приложение № </w:t>
            </w:r>
            <w:r w:rsidR="00AD48E5" w:rsidRPr="005A1F17">
              <w:rPr>
                <w:rFonts w:eastAsia="Times New Roman"/>
              </w:rPr>
              <w:t>6</w:t>
            </w:r>
            <w:r w:rsidR="00E77B97">
              <w:rPr>
                <w:rFonts w:eastAsia="Times New Roman"/>
              </w:rPr>
              <w:t xml:space="preserve"> </w:t>
            </w:r>
            <w:r w:rsidR="00E77B97" w:rsidRPr="007E1595">
              <w:t>(</w:t>
            </w:r>
            <w:r w:rsidR="00E77B97" w:rsidRPr="007E1595">
              <w:rPr>
                <w:i/>
              </w:rPr>
              <w:t>в оригинал</w:t>
            </w:r>
            <w:r w:rsidR="00E77B97" w:rsidRPr="007E1595">
              <w:t>)</w:t>
            </w:r>
            <w:r w:rsidR="0082163F">
              <w:rPr>
                <w:rFonts w:eastAsia="Times New Roman"/>
                <w:bCs/>
              </w:rPr>
              <w:t>.</w:t>
            </w:r>
          </w:p>
        </w:tc>
        <w:tc>
          <w:tcPr>
            <w:tcW w:w="686"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jc w:val="both"/>
              <w:rPr>
                <w:rFonts w:eastAsia="Times New Roman"/>
                <w:b/>
                <w:position w:val="8"/>
              </w:rPr>
            </w:pPr>
          </w:p>
          <w:p w:rsidR="003F25F0" w:rsidRPr="00556D1D" w:rsidRDefault="003F25F0" w:rsidP="00556D1D">
            <w:pPr>
              <w:jc w:val="both"/>
              <w:rPr>
                <w:rFonts w:eastAsia="Times New Roman"/>
                <w:b/>
                <w:position w:val="8"/>
              </w:rPr>
            </w:pPr>
          </w:p>
          <w:p w:rsidR="003F25F0" w:rsidRPr="00556D1D" w:rsidRDefault="003F25F0" w:rsidP="00556D1D">
            <w:pPr>
              <w:jc w:val="both"/>
              <w:rPr>
                <w:rFonts w:eastAsia="Times New Roman"/>
              </w:rPr>
            </w:pPr>
          </w:p>
          <w:p w:rsidR="003F25F0" w:rsidRPr="00556D1D" w:rsidRDefault="003F25F0" w:rsidP="00556D1D">
            <w:pPr>
              <w:jc w:val="both"/>
              <w:rPr>
                <w:rFonts w:eastAsia="Times New Roman"/>
              </w:rPr>
            </w:pPr>
          </w:p>
          <w:p w:rsidR="003F25F0" w:rsidRPr="00556D1D" w:rsidRDefault="003F25F0" w:rsidP="00556D1D">
            <w:pPr>
              <w:jc w:val="both"/>
              <w:rPr>
                <w:rFonts w:eastAsia="Times New Roman"/>
                <w:position w:val="8"/>
              </w:rPr>
            </w:pPr>
          </w:p>
        </w:tc>
      </w:tr>
      <w:tr w:rsidR="003F25F0" w:rsidRPr="00556D1D" w:rsidTr="009D537D">
        <w:trPr>
          <w:gridAfter w:val="1"/>
          <w:wAfter w:w="363" w:type="pct"/>
          <w:trHeight w:val="855"/>
        </w:trPr>
        <w:tc>
          <w:tcPr>
            <w:tcW w:w="418"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556D1D" w:rsidRDefault="003F25F0" w:rsidP="00E77B97">
            <w:pPr>
              <w:jc w:val="both"/>
              <w:rPr>
                <w:rFonts w:eastAsia="Times New Roman"/>
              </w:rPr>
            </w:pPr>
            <w:r w:rsidRPr="00556D1D">
              <w:rPr>
                <w:rFonts w:eastAsia="Times New Roman"/>
              </w:rPr>
              <w:t xml:space="preserve">Ценовото предложение, съгласно Приложение </w:t>
            </w:r>
            <w:r w:rsidR="005F70C0" w:rsidRPr="00556D1D">
              <w:rPr>
                <w:rFonts w:eastAsia="Times New Roman"/>
              </w:rPr>
              <w:t>№ 5</w:t>
            </w:r>
            <w:r w:rsidR="00E77B97">
              <w:rPr>
                <w:rFonts w:eastAsia="Times New Roman"/>
              </w:rPr>
              <w:t xml:space="preserve"> </w:t>
            </w:r>
            <w:r w:rsidR="00E77B97" w:rsidRPr="007E1595">
              <w:t>(</w:t>
            </w:r>
            <w:r w:rsidR="00E77B97" w:rsidRPr="007E1595">
              <w:rPr>
                <w:i/>
              </w:rPr>
              <w:t>в оригинал</w:t>
            </w:r>
            <w:r w:rsidR="00E77B97" w:rsidRPr="007E1595">
              <w:t>)</w:t>
            </w:r>
            <w:r w:rsidR="00E77B97">
              <w:rPr>
                <w:rFonts w:eastAsia="Times New Roman"/>
              </w:rPr>
              <w:t xml:space="preserve"> </w:t>
            </w:r>
            <w:r w:rsidRPr="00556D1D">
              <w:rPr>
                <w:rFonts w:eastAsia="Times New Roman"/>
              </w:rPr>
              <w:t>- поставено в отделен запечатан непрозрачен плик с надпис „Предлагани ценови параметри“,  поставено в общата опаковка.</w:t>
            </w:r>
          </w:p>
        </w:tc>
        <w:tc>
          <w:tcPr>
            <w:tcW w:w="686" w:type="pct"/>
            <w:tcBorders>
              <w:top w:val="single" w:sz="4" w:space="0" w:color="auto"/>
              <w:left w:val="single" w:sz="4" w:space="0" w:color="auto"/>
              <w:bottom w:val="single" w:sz="4" w:space="0" w:color="auto"/>
              <w:right w:val="single" w:sz="4" w:space="0" w:color="auto"/>
            </w:tcBorders>
          </w:tcPr>
          <w:p w:rsidR="003F25F0" w:rsidRPr="00556D1D" w:rsidRDefault="003F25F0" w:rsidP="00556D1D">
            <w:pPr>
              <w:jc w:val="both"/>
              <w:rPr>
                <w:rFonts w:eastAsia="Times New Roman"/>
                <w:position w:val="8"/>
              </w:rPr>
            </w:pPr>
          </w:p>
        </w:tc>
      </w:tr>
      <w:tr w:rsidR="003F25F0" w:rsidRPr="00556D1D" w:rsidTr="009D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444" w:type="pct"/>
        </w:trPr>
        <w:tc>
          <w:tcPr>
            <w:tcW w:w="2556" w:type="pct"/>
            <w:gridSpan w:val="2"/>
          </w:tcPr>
          <w:p w:rsidR="00083364" w:rsidRDefault="00083364" w:rsidP="00556D1D">
            <w:pPr>
              <w:jc w:val="right"/>
              <w:rPr>
                <w:rFonts w:eastAsia="Times New Roman"/>
              </w:rPr>
            </w:pPr>
          </w:p>
          <w:p w:rsidR="003F25F0" w:rsidRPr="00556D1D" w:rsidRDefault="003F25F0" w:rsidP="00556D1D">
            <w:pPr>
              <w:jc w:val="right"/>
              <w:rPr>
                <w:rFonts w:eastAsia="Times New Roman"/>
              </w:rPr>
            </w:pPr>
            <w:r w:rsidRPr="00556D1D">
              <w:rPr>
                <w:rFonts w:eastAsia="Times New Roman"/>
              </w:rPr>
              <w:t xml:space="preserve">Наименование на участника </w:t>
            </w:r>
          </w:p>
        </w:tc>
      </w:tr>
      <w:tr w:rsidR="003F25F0" w:rsidRPr="00556D1D" w:rsidTr="009D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444" w:type="pct"/>
        </w:trPr>
        <w:tc>
          <w:tcPr>
            <w:tcW w:w="2556" w:type="pct"/>
            <w:gridSpan w:val="2"/>
          </w:tcPr>
          <w:p w:rsidR="003F25F0" w:rsidRPr="00556D1D" w:rsidRDefault="003F25F0" w:rsidP="00556D1D">
            <w:pPr>
              <w:jc w:val="right"/>
              <w:rPr>
                <w:rFonts w:eastAsia="Times New Roman"/>
              </w:rPr>
            </w:pPr>
            <w:r w:rsidRPr="00556D1D">
              <w:rPr>
                <w:rFonts w:eastAsia="Times New Roman"/>
              </w:rPr>
              <w:t xml:space="preserve">Име и фамилия на представителя на участника       </w:t>
            </w:r>
          </w:p>
        </w:tc>
      </w:tr>
      <w:tr w:rsidR="003F25F0" w:rsidRPr="00556D1D" w:rsidTr="009D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6" w:type="pct"/>
            <w:gridSpan w:val="2"/>
          </w:tcPr>
          <w:p w:rsidR="003F25F0" w:rsidRPr="00556D1D" w:rsidRDefault="003F25F0" w:rsidP="00556D1D">
            <w:pPr>
              <w:jc w:val="right"/>
              <w:rPr>
                <w:rFonts w:eastAsia="Times New Roman"/>
              </w:rPr>
            </w:pPr>
            <w:r w:rsidRPr="00556D1D">
              <w:rPr>
                <w:rFonts w:eastAsia="Times New Roman"/>
              </w:rPr>
              <w:t>Длъжност</w:t>
            </w:r>
          </w:p>
        </w:tc>
        <w:tc>
          <w:tcPr>
            <w:tcW w:w="2444" w:type="pct"/>
            <w:gridSpan w:val="3"/>
          </w:tcPr>
          <w:p w:rsidR="003F25F0" w:rsidRPr="00556D1D" w:rsidRDefault="003F25F0" w:rsidP="00556D1D">
            <w:pPr>
              <w:jc w:val="both"/>
              <w:rPr>
                <w:rFonts w:eastAsia="Times New Roman"/>
              </w:rPr>
            </w:pPr>
          </w:p>
        </w:tc>
      </w:tr>
      <w:tr w:rsidR="003F25F0" w:rsidRPr="00556D1D" w:rsidTr="009D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6" w:type="pct"/>
            <w:gridSpan w:val="2"/>
          </w:tcPr>
          <w:p w:rsidR="00655693" w:rsidRPr="00556D1D" w:rsidRDefault="00655693" w:rsidP="00556D1D">
            <w:pPr>
              <w:jc w:val="right"/>
              <w:rPr>
                <w:rFonts w:eastAsia="Times New Roman"/>
              </w:rPr>
            </w:pPr>
          </w:p>
          <w:p w:rsidR="003F25F0" w:rsidRPr="00556D1D" w:rsidRDefault="003F25F0" w:rsidP="00556D1D">
            <w:pPr>
              <w:jc w:val="right"/>
              <w:rPr>
                <w:rFonts w:eastAsia="Times New Roman"/>
              </w:rPr>
            </w:pPr>
            <w:r w:rsidRPr="00556D1D">
              <w:rPr>
                <w:rFonts w:eastAsia="Times New Roman"/>
              </w:rPr>
              <w:t>Подпис</w:t>
            </w:r>
          </w:p>
        </w:tc>
        <w:tc>
          <w:tcPr>
            <w:tcW w:w="2444" w:type="pct"/>
            <w:gridSpan w:val="3"/>
          </w:tcPr>
          <w:p w:rsidR="00655693" w:rsidRPr="00556D1D" w:rsidRDefault="00655693" w:rsidP="00556D1D">
            <w:pPr>
              <w:jc w:val="both"/>
              <w:rPr>
                <w:rFonts w:eastAsia="Times New Roman"/>
              </w:rPr>
            </w:pPr>
          </w:p>
          <w:p w:rsidR="003F25F0" w:rsidRPr="00556D1D" w:rsidRDefault="003F25F0" w:rsidP="00556D1D">
            <w:pPr>
              <w:jc w:val="both"/>
              <w:rPr>
                <w:rFonts w:eastAsia="Times New Roman"/>
              </w:rPr>
            </w:pPr>
            <w:r w:rsidRPr="00556D1D">
              <w:rPr>
                <w:rFonts w:eastAsia="Times New Roman"/>
              </w:rPr>
              <w:t>__________________________</w:t>
            </w:r>
          </w:p>
        </w:tc>
      </w:tr>
    </w:tbl>
    <w:p w:rsidR="003F25F0" w:rsidRPr="00556D1D" w:rsidRDefault="003F25F0" w:rsidP="00556D1D">
      <w:pPr>
        <w:widowControl w:val="0"/>
        <w:shd w:val="clear" w:color="auto" w:fill="FFFFFF"/>
        <w:tabs>
          <w:tab w:val="left" w:pos="5064"/>
        </w:tabs>
        <w:autoSpaceDE w:val="0"/>
        <w:autoSpaceDN w:val="0"/>
        <w:adjustRightInd w:val="0"/>
        <w:rPr>
          <w:rFonts w:eastAsia="MS ??"/>
          <w:color w:val="000000"/>
          <w:spacing w:val="-6"/>
          <w:lang w:eastAsia="bg-BG"/>
        </w:rPr>
      </w:pPr>
    </w:p>
    <w:p w:rsidR="00A4629F" w:rsidRPr="00556D1D" w:rsidRDefault="00A4629F" w:rsidP="00556D1D">
      <w:pPr>
        <w:widowControl w:val="0"/>
        <w:shd w:val="clear" w:color="auto" w:fill="FFFFFF"/>
        <w:tabs>
          <w:tab w:val="left" w:pos="5064"/>
        </w:tabs>
        <w:autoSpaceDE w:val="0"/>
        <w:autoSpaceDN w:val="0"/>
        <w:adjustRightInd w:val="0"/>
        <w:rPr>
          <w:rFonts w:eastAsia="MS ??"/>
          <w:color w:val="000000"/>
          <w:spacing w:val="-6"/>
          <w:lang w:eastAsia="bg-BG"/>
        </w:rPr>
      </w:pPr>
    </w:p>
    <w:p w:rsidR="00D877B2" w:rsidRPr="00556D1D" w:rsidRDefault="00D877B2" w:rsidP="00556D1D">
      <w:pPr>
        <w:jc w:val="both"/>
        <w:rPr>
          <w:rFonts w:eastAsia="MS ??"/>
          <w:b/>
          <w:caps/>
        </w:rPr>
      </w:pPr>
      <w:r w:rsidRPr="00556D1D">
        <w:rPr>
          <w:rFonts w:eastAsia="MS ??"/>
          <w:spacing w:val="-6"/>
          <w:lang w:eastAsia="bg-BG"/>
        </w:rPr>
        <w:t>Дата: _________________  г.</w:t>
      </w:r>
    </w:p>
    <w:p w:rsidR="003F25F0" w:rsidRDefault="003F25F0" w:rsidP="00215EF2">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r w:rsidRPr="00556D1D">
        <w:rPr>
          <w:rFonts w:eastAsia="MS ??"/>
          <w:color w:val="000000"/>
          <w:spacing w:val="-6"/>
          <w:lang w:eastAsia="bg-BG"/>
        </w:rPr>
        <w:tab/>
      </w:r>
    </w:p>
    <w:p w:rsidR="0027432F" w:rsidRDefault="0027432F" w:rsidP="00215EF2">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27432F" w:rsidRDefault="0027432F" w:rsidP="00215EF2">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27432F" w:rsidRDefault="0027432F" w:rsidP="00215EF2">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27432F" w:rsidRDefault="0027432F" w:rsidP="00215EF2">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27432F" w:rsidRDefault="0027432F" w:rsidP="00215EF2">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556D1D" w:rsidRDefault="00556D1D" w:rsidP="00556D1D">
      <w:pPr>
        <w:widowControl w:val="0"/>
        <w:autoSpaceDE w:val="0"/>
        <w:autoSpaceDN w:val="0"/>
        <w:adjustRightInd w:val="0"/>
        <w:ind w:right="141"/>
        <w:jc w:val="right"/>
        <w:rPr>
          <w:rFonts w:eastAsia="MS ??"/>
          <w:b/>
          <w:i/>
          <w:lang w:eastAsia="bg-BG"/>
        </w:rPr>
      </w:pPr>
    </w:p>
    <w:p w:rsidR="00DC710D" w:rsidRPr="00556D1D" w:rsidRDefault="00DC710D" w:rsidP="00556D1D">
      <w:pPr>
        <w:widowControl w:val="0"/>
        <w:autoSpaceDE w:val="0"/>
        <w:autoSpaceDN w:val="0"/>
        <w:adjustRightInd w:val="0"/>
        <w:ind w:right="141"/>
        <w:jc w:val="right"/>
        <w:rPr>
          <w:rFonts w:eastAsia="MS ??"/>
          <w:b/>
          <w:i/>
          <w:lang w:eastAsia="bg-BG"/>
        </w:rPr>
      </w:pPr>
      <w:r w:rsidRPr="00556D1D">
        <w:rPr>
          <w:rFonts w:eastAsia="MS ??"/>
          <w:b/>
          <w:i/>
          <w:lang w:eastAsia="bg-BG"/>
        </w:rPr>
        <w:t>Приложение № 3</w:t>
      </w:r>
    </w:p>
    <w:p w:rsidR="00DC710D" w:rsidRPr="00556D1D" w:rsidRDefault="00DC710D" w:rsidP="00556D1D">
      <w:pPr>
        <w:widowControl w:val="0"/>
        <w:autoSpaceDE w:val="0"/>
        <w:autoSpaceDN w:val="0"/>
        <w:adjustRightInd w:val="0"/>
        <w:ind w:right="141"/>
        <w:jc w:val="right"/>
        <w:rPr>
          <w:rFonts w:eastAsia="MS ??"/>
          <w:b/>
          <w:i/>
          <w:lang w:eastAsia="bg-BG"/>
        </w:rPr>
      </w:pPr>
      <w:r w:rsidRPr="00556D1D">
        <w:rPr>
          <w:rFonts w:eastAsia="MS ??"/>
          <w:b/>
          <w:i/>
          <w:lang w:eastAsia="bg-BG"/>
        </w:rPr>
        <w:t xml:space="preserve">                                                                                                          Образец!</w:t>
      </w:r>
    </w:p>
    <w:p w:rsidR="00556D1D" w:rsidRDefault="00556D1D" w:rsidP="00556D1D">
      <w:pPr>
        <w:widowControl w:val="0"/>
        <w:tabs>
          <w:tab w:val="left" w:pos="7272"/>
        </w:tabs>
        <w:autoSpaceDE w:val="0"/>
        <w:autoSpaceDN w:val="0"/>
        <w:adjustRightInd w:val="0"/>
        <w:ind w:right="141"/>
        <w:jc w:val="center"/>
        <w:rPr>
          <w:rFonts w:eastAsia="MS ??"/>
          <w:b/>
          <w:lang w:eastAsia="bg-BG"/>
        </w:rPr>
      </w:pPr>
    </w:p>
    <w:p w:rsidR="00DC710D" w:rsidRPr="00556D1D" w:rsidRDefault="00DC710D" w:rsidP="00556D1D">
      <w:pPr>
        <w:widowControl w:val="0"/>
        <w:tabs>
          <w:tab w:val="left" w:pos="7272"/>
        </w:tabs>
        <w:autoSpaceDE w:val="0"/>
        <w:autoSpaceDN w:val="0"/>
        <w:adjustRightInd w:val="0"/>
        <w:ind w:right="141"/>
        <w:jc w:val="center"/>
        <w:rPr>
          <w:rFonts w:eastAsia="MS ??"/>
          <w:b/>
          <w:lang w:eastAsia="bg-BG"/>
        </w:rPr>
      </w:pPr>
      <w:r w:rsidRPr="00556D1D">
        <w:rPr>
          <w:rFonts w:eastAsia="MS ??"/>
          <w:b/>
          <w:lang w:eastAsia="bg-BG"/>
        </w:rPr>
        <w:t>ДЕКЛАРАЦИЯ</w:t>
      </w:r>
    </w:p>
    <w:p w:rsidR="00DC710D" w:rsidRPr="00556D1D" w:rsidRDefault="00DC710D" w:rsidP="00556D1D">
      <w:pPr>
        <w:widowControl w:val="0"/>
        <w:tabs>
          <w:tab w:val="left" w:pos="7272"/>
        </w:tabs>
        <w:autoSpaceDE w:val="0"/>
        <w:autoSpaceDN w:val="0"/>
        <w:adjustRightInd w:val="0"/>
        <w:ind w:right="141"/>
        <w:jc w:val="both"/>
        <w:rPr>
          <w:rFonts w:eastAsia="MS ??"/>
          <w:lang w:eastAsia="bg-BG"/>
        </w:rPr>
      </w:pPr>
    </w:p>
    <w:p w:rsidR="00DC710D" w:rsidRPr="00556D1D" w:rsidRDefault="00253FDF" w:rsidP="00556D1D">
      <w:pPr>
        <w:widowControl w:val="0"/>
        <w:tabs>
          <w:tab w:val="left" w:pos="7272"/>
        </w:tabs>
        <w:autoSpaceDE w:val="0"/>
        <w:autoSpaceDN w:val="0"/>
        <w:adjustRightInd w:val="0"/>
        <w:ind w:right="141"/>
        <w:jc w:val="both"/>
        <w:rPr>
          <w:rFonts w:eastAsia="MS ??"/>
          <w:lang w:eastAsia="bg-BG"/>
        </w:rPr>
      </w:pPr>
      <w:r w:rsidRPr="00556D1D">
        <w:rPr>
          <w:rFonts w:eastAsia="MS ??"/>
          <w:lang w:eastAsia="bg-BG"/>
        </w:rPr>
        <w:t>о</w:t>
      </w:r>
      <w:r w:rsidR="00DC710D" w:rsidRPr="00556D1D">
        <w:rPr>
          <w:rFonts w:eastAsia="MS ??"/>
          <w:lang w:eastAsia="bg-BG"/>
        </w:rPr>
        <w:t>т  .........................</w:t>
      </w:r>
      <w:r w:rsidR="00DF7829" w:rsidRPr="00556D1D">
        <w:rPr>
          <w:rFonts w:eastAsia="MS ??"/>
          <w:lang w:eastAsia="bg-BG"/>
        </w:rPr>
        <w:t>....................</w:t>
      </w:r>
    </w:p>
    <w:p w:rsidR="00DC710D" w:rsidRPr="00556D1D" w:rsidRDefault="00DC710D" w:rsidP="00556D1D">
      <w:pPr>
        <w:widowControl w:val="0"/>
        <w:tabs>
          <w:tab w:val="left" w:pos="7272"/>
        </w:tabs>
        <w:autoSpaceDE w:val="0"/>
        <w:autoSpaceDN w:val="0"/>
        <w:adjustRightInd w:val="0"/>
        <w:ind w:right="141"/>
        <w:jc w:val="both"/>
        <w:rPr>
          <w:rFonts w:eastAsia="MS ??"/>
          <w:lang w:eastAsia="bg-BG"/>
        </w:rPr>
      </w:pPr>
      <w:r w:rsidRPr="00556D1D">
        <w:rPr>
          <w:rFonts w:eastAsia="MS ??"/>
          <w:lang w:eastAsia="bg-BG"/>
        </w:rPr>
        <w:t>(</w:t>
      </w:r>
      <w:r w:rsidR="00DF7829" w:rsidRPr="00901A70">
        <w:rPr>
          <w:rFonts w:eastAsia="Courier New"/>
          <w:iCs/>
          <w:lang w:eastAsia="bg-BG"/>
        </w:rPr>
        <w:t>име, презиме, фамилия</w:t>
      </w:r>
      <w:r w:rsidRPr="00556D1D">
        <w:rPr>
          <w:rFonts w:eastAsia="MS ??"/>
          <w:lang w:eastAsia="bg-BG"/>
        </w:rPr>
        <w:t>)................</w:t>
      </w:r>
      <w:r w:rsidR="00196A0A" w:rsidRPr="00556D1D">
        <w:rPr>
          <w:rFonts w:eastAsia="MS ??"/>
          <w:lang w:eastAsia="bg-BG"/>
        </w:rPr>
        <w:t>......</w:t>
      </w:r>
      <w:r w:rsidRPr="00556D1D">
        <w:rPr>
          <w:rFonts w:eastAsia="MS ??"/>
          <w:lang w:eastAsia="bg-BG"/>
        </w:rPr>
        <w:t>.......в качеството ми на .....................................................</w:t>
      </w:r>
      <w:r w:rsidR="00196A0A" w:rsidRPr="00556D1D">
        <w:rPr>
          <w:rFonts w:eastAsia="MS ??"/>
          <w:lang w:eastAsia="bg-BG"/>
        </w:rPr>
        <w:t>...</w:t>
      </w:r>
    </w:p>
    <w:p w:rsidR="00E77B97" w:rsidRPr="00D830C0" w:rsidRDefault="00DC710D" w:rsidP="00E77B97">
      <w:pPr>
        <w:jc w:val="both"/>
        <w:rPr>
          <w:b/>
          <w:i/>
          <w:szCs w:val="28"/>
        </w:rPr>
      </w:pPr>
      <w:r w:rsidRPr="00556D1D">
        <w:rPr>
          <w:rFonts w:eastAsia="MS ??"/>
          <w:lang w:eastAsia="bg-BG"/>
        </w:rPr>
        <w:t>(посочва се  длъжността и качеството, в което лицето има право да представлява  и управлява) на.....................................................</w:t>
      </w:r>
      <w:r w:rsidR="00196A0A" w:rsidRPr="00556D1D">
        <w:rPr>
          <w:rFonts w:eastAsia="MS ??"/>
          <w:lang w:eastAsia="bg-BG"/>
        </w:rPr>
        <w:t>......</w:t>
      </w:r>
      <w:r w:rsidRPr="00556D1D">
        <w:rPr>
          <w:rFonts w:eastAsia="MS ??"/>
          <w:lang w:eastAsia="bg-BG"/>
        </w:rPr>
        <w:t>........,  (наименование на участник), с ЕИК (рег. №, ако е приложимо) ...............................,  със седалище  и адрес на управление.....................</w:t>
      </w:r>
      <w:r w:rsidR="00196A0A" w:rsidRPr="00556D1D">
        <w:rPr>
          <w:rFonts w:eastAsia="MS ??"/>
          <w:lang w:eastAsia="bg-BG"/>
        </w:rPr>
        <w:t>.........</w:t>
      </w:r>
      <w:r w:rsidRPr="00556D1D">
        <w:rPr>
          <w:rFonts w:eastAsia="MS ??"/>
          <w:lang w:eastAsia="bg-BG"/>
        </w:rPr>
        <w:t>.......</w:t>
      </w:r>
      <w:r w:rsidR="00196A0A" w:rsidRPr="00556D1D">
        <w:rPr>
          <w:rFonts w:eastAsia="MS ??"/>
          <w:lang w:eastAsia="bg-BG"/>
        </w:rPr>
        <w:t xml:space="preserve"> </w:t>
      </w:r>
      <w:r w:rsidRPr="00556D1D">
        <w:rPr>
          <w:rFonts w:eastAsia="MS ??"/>
          <w:lang w:eastAsia="bg-BG"/>
        </w:rPr>
        <w:t>- участник в</w:t>
      </w:r>
      <w:r w:rsidR="00253FDF" w:rsidRPr="00556D1D">
        <w:rPr>
          <w:rFonts w:eastAsia="MS ??"/>
          <w:lang w:eastAsia="bg-BG"/>
        </w:rPr>
        <w:t xml:space="preserve"> открита</w:t>
      </w:r>
      <w:r w:rsidRPr="00556D1D">
        <w:rPr>
          <w:rFonts w:eastAsia="MS ??"/>
          <w:lang w:eastAsia="bg-BG"/>
        </w:rPr>
        <w:t xml:space="preserve"> процедура за възлагане на обществена поръчка с предмет:</w:t>
      </w:r>
      <w:r w:rsidR="003F4C6F" w:rsidRPr="00556D1D">
        <w:rPr>
          <w:rFonts w:eastAsia="MS ??"/>
          <w:lang w:eastAsia="bg-BG"/>
        </w:rPr>
        <w:t xml:space="preserve"> </w:t>
      </w:r>
      <w:r w:rsidR="00E77B97"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E77B97" w:rsidRPr="00D830C0">
        <w:rPr>
          <w:b/>
        </w:rPr>
        <w:t>, в изпълнение на</w:t>
      </w:r>
      <w:r w:rsidR="00E77B97" w:rsidRPr="00D830C0">
        <w:rPr>
          <w:b/>
          <w:i/>
          <w:szCs w:val="28"/>
        </w:rPr>
        <w:t xml:space="preserve"> </w:t>
      </w:r>
      <w:r w:rsidR="00E77B97" w:rsidRPr="00D830C0">
        <w:rPr>
          <w:b/>
          <w:szCs w:val="28"/>
        </w:rPr>
        <w:t xml:space="preserve">проект </w:t>
      </w:r>
      <w:r w:rsidR="00E77B97" w:rsidRPr="00BE1515">
        <w:rPr>
          <w:b/>
          <w:szCs w:val="28"/>
        </w:rPr>
        <w:t>„Реконструкция на сграда за приют за бездомни лица и семейства”</w:t>
      </w:r>
      <w:r w:rsidR="00E77B97" w:rsidRPr="00D830C0">
        <w:rPr>
          <w:b/>
          <w:szCs w:val="28"/>
        </w:rPr>
        <w:t>, по Оперативна програма „Региони в растеж“ 2014-2020 г.</w:t>
      </w:r>
    </w:p>
    <w:p w:rsidR="0027432F" w:rsidRPr="00D830C0" w:rsidRDefault="0027432F" w:rsidP="0027432F">
      <w:pPr>
        <w:jc w:val="both"/>
        <w:rPr>
          <w:b/>
          <w:i/>
          <w:szCs w:val="28"/>
        </w:rPr>
      </w:pPr>
    </w:p>
    <w:p w:rsidR="00556D1D" w:rsidRPr="00556D1D" w:rsidRDefault="00556D1D" w:rsidP="00556D1D">
      <w:pPr>
        <w:ind w:firstLine="708"/>
        <w:jc w:val="both"/>
        <w:rPr>
          <w:b/>
        </w:rPr>
      </w:pPr>
    </w:p>
    <w:p w:rsidR="00DC710D" w:rsidRPr="00556D1D" w:rsidRDefault="00DC710D" w:rsidP="00556D1D">
      <w:pPr>
        <w:widowControl w:val="0"/>
        <w:tabs>
          <w:tab w:val="left" w:pos="7272"/>
        </w:tabs>
        <w:autoSpaceDE w:val="0"/>
        <w:autoSpaceDN w:val="0"/>
        <w:adjustRightInd w:val="0"/>
        <w:ind w:right="141"/>
        <w:jc w:val="both"/>
        <w:rPr>
          <w:rFonts w:eastAsia="MS ??"/>
          <w:lang w:eastAsia="bg-BG"/>
        </w:rPr>
      </w:pPr>
      <w:r w:rsidRPr="00556D1D">
        <w:rPr>
          <w:rFonts w:eastAsia="MS ??"/>
          <w:lang w:eastAsia="bg-BG"/>
        </w:rPr>
        <w:t>1. Декларирам, че участникът, когото представлявам.......................................................................</w:t>
      </w:r>
    </w:p>
    <w:p w:rsidR="00782B8B" w:rsidRPr="00556D1D" w:rsidRDefault="00DC710D" w:rsidP="00556D1D">
      <w:pPr>
        <w:widowControl w:val="0"/>
        <w:tabs>
          <w:tab w:val="left" w:pos="7272"/>
        </w:tabs>
        <w:autoSpaceDE w:val="0"/>
        <w:autoSpaceDN w:val="0"/>
        <w:adjustRightInd w:val="0"/>
        <w:ind w:right="141"/>
        <w:jc w:val="both"/>
        <w:rPr>
          <w:rFonts w:eastAsia="MS ??"/>
          <w:lang w:eastAsia="bg-BG"/>
        </w:rPr>
      </w:pPr>
      <w:r w:rsidRPr="00556D1D">
        <w:rPr>
          <w:rFonts w:eastAsia="MS ??"/>
          <w:lang w:eastAsia="bg-BG"/>
        </w:rPr>
        <w:t>...........................(попълва се наименованието на участника), желае да използва ЕЕДОП, който вече е бил използван при предходна процедура за обществена поръчка, до който е осигурен пряк и неограничен достъп по електронен път</w:t>
      </w:r>
      <w:r w:rsidR="00953400">
        <w:rPr>
          <w:rFonts w:eastAsia="MS ??"/>
          <w:lang w:eastAsia="bg-BG"/>
        </w:rPr>
        <w:t>, а именно: .............. .</w:t>
      </w:r>
    </w:p>
    <w:p w:rsidR="00DC710D" w:rsidRPr="00556D1D" w:rsidRDefault="00DC710D" w:rsidP="00556D1D">
      <w:pPr>
        <w:widowControl w:val="0"/>
        <w:tabs>
          <w:tab w:val="left" w:pos="7272"/>
        </w:tabs>
        <w:autoSpaceDE w:val="0"/>
        <w:autoSpaceDN w:val="0"/>
        <w:adjustRightInd w:val="0"/>
        <w:ind w:right="141"/>
        <w:jc w:val="both"/>
        <w:rPr>
          <w:rFonts w:eastAsia="MS ??"/>
          <w:lang w:eastAsia="bg-BG"/>
        </w:rPr>
      </w:pPr>
      <w:r w:rsidRPr="00556D1D">
        <w:rPr>
          <w:rFonts w:eastAsia="MS ??"/>
          <w:lang w:eastAsia="bg-BG"/>
        </w:rPr>
        <w:t xml:space="preserve"> </w:t>
      </w:r>
    </w:p>
    <w:p w:rsidR="00DC710D" w:rsidRDefault="00DC710D" w:rsidP="00556D1D">
      <w:pPr>
        <w:widowControl w:val="0"/>
        <w:tabs>
          <w:tab w:val="left" w:pos="7272"/>
        </w:tabs>
        <w:autoSpaceDE w:val="0"/>
        <w:autoSpaceDN w:val="0"/>
        <w:adjustRightInd w:val="0"/>
        <w:ind w:right="141"/>
        <w:jc w:val="both"/>
        <w:rPr>
          <w:lang w:eastAsia="bg-BG"/>
        </w:rPr>
      </w:pPr>
      <w:r w:rsidRPr="00556D1D">
        <w:rPr>
          <w:lang w:eastAsia="bg-BG"/>
        </w:rPr>
        <w:t>2. Декларирам, че</w:t>
      </w:r>
      <w:r w:rsidR="004C4DC9" w:rsidRPr="00556D1D">
        <w:rPr>
          <w:lang w:eastAsia="bg-BG"/>
        </w:rPr>
        <w:t xml:space="preserve"> посочения в т. 1</w:t>
      </w:r>
      <w:r w:rsidRPr="00556D1D">
        <w:rPr>
          <w:lang w:eastAsia="bg-BG"/>
        </w:rPr>
        <w:t xml:space="preserve"> ЕЕДОП, представен и подписан от участника, който представлявам, съдържа актуални данни към момента на подаване на офертата в настоящата процедура и подписът, с ко</w:t>
      </w:r>
      <w:r w:rsidR="00D877B2" w:rsidRPr="00556D1D">
        <w:rPr>
          <w:lang w:eastAsia="bg-BG"/>
        </w:rPr>
        <w:t>й</w:t>
      </w:r>
      <w:r w:rsidRPr="00556D1D">
        <w:rPr>
          <w:lang w:eastAsia="bg-BG"/>
        </w:rPr>
        <w:t xml:space="preserve">то е подписан е автентичен и принадлежи на лице с представителна власт. </w:t>
      </w:r>
    </w:p>
    <w:p w:rsidR="00556D1D" w:rsidRPr="00556D1D" w:rsidRDefault="00556D1D" w:rsidP="00556D1D">
      <w:pPr>
        <w:widowControl w:val="0"/>
        <w:tabs>
          <w:tab w:val="left" w:pos="7272"/>
        </w:tabs>
        <w:autoSpaceDE w:val="0"/>
        <w:autoSpaceDN w:val="0"/>
        <w:adjustRightInd w:val="0"/>
        <w:ind w:right="141"/>
        <w:jc w:val="both"/>
        <w:rPr>
          <w:lang w:eastAsia="bg-BG"/>
        </w:rPr>
      </w:pPr>
    </w:p>
    <w:p w:rsidR="00DC710D" w:rsidRPr="00556D1D" w:rsidRDefault="00DC710D" w:rsidP="00556D1D">
      <w:pPr>
        <w:widowControl w:val="0"/>
        <w:tabs>
          <w:tab w:val="left" w:pos="7272"/>
        </w:tabs>
        <w:autoSpaceDE w:val="0"/>
        <w:autoSpaceDN w:val="0"/>
        <w:adjustRightInd w:val="0"/>
        <w:ind w:right="141"/>
        <w:jc w:val="both"/>
        <w:rPr>
          <w:rFonts w:eastAsia="MS ??"/>
          <w:lang w:eastAsia="bg-BG"/>
        </w:rPr>
      </w:pPr>
      <w:r w:rsidRPr="00556D1D">
        <w:rPr>
          <w:rFonts w:eastAsia="MS ??"/>
          <w:lang w:eastAsia="bg-BG"/>
        </w:rPr>
        <w:t xml:space="preserve">Известна ми е отговорността за деклариране на неверни данни. </w:t>
      </w:r>
    </w:p>
    <w:p w:rsidR="006F487D" w:rsidRDefault="006F487D" w:rsidP="00556D1D">
      <w:pPr>
        <w:widowControl w:val="0"/>
        <w:autoSpaceDE w:val="0"/>
        <w:autoSpaceDN w:val="0"/>
        <w:adjustRightInd w:val="0"/>
        <w:ind w:right="141"/>
        <w:jc w:val="center"/>
        <w:rPr>
          <w:rFonts w:eastAsia="MS ??"/>
          <w:lang w:eastAsia="bg-BG"/>
        </w:rPr>
      </w:pPr>
    </w:p>
    <w:p w:rsidR="00556D1D" w:rsidRPr="00556D1D" w:rsidRDefault="00556D1D" w:rsidP="00556D1D">
      <w:pPr>
        <w:widowControl w:val="0"/>
        <w:autoSpaceDE w:val="0"/>
        <w:autoSpaceDN w:val="0"/>
        <w:adjustRightInd w:val="0"/>
        <w:ind w:right="141"/>
        <w:jc w:val="center"/>
        <w:rPr>
          <w:rFonts w:eastAsia="MS ??"/>
          <w:lang w:eastAsia="bg-BG"/>
        </w:rPr>
      </w:pPr>
    </w:p>
    <w:tbl>
      <w:tblPr>
        <w:tblW w:w="5176" w:type="pct"/>
        <w:tblLayout w:type="fixed"/>
        <w:tblLook w:val="0000" w:firstRow="0" w:lastRow="0" w:firstColumn="0" w:lastColumn="0" w:noHBand="0" w:noVBand="0"/>
      </w:tblPr>
      <w:tblGrid>
        <w:gridCol w:w="5414"/>
        <w:gridCol w:w="5082"/>
      </w:tblGrid>
      <w:tr w:rsidR="00DC710D" w:rsidRPr="00556D1D" w:rsidTr="00CC7E8C">
        <w:trPr>
          <w:gridAfter w:val="1"/>
          <w:wAfter w:w="2421" w:type="pct"/>
        </w:trPr>
        <w:tc>
          <w:tcPr>
            <w:tcW w:w="2579" w:type="pct"/>
          </w:tcPr>
          <w:p w:rsidR="00DC710D" w:rsidRPr="00556D1D" w:rsidRDefault="00DC710D" w:rsidP="00556D1D">
            <w:pPr>
              <w:jc w:val="right"/>
              <w:rPr>
                <w:rFonts w:eastAsia="Times New Roman"/>
              </w:rPr>
            </w:pPr>
            <w:r w:rsidRPr="00556D1D">
              <w:rPr>
                <w:rFonts w:eastAsia="Times New Roman"/>
              </w:rPr>
              <w:t xml:space="preserve">Наименование на участника </w:t>
            </w:r>
          </w:p>
        </w:tc>
      </w:tr>
      <w:tr w:rsidR="00556D1D" w:rsidRPr="00556D1D" w:rsidTr="00CC7E8C">
        <w:trPr>
          <w:gridAfter w:val="1"/>
          <w:wAfter w:w="2421" w:type="pct"/>
        </w:trPr>
        <w:tc>
          <w:tcPr>
            <w:tcW w:w="2579" w:type="pct"/>
          </w:tcPr>
          <w:p w:rsidR="00556D1D" w:rsidRPr="00556D1D" w:rsidRDefault="00556D1D" w:rsidP="00556D1D">
            <w:pPr>
              <w:jc w:val="right"/>
              <w:rPr>
                <w:rFonts w:eastAsia="Times New Roman"/>
              </w:rPr>
            </w:pPr>
          </w:p>
        </w:tc>
      </w:tr>
      <w:tr w:rsidR="00DC710D" w:rsidRPr="00556D1D" w:rsidTr="00CC7E8C">
        <w:trPr>
          <w:gridAfter w:val="1"/>
          <w:wAfter w:w="2421" w:type="pct"/>
        </w:trPr>
        <w:tc>
          <w:tcPr>
            <w:tcW w:w="2579" w:type="pct"/>
          </w:tcPr>
          <w:p w:rsidR="00DC710D" w:rsidRPr="00556D1D" w:rsidRDefault="00DC710D" w:rsidP="00556D1D">
            <w:pPr>
              <w:jc w:val="right"/>
              <w:rPr>
                <w:rFonts w:eastAsia="Times New Roman"/>
              </w:rPr>
            </w:pPr>
            <w:r w:rsidRPr="00556D1D">
              <w:rPr>
                <w:rFonts w:eastAsia="Times New Roman"/>
              </w:rPr>
              <w:t xml:space="preserve">Име и фамилия на представителя на участника       </w:t>
            </w:r>
          </w:p>
        </w:tc>
      </w:tr>
      <w:tr w:rsidR="00556D1D" w:rsidRPr="00556D1D" w:rsidTr="00CC7E8C">
        <w:trPr>
          <w:gridAfter w:val="1"/>
          <w:wAfter w:w="2421" w:type="pct"/>
        </w:trPr>
        <w:tc>
          <w:tcPr>
            <w:tcW w:w="2579" w:type="pct"/>
          </w:tcPr>
          <w:p w:rsidR="00556D1D" w:rsidRPr="00556D1D" w:rsidRDefault="00556D1D" w:rsidP="00556D1D">
            <w:pPr>
              <w:jc w:val="right"/>
              <w:rPr>
                <w:rFonts w:eastAsia="Times New Roman"/>
              </w:rPr>
            </w:pPr>
          </w:p>
        </w:tc>
      </w:tr>
      <w:tr w:rsidR="00DC710D" w:rsidRPr="00556D1D" w:rsidTr="00CC7E8C">
        <w:tc>
          <w:tcPr>
            <w:tcW w:w="2579" w:type="pct"/>
          </w:tcPr>
          <w:p w:rsidR="00DC710D" w:rsidRPr="00556D1D" w:rsidRDefault="00DC710D" w:rsidP="00556D1D">
            <w:pPr>
              <w:jc w:val="right"/>
              <w:rPr>
                <w:rFonts w:eastAsia="Times New Roman"/>
              </w:rPr>
            </w:pPr>
            <w:r w:rsidRPr="00556D1D">
              <w:rPr>
                <w:rFonts w:eastAsia="Times New Roman"/>
              </w:rPr>
              <w:t>Длъжност</w:t>
            </w:r>
          </w:p>
        </w:tc>
        <w:tc>
          <w:tcPr>
            <w:tcW w:w="2421" w:type="pct"/>
          </w:tcPr>
          <w:p w:rsidR="00DC710D" w:rsidRDefault="00DC710D" w:rsidP="00556D1D">
            <w:pPr>
              <w:jc w:val="both"/>
              <w:rPr>
                <w:rFonts w:eastAsia="Times New Roman"/>
              </w:rPr>
            </w:pPr>
          </w:p>
          <w:p w:rsidR="00556D1D" w:rsidRPr="00556D1D" w:rsidRDefault="00556D1D" w:rsidP="00556D1D">
            <w:pPr>
              <w:jc w:val="both"/>
              <w:rPr>
                <w:rFonts w:eastAsia="Times New Roman"/>
              </w:rPr>
            </w:pPr>
          </w:p>
        </w:tc>
      </w:tr>
      <w:tr w:rsidR="00DC710D" w:rsidRPr="00556D1D" w:rsidTr="00CC7E8C">
        <w:tc>
          <w:tcPr>
            <w:tcW w:w="2579" w:type="pct"/>
          </w:tcPr>
          <w:p w:rsidR="00DC710D" w:rsidRPr="00556D1D" w:rsidRDefault="00DC710D" w:rsidP="00556D1D">
            <w:pPr>
              <w:jc w:val="right"/>
              <w:rPr>
                <w:rFonts w:eastAsia="Times New Roman"/>
              </w:rPr>
            </w:pPr>
            <w:r w:rsidRPr="00556D1D">
              <w:rPr>
                <w:rFonts w:eastAsia="Times New Roman"/>
              </w:rPr>
              <w:t>Подпис</w:t>
            </w:r>
          </w:p>
        </w:tc>
        <w:tc>
          <w:tcPr>
            <w:tcW w:w="2421" w:type="pct"/>
          </w:tcPr>
          <w:p w:rsidR="00DC710D" w:rsidRPr="00556D1D" w:rsidRDefault="00DC710D" w:rsidP="00556D1D">
            <w:pPr>
              <w:jc w:val="both"/>
              <w:rPr>
                <w:rFonts w:eastAsia="Times New Roman"/>
              </w:rPr>
            </w:pPr>
            <w:r w:rsidRPr="00556D1D">
              <w:rPr>
                <w:rFonts w:eastAsia="Times New Roman"/>
              </w:rPr>
              <w:t>__________________________</w:t>
            </w:r>
          </w:p>
        </w:tc>
      </w:tr>
    </w:tbl>
    <w:p w:rsidR="00556D1D" w:rsidRDefault="00556D1D" w:rsidP="00556D1D">
      <w:pPr>
        <w:jc w:val="both"/>
        <w:rPr>
          <w:rFonts w:eastAsia="MS ??"/>
          <w:spacing w:val="-6"/>
          <w:lang w:eastAsia="bg-BG"/>
        </w:rPr>
      </w:pPr>
    </w:p>
    <w:p w:rsidR="00CB23CF" w:rsidRPr="00556D1D" w:rsidRDefault="00D877B2" w:rsidP="00556D1D">
      <w:pPr>
        <w:jc w:val="both"/>
        <w:rPr>
          <w:b/>
          <w:bCs/>
          <w:caps/>
        </w:rPr>
      </w:pPr>
      <w:r w:rsidRPr="00556D1D">
        <w:rPr>
          <w:rFonts w:eastAsia="MS ??"/>
          <w:spacing w:val="-6"/>
          <w:lang w:eastAsia="bg-BG"/>
        </w:rPr>
        <w:t>Дата: _________________  г.</w:t>
      </w:r>
    </w:p>
    <w:p w:rsidR="00FE036A" w:rsidRDefault="00FE036A">
      <w:pPr>
        <w:rPr>
          <w:rFonts w:ascii="Verdana" w:hAnsi="Verdana"/>
          <w:b/>
          <w:bCs/>
          <w:caps/>
          <w:sz w:val="20"/>
          <w:szCs w:val="20"/>
        </w:rPr>
      </w:pPr>
      <w:r>
        <w:rPr>
          <w:rFonts w:ascii="Verdana" w:hAnsi="Verdana"/>
          <w:b/>
          <w:bCs/>
          <w:caps/>
          <w:sz w:val="20"/>
          <w:szCs w:val="20"/>
        </w:rPr>
        <w:br w:type="page"/>
      </w:r>
    </w:p>
    <w:p w:rsidR="002A04D3" w:rsidRPr="0018557D" w:rsidRDefault="002A04D3" w:rsidP="0018557D">
      <w:pPr>
        <w:widowControl w:val="0"/>
        <w:autoSpaceDE w:val="0"/>
        <w:autoSpaceDN w:val="0"/>
        <w:adjustRightInd w:val="0"/>
        <w:ind w:right="141"/>
        <w:jc w:val="right"/>
        <w:rPr>
          <w:rFonts w:eastAsia="MS ??"/>
          <w:b/>
          <w:i/>
          <w:lang w:eastAsia="bg-BG"/>
        </w:rPr>
      </w:pPr>
      <w:r w:rsidRPr="0018557D">
        <w:rPr>
          <w:rFonts w:eastAsia="MS ??"/>
          <w:b/>
          <w:i/>
          <w:lang w:eastAsia="bg-BG"/>
        </w:rPr>
        <w:lastRenderedPageBreak/>
        <w:t>Приложение № 4</w:t>
      </w:r>
    </w:p>
    <w:p w:rsidR="002A04D3" w:rsidRPr="0018557D" w:rsidRDefault="002A04D3" w:rsidP="0018557D">
      <w:pPr>
        <w:widowControl w:val="0"/>
        <w:autoSpaceDE w:val="0"/>
        <w:autoSpaceDN w:val="0"/>
        <w:adjustRightInd w:val="0"/>
        <w:ind w:right="141"/>
        <w:jc w:val="right"/>
        <w:rPr>
          <w:rFonts w:eastAsia="MS ??"/>
          <w:b/>
          <w:i/>
          <w:lang w:eastAsia="bg-BG"/>
        </w:rPr>
      </w:pPr>
      <w:r w:rsidRPr="0018557D">
        <w:rPr>
          <w:rFonts w:eastAsia="MS ??"/>
          <w:b/>
          <w:i/>
          <w:lang w:eastAsia="bg-BG"/>
        </w:rPr>
        <w:t xml:space="preserve">                                                                                                          Образец!</w:t>
      </w:r>
    </w:p>
    <w:p w:rsidR="00107756" w:rsidRDefault="00107756" w:rsidP="0018557D">
      <w:pPr>
        <w:ind w:left="4956"/>
        <w:jc w:val="both"/>
        <w:rPr>
          <w:b/>
          <w:bCs/>
          <w:caps/>
        </w:rPr>
      </w:pPr>
    </w:p>
    <w:p w:rsidR="00107756" w:rsidRDefault="00107756" w:rsidP="0018557D">
      <w:pPr>
        <w:ind w:left="4956"/>
        <w:jc w:val="both"/>
        <w:rPr>
          <w:b/>
          <w:bCs/>
          <w:caps/>
        </w:rPr>
      </w:pPr>
    </w:p>
    <w:p w:rsidR="002A04D3" w:rsidRPr="0018557D" w:rsidRDefault="002A04D3" w:rsidP="0018557D">
      <w:pPr>
        <w:ind w:left="4956"/>
        <w:jc w:val="both"/>
        <w:rPr>
          <w:b/>
          <w:bCs/>
          <w:caps/>
        </w:rPr>
      </w:pPr>
      <w:r w:rsidRPr="0018557D">
        <w:rPr>
          <w:b/>
          <w:bCs/>
          <w:caps/>
        </w:rPr>
        <w:t xml:space="preserve">ДО </w:t>
      </w:r>
    </w:p>
    <w:p w:rsidR="002A04D3" w:rsidRPr="0018557D" w:rsidRDefault="0027432F" w:rsidP="0018557D">
      <w:pPr>
        <w:ind w:left="4956"/>
        <w:jc w:val="both"/>
        <w:rPr>
          <w:b/>
          <w:bCs/>
          <w:caps/>
        </w:rPr>
      </w:pPr>
      <w:r>
        <w:rPr>
          <w:b/>
        </w:rPr>
        <w:t xml:space="preserve">ОБЩИНА </w:t>
      </w:r>
      <w:r w:rsidR="00706DA6">
        <w:rPr>
          <w:b/>
        </w:rPr>
        <w:t xml:space="preserve">ГРАД </w:t>
      </w:r>
      <w:r>
        <w:rPr>
          <w:b/>
        </w:rPr>
        <w:t>ДОБРИЧ</w:t>
      </w:r>
    </w:p>
    <w:p w:rsidR="002A04D3" w:rsidRDefault="002A04D3" w:rsidP="0018557D">
      <w:pPr>
        <w:widowControl w:val="0"/>
        <w:shd w:val="clear" w:color="auto" w:fill="FFFFFF"/>
        <w:autoSpaceDE w:val="0"/>
        <w:autoSpaceDN w:val="0"/>
        <w:adjustRightInd w:val="0"/>
        <w:jc w:val="center"/>
        <w:rPr>
          <w:rFonts w:eastAsia="MS ??"/>
          <w:b/>
          <w:bCs/>
          <w:spacing w:val="-1"/>
          <w:w w:val="107"/>
          <w:lang w:eastAsia="bg-BG"/>
        </w:rPr>
      </w:pPr>
    </w:p>
    <w:p w:rsidR="00107756" w:rsidRPr="0018557D" w:rsidRDefault="00107756" w:rsidP="0018557D">
      <w:pPr>
        <w:widowControl w:val="0"/>
        <w:shd w:val="clear" w:color="auto" w:fill="FFFFFF"/>
        <w:autoSpaceDE w:val="0"/>
        <w:autoSpaceDN w:val="0"/>
        <w:adjustRightInd w:val="0"/>
        <w:jc w:val="center"/>
        <w:rPr>
          <w:rFonts w:eastAsia="MS ??"/>
          <w:b/>
          <w:bCs/>
          <w:spacing w:val="-1"/>
          <w:w w:val="107"/>
          <w:lang w:eastAsia="bg-BG"/>
        </w:rPr>
      </w:pPr>
    </w:p>
    <w:p w:rsidR="002A04D3" w:rsidRPr="0018557D" w:rsidRDefault="002A04D3" w:rsidP="0018557D">
      <w:pPr>
        <w:widowControl w:val="0"/>
        <w:shd w:val="clear" w:color="auto" w:fill="FFFFFF"/>
        <w:autoSpaceDE w:val="0"/>
        <w:autoSpaceDN w:val="0"/>
        <w:adjustRightInd w:val="0"/>
        <w:jc w:val="center"/>
        <w:rPr>
          <w:rFonts w:eastAsia="MS ??"/>
          <w:b/>
          <w:bCs/>
          <w:spacing w:val="-1"/>
          <w:w w:val="107"/>
          <w:lang w:eastAsia="bg-BG"/>
        </w:rPr>
      </w:pPr>
      <w:r w:rsidRPr="0018557D">
        <w:rPr>
          <w:rFonts w:eastAsia="MS ??"/>
          <w:b/>
          <w:bCs/>
          <w:spacing w:val="-1"/>
          <w:w w:val="107"/>
          <w:lang w:eastAsia="bg-BG"/>
        </w:rPr>
        <w:t>ПРЕДЛОЖЕНИЕ ЗА ИЗПЪЛНЕНИЕ НА ПОРЪЧКАТА</w:t>
      </w:r>
    </w:p>
    <w:p w:rsidR="00107756" w:rsidRDefault="00107756" w:rsidP="00D8708C">
      <w:pPr>
        <w:widowControl w:val="0"/>
        <w:autoSpaceDE w:val="0"/>
        <w:autoSpaceDN w:val="0"/>
        <w:adjustRightInd w:val="0"/>
        <w:ind w:right="885"/>
        <w:jc w:val="both"/>
        <w:rPr>
          <w:rFonts w:eastAsia="MS ??"/>
          <w:lang w:eastAsia="bg-BG"/>
        </w:rPr>
      </w:pPr>
    </w:p>
    <w:p w:rsidR="002A04D3" w:rsidRPr="0018557D" w:rsidRDefault="002A04D3" w:rsidP="00D8708C">
      <w:pPr>
        <w:widowControl w:val="0"/>
        <w:autoSpaceDE w:val="0"/>
        <w:autoSpaceDN w:val="0"/>
        <w:adjustRightInd w:val="0"/>
        <w:ind w:right="885"/>
        <w:jc w:val="both"/>
        <w:rPr>
          <w:rFonts w:eastAsia="MS ??"/>
          <w:lang w:eastAsia="bg-BG"/>
        </w:rPr>
      </w:pPr>
      <w:r w:rsidRPr="0018557D">
        <w:rPr>
          <w:rFonts w:eastAsia="MS ??"/>
          <w:lang w:eastAsia="bg-BG"/>
        </w:rPr>
        <w:t>от  ............................................................................................</w:t>
      </w:r>
      <w:r w:rsidR="001F2D96" w:rsidRPr="0018557D">
        <w:rPr>
          <w:rFonts w:eastAsia="MS ??"/>
          <w:lang w:eastAsia="bg-BG"/>
        </w:rPr>
        <w:t>....................</w:t>
      </w:r>
      <w:r w:rsidRPr="0018557D">
        <w:rPr>
          <w:rFonts w:eastAsia="MS ??"/>
          <w:lang w:eastAsia="bg-BG"/>
        </w:rPr>
        <w:t>......</w:t>
      </w:r>
    </w:p>
    <w:p w:rsidR="002A04D3" w:rsidRPr="0018557D" w:rsidRDefault="002A04D3" w:rsidP="00D8708C">
      <w:pPr>
        <w:widowControl w:val="0"/>
        <w:autoSpaceDE w:val="0"/>
        <w:autoSpaceDN w:val="0"/>
        <w:adjustRightInd w:val="0"/>
        <w:ind w:right="885"/>
        <w:jc w:val="both"/>
        <w:rPr>
          <w:rFonts w:eastAsia="MS ??"/>
          <w:lang w:eastAsia="bg-BG"/>
        </w:rPr>
      </w:pPr>
      <w:r w:rsidRPr="0018557D">
        <w:rPr>
          <w:rFonts w:eastAsia="MS ??"/>
          <w:lang w:eastAsia="bg-BG"/>
        </w:rPr>
        <w:t>(</w:t>
      </w:r>
      <w:r w:rsidRPr="00901A70">
        <w:rPr>
          <w:rFonts w:eastAsia="Courier New"/>
          <w:iCs/>
          <w:lang w:eastAsia="bg-BG"/>
        </w:rPr>
        <w:t>име, презиме, фамилия</w:t>
      </w:r>
      <w:r w:rsidRPr="0018557D">
        <w:rPr>
          <w:rFonts w:eastAsia="MS ??"/>
          <w:lang w:eastAsia="bg-BG"/>
        </w:rPr>
        <w:t>).......................................................в качеството ми на .....................................................................................................................</w:t>
      </w:r>
    </w:p>
    <w:p w:rsidR="00E77B97" w:rsidRPr="00D830C0" w:rsidRDefault="002A04D3" w:rsidP="00E77B97">
      <w:pPr>
        <w:jc w:val="both"/>
        <w:rPr>
          <w:b/>
          <w:i/>
          <w:szCs w:val="28"/>
        </w:rPr>
      </w:pPr>
      <w:r w:rsidRPr="0018557D">
        <w:rPr>
          <w:rFonts w:eastAsia="MS ??"/>
          <w:lang w:eastAsia="bg-BG"/>
        </w:rPr>
        <w:t>(</w:t>
      </w:r>
      <w:r w:rsidRPr="0018557D">
        <w:rPr>
          <w:rFonts w:eastAsia="MS ??"/>
          <w:i/>
          <w:lang w:eastAsia="bg-BG"/>
        </w:rPr>
        <w:t xml:space="preserve">посочва се  длъжността и качеството, в което лицето има право да представлява  и управлява) </w:t>
      </w:r>
      <w:r w:rsidRPr="0018557D">
        <w:rPr>
          <w:rFonts w:eastAsia="MS ??"/>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18557D">
        <w:rPr>
          <w:rFonts w:eastAsia="MS ??"/>
          <w:color w:val="000000"/>
          <w:lang w:eastAsia="bg-BG"/>
        </w:rPr>
        <w:t xml:space="preserve">бществена поръчка с </w:t>
      </w:r>
      <w:r w:rsidRPr="0027432F">
        <w:rPr>
          <w:rFonts w:eastAsia="MS ??"/>
          <w:color w:val="000000"/>
          <w:lang w:eastAsia="bg-BG"/>
        </w:rPr>
        <w:t xml:space="preserve">предмет: </w:t>
      </w:r>
      <w:r w:rsidR="00E77B97"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E77B97" w:rsidRPr="00D830C0">
        <w:rPr>
          <w:b/>
        </w:rPr>
        <w:t>, в изпълнение на</w:t>
      </w:r>
      <w:r w:rsidR="00E77B97" w:rsidRPr="00D830C0">
        <w:rPr>
          <w:b/>
          <w:i/>
          <w:szCs w:val="28"/>
        </w:rPr>
        <w:t xml:space="preserve"> </w:t>
      </w:r>
      <w:r w:rsidR="00E77B97" w:rsidRPr="00D830C0">
        <w:rPr>
          <w:b/>
          <w:szCs w:val="28"/>
        </w:rPr>
        <w:t xml:space="preserve">проект </w:t>
      </w:r>
      <w:r w:rsidR="00E77B97" w:rsidRPr="00BE1515">
        <w:rPr>
          <w:b/>
          <w:szCs w:val="28"/>
        </w:rPr>
        <w:t>„Реконструкция на сграда за приют за бездомни лица и семейства”</w:t>
      </w:r>
      <w:r w:rsidR="00E77B97" w:rsidRPr="00D830C0">
        <w:rPr>
          <w:b/>
          <w:szCs w:val="28"/>
        </w:rPr>
        <w:t>, по Оперативна програма „Региони в растеж“ 2014-2020 г.</w:t>
      </w:r>
    </w:p>
    <w:p w:rsidR="00B316CF" w:rsidRDefault="00B316CF" w:rsidP="000522CE">
      <w:pPr>
        <w:widowControl w:val="0"/>
        <w:autoSpaceDE w:val="0"/>
        <w:autoSpaceDN w:val="0"/>
        <w:adjustRightInd w:val="0"/>
        <w:ind w:right="144" w:firstLine="709"/>
        <w:jc w:val="both"/>
        <w:rPr>
          <w:rFonts w:eastAsia="MS ??"/>
          <w:b/>
          <w:lang w:eastAsia="bg-BG"/>
        </w:rPr>
      </w:pPr>
    </w:p>
    <w:p w:rsidR="00107756" w:rsidRDefault="00107756" w:rsidP="000522CE">
      <w:pPr>
        <w:widowControl w:val="0"/>
        <w:autoSpaceDE w:val="0"/>
        <w:autoSpaceDN w:val="0"/>
        <w:adjustRightInd w:val="0"/>
        <w:ind w:right="144" w:firstLine="709"/>
        <w:jc w:val="both"/>
        <w:rPr>
          <w:rFonts w:eastAsia="MS ??"/>
          <w:b/>
          <w:lang w:eastAsia="bg-BG"/>
        </w:rPr>
      </w:pPr>
    </w:p>
    <w:p w:rsidR="002A04D3" w:rsidRDefault="002A04D3" w:rsidP="000522CE">
      <w:pPr>
        <w:widowControl w:val="0"/>
        <w:autoSpaceDE w:val="0"/>
        <w:autoSpaceDN w:val="0"/>
        <w:adjustRightInd w:val="0"/>
        <w:ind w:right="144" w:firstLine="709"/>
        <w:jc w:val="both"/>
        <w:rPr>
          <w:rFonts w:eastAsia="MS ??"/>
          <w:b/>
          <w:lang w:eastAsia="bg-BG"/>
        </w:rPr>
      </w:pPr>
      <w:r w:rsidRPr="0027432F">
        <w:rPr>
          <w:rFonts w:eastAsia="MS ??"/>
          <w:b/>
          <w:lang w:eastAsia="bg-BG"/>
        </w:rPr>
        <w:t xml:space="preserve">УВАЖАЕМИ ГОСПОДИН </w:t>
      </w:r>
      <w:r w:rsidR="0027432F" w:rsidRPr="0027432F">
        <w:rPr>
          <w:rFonts w:eastAsia="MS ??"/>
          <w:b/>
          <w:lang w:eastAsia="bg-BG"/>
        </w:rPr>
        <w:t>КМЕТ</w:t>
      </w:r>
      <w:r w:rsidRPr="0027432F">
        <w:rPr>
          <w:rFonts w:eastAsia="MS ??"/>
          <w:b/>
          <w:lang w:eastAsia="bg-BG"/>
        </w:rPr>
        <w:t>,</w:t>
      </w:r>
    </w:p>
    <w:p w:rsidR="00107756" w:rsidRDefault="00107756" w:rsidP="006B7CB7">
      <w:pPr>
        <w:suppressAutoHyphens/>
        <w:ind w:firstLine="709"/>
        <w:jc w:val="both"/>
        <w:rPr>
          <w:rFonts w:eastAsia="MS ??"/>
          <w:lang w:eastAsia="bg-BG"/>
        </w:rPr>
      </w:pPr>
    </w:p>
    <w:p w:rsidR="006B7CB7" w:rsidRPr="006B7CB7" w:rsidRDefault="00443D8A" w:rsidP="006B7CB7">
      <w:pPr>
        <w:suppressAutoHyphens/>
        <w:ind w:firstLine="709"/>
        <w:jc w:val="both"/>
        <w:rPr>
          <w:rFonts w:eastAsia="MS ??"/>
          <w:lang w:eastAsia="bg-BG"/>
        </w:rPr>
      </w:pPr>
      <w:r>
        <w:rPr>
          <w:rFonts w:eastAsia="MS ??"/>
          <w:lang w:eastAsia="bg-BG"/>
        </w:rPr>
        <w:t>С настоящото във връзка с Ваше р</w:t>
      </w:r>
      <w:r w:rsidR="006B7CB7" w:rsidRPr="006B7CB7">
        <w:rPr>
          <w:rFonts w:eastAsia="MS ??"/>
          <w:lang w:eastAsia="bg-BG"/>
        </w:rPr>
        <w:t>ешение и обявление за възлагане чрез открита процедура на обществената поръчка с посочения по-горе предмет, Ви представяме нашето предложение за изпълнение на обявената от Вас поръчка.</w:t>
      </w:r>
    </w:p>
    <w:p w:rsidR="00107756" w:rsidRDefault="00107756" w:rsidP="006B7CB7">
      <w:pPr>
        <w:suppressAutoHyphens/>
        <w:ind w:firstLine="709"/>
        <w:jc w:val="both"/>
        <w:rPr>
          <w:rFonts w:eastAsia="MS ??"/>
          <w:lang w:eastAsia="bg-BG"/>
        </w:rPr>
      </w:pPr>
    </w:p>
    <w:p w:rsidR="006B7CB7" w:rsidRPr="006B7CB7" w:rsidRDefault="006B7CB7" w:rsidP="006B7CB7">
      <w:pPr>
        <w:suppressAutoHyphens/>
        <w:ind w:firstLine="709"/>
        <w:jc w:val="both"/>
        <w:rPr>
          <w:rFonts w:eastAsia="MS ??"/>
          <w:lang w:eastAsia="bg-BG"/>
        </w:rPr>
      </w:pPr>
      <w:r w:rsidRPr="006B7CB7">
        <w:rPr>
          <w:rFonts w:eastAsia="MS ??"/>
          <w:lang w:eastAsia="bg-BG"/>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техническата спецификация, обявлението и указанията за възлагане на обществената поръчка.</w:t>
      </w:r>
    </w:p>
    <w:p w:rsidR="00107756" w:rsidRDefault="00107756" w:rsidP="006B7CB7">
      <w:pPr>
        <w:suppressAutoHyphens/>
        <w:ind w:firstLine="709"/>
        <w:jc w:val="both"/>
        <w:rPr>
          <w:rFonts w:eastAsia="MS ??"/>
          <w:lang w:eastAsia="bg-BG"/>
        </w:rPr>
      </w:pPr>
    </w:p>
    <w:p w:rsidR="006B7CB7" w:rsidRPr="006B7CB7" w:rsidRDefault="006B7CB7" w:rsidP="006B7CB7">
      <w:pPr>
        <w:suppressAutoHyphens/>
        <w:ind w:firstLine="709"/>
        <w:jc w:val="both"/>
        <w:rPr>
          <w:rFonts w:eastAsia="MS ??"/>
          <w:lang w:eastAsia="bg-BG"/>
        </w:rPr>
      </w:pPr>
      <w:r w:rsidRPr="006B7CB7">
        <w:rPr>
          <w:rFonts w:eastAsia="MS ??"/>
          <w:lang w:eastAsia="bg-BG"/>
        </w:rPr>
        <w:t>Гарантираме, че сме в състояние да изпълним качествено поръчката в пълно съответствие с предложението ни, изискванията на Възложителя, действащото законодателство и представения проект на договор. Запознати сме с всички условия на представения проект на договор. Приемаме всички клаузи на приложения проект на договор за изпълнение на настоящата обществена поръчка.</w:t>
      </w:r>
    </w:p>
    <w:p w:rsidR="00107756" w:rsidRDefault="00107756" w:rsidP="006B7CB7">
      <w:pPr>
        <w:suppressAutoHyphens/>
        <w:ind w:firstLine="709"/>
        <w:jc w:val="both"/>
        <w:rPr>
          <w:b/>
        </w:rPr>
      </w:pPr>
    </w:p>
    <w:p w:rsidR="00443D8A" w:rsidRDefault="00443D8A" w:rsidP="006B7CB7">
      <w:pPr>
        <w:suppressAutoHyphens/>
        <w:ind w:firstLine="709"/>
        <w:jc w:val="both"/>
        <w:rPr>
          <w:rFonts w:eastAsia="MS ??"/>
          <w:lang w:eastAsia="bg-BG"/>
        </w:rPr>
      </w:pPr>
      <w:r w:rsidRPr="006F0F75">
        <w:rPr>
          <w:b/>
        </w:rPr>
        <w:t>Срок за изпълнение на обществената поръчка:</w:t>
      </w:r>
      <w:r>
        <w:rPr>
          <w:b/>
        </w:rPr>
        <w:t xml:space="preserve"> </w:t>
      </w:r>
      <w:r w:rsidRPr="00443D8A">
        <w:rPr>
          <w:rFonts w:eastAsia="MS ??"/>
          <w:lang w:eastAsia="bg-BG"/>
        </w:rPr>
        <w:t xml:space="preserve">Срокът за изготвяне на окончателен доклад, съгласно чл. 168, ал. 6 ЗУТ, издаване на Разрешение за ползване на строежа, съставяне на технически паспорт, съобразно Наредба № 5 от 2006 г. за техническите паспорти на строежите, е но не по-късно от дата: </w:t>
      </w:r>
      <w:r w:rsidRPr="00443D8A">
        <w:rPr>
          <w:rFonts w:eastAsia="MS ??"/>
          <w:b/>
          <w:lang w:eastAsia="bg-BG"/>
        </w:rPr>
        <w:t>31.12.2021 г.</w:t>
      </w:r>
      <w:r w:rsidR="00107756">
        <w:rPr>
          <w:rFonts w:eastAsia="MS ??"/>
          <w:b/>
          <w:lang w:eastAsia="bg-BG"/>
        </w:rPr>
        <w:t xml:space="preserve"> </w:t>
      </w:r>
      <w:proofErr w:type="spellStart"/>
      <w:r w:rsidR="00107756">
        <w:rPr>
          <w:rFonts w:eastAsia="MS ??"/>
          <w:b/>
          <w:lang w:eastAsia="bg-BG"/>
        </w:rPr>
        <w:t>Заяваме</w:t>
      </w:r>
      <w:proofErr w:type="spellEnd"/>
      <w:r w:rsidR="00107756">
        <w:rPr>
          <w:rFonts w:eastAsia="MS ??"/>
          <w:b/>
          <w:lang w:eastAsia="bg-BG"/>
        </w:rPr>
        <w:t>, че сме запознати, че тази дата е индикативна.</w:t>
      </w:r>
      <w:r w:rsidRPr="00443D8A">
        <w:rPr>
          <w:rFonts w:eastAsia="MS ??"/>
          <w:lang w:eastAsia="bg-BG"/>
        </w:rPr>
        <w:t xml:space="preserve"> </w:t>
      </w:r>
      <w:r w:rsidRPr="007208FF">
        <w:rPr>
          <w:rFonts w:eastAsia="MS ??"/>
          <w:b/>
          <w:lang w:eastAsia="bg-BG"/>
        </w:rPr>
        <w:t>Срокът за изпълнение на обществената поръчка</w:t>
      </w:r>
      <w:r w:rsidRPr="00443D8A">
        <w:rPr>
          <w:rFonts w:eastAsia="MS ??"/>
          <w:lang w:eastAsia="bg-BG"/>
        </w:rPr>
        <w:t xml:space="preserve"> започва да тече от датата на подписване на Протокол за откриване на строителна площадка и определяне на строителна линия и ниво на строежа (Приложения № 2 и № 2а към чл. 7, ал. 3, т. 2 Наредба 3 от 31.07.2003 г. за съставяне на актове и протоколи по време на строителството) и </w:t>
      </w:r>
      <w:r w:rsidRPr="007208FF">
        <w:rPr>
          <w:rFonts w:eastAsia="MS ??"/>
          <w:b/>
          <w:lang w:eastAsia="bg-BG"/>
        </w:rPr>
        <w:t>е до издаване на Разрешение за ползване на обекта</w:t>
      </w:r>
      <w:r w:rsidRPr="00443D8A">
        <w:rPr>
          <w:rFonts w:eastAsia="MS ??"/>
          <w:lang w:eastAsia="bg-BG"/>
        </w:rPr>
        <w:t>.</w:t>
      </w:r>
      <w:r>
        <w:rPr>
          <w:rFonts w:eastAsia="MS ??"/>
          <w:lang w:eastAsia="bg-BG"/>
        </w:rPr>
        <w:t xml:space="preserve"> </w:t>
      </w:r>
    </w:p>
    <w:p w:rsidR="00107756" w:rsidRDefault="00107756" w:rsidP="006B7CB7">
      <w:pPr>
        <w:suppressAutoHyphens/>
        <w:ind w:firstLine="709"/>
        <w:jc w:val="both"/>
        <w:rPr>
          <w:rFonts w:eastAsia="MS ??"/>
          <w:lang w:eastAsia="bg-BG"/>
        </w:rPr>
      </w:pPr>
    </w:p>
    <w:p w:rsidR="006B7CB7" w:rsidRPr="006B7CB7" w:rsidRDefault="006B7CB7" w:rsidP="006B7CB7">
      <w:pPr>
        <w:suppressAutoHyphens/>
        <w:ind w:firstLine="709"/>
        <w:jc w:val="both"/>
        <w:rPr>
          <w:rFonts w:eastAsia="MS ??"/>
          <w:lang w:eastAsia="bg-BG"/>
        </w:rPr>
      </w:pPr>
      <w:r w:rsidRPr="006B7CB7">
        <w:rPr>
          <w:rFonts w:eastAsia="MS ??"/>
          <w:lang w:eastAsia="bg-BG"/>
        </w:rPr>
        <w:t>Всички дейности ще бъдат съгласувани с Възложителя и при необходимост коригирани и ще се изпълняват в обем и съдържание съгласно Техническите спецификации.</w:t>
      </w:r>
    </w:p>
    <w:p w:rsidR="00107756" w:rsidRDefault="00107756" w:rsidP="006B7CB7">
      <w:pPr>
        <w:suppressAutoHyphens/>
        <w:ind w:firstLine="709"/>
        <w:jc w:val="both"/>
        <w:rPr>
          <w:rFonts w:eastAsia="MS ??"/>
          <w:lang w:eastAsia="bg-BG"/>
        </w:rPr>
      </w:pPr>
    </w:p>
    <w:p w:rsidR="00107756" w:rsidRDefault="00107756" w:rsidP="006B7CB7">
      <w:pPr>
        <w:suppressAutoHyphens/>
        <w:ind w:firstLine="709"/>
        <w:jc w:val="both"/>
        <w:rPr>
          <w:rFonts w:eastAsia="MS ??"/>
          <w:lang w:eastAsia="bg-BG"/>
        </w:rPr>
      </w:pPr>
    </w:p>
    <w:p w:rsidR="006B7CB7" w:rsidRPr="006B7CB7" w:rsidRDefault="006B7CB7" w:rsidP="006B7CB7">
      <w:pPr>
        <w:suppressAutoHyphens/>
        <w:ind w:firstLine="709"/>
        <w:jc w:val="both"/>
        <w:rPr>
          <w:rFonts w:eastAsia="MS ??"/>
          <w:lang w:eastAsia="bg-BG"/>
        </w:rPr>
      </w:pPr>
      <w:r w:rsidRPr="006B7CB7">
        <w:rPr>
          <w:rFonts w:eastAsia="MS ??"/>
          <w:lang w:eastAsia="bg-BG"/>
        </w:rPr>
        <w:lastRenderedPageBreak/>
        <w:t>Декларираме, че сме запознати с документацията за участие и приемаме без възражения условията и изискванията</w:t>
      </w:r>
      <w:r w:rsidR="007208FF">
        <w:rPr>
          <w:rFonts w:eastAsia="MS ??"/>
          <w:lang w:eastAsia="bg-BG"/>
        </w:rPr>
        <w:t xml:space="preserve">, </w:t>
      </w:r>
      <w:r w:rsidR="007208FF" w:rsidRPr="007208FF">
        <w:rPr>
          <w:rFonts w:eastAsia="MS ??"/>
          <w:lang w:eastAsia="bg-BG"/>
        </w:rPr>
        <w:t xml:space="preserve">в т.ч. с определения от </w:t>
      </w:r>
      <w:r w:rsidR="007208FF">
        <w:rPr>
          <w:rFonts w:eastAsia="MS ??"/>
          <w:lang w:eastAsia="bg-BG"/>
        </w:rPr>
        <w:t>възложителя</w:t>
      </w:r>
      <w:r w:rsidR="007208FF" w:rsidRPr="007208FF">
        <w:rPr>
          <w:rFonts w:eastAsia="MS ??"/>
          <w:lang w:eastAsia="bg-BG"/>
        </w:rPr>
        <w:t xml:space="preserve"> срок на валидност на офертите и с проекта на договор</w:t>
      </w:r>
      <w:r w:rsidR="007208FF">
        <w:rPr>
          <w:rFonts w:eastAsia="MS ??"/>
          <w:lang w:eastAsia="bg-BG"/>
        </w:rPr>
        <w:t xml:space="preserve"> в съответствие с чл. 39, ал. 1 ППЗОП</w:t>
      </w:r>
      <w:r w:rsidRPr="006B7CB7">
        <w:rPr>
          <w:rFonts w:eastAsia="MS ??"/>
          <w:lang w:eastAsia="bg-BG"/>
        </w:rPr>
        <w:t>.</w:t>
      </w:r>
    </w:p>
    <w:p w:rsidR="00107756" w:rsidRDefault="00107756" w:rsidP="006B7CB7">
      <w:pPr>
        <w:suppressAutoHyphens/>
        <w:ind w:firstLine="709"/>
        <w:jc w:val="both"/>
        <w:rPr>
          <w:rFonts w:eastAsia="MS ??"/>
          <w:lang w:eastAsia="bg-BG"/>
        </w:rPr>
      </w:pPr>
    </w:p>
    <w:p w:rsidR="006B7CB7" w:rsidRDefault="006B7CB7" w:rsidP="006B7CB7">
      <w:pPr>
        <w:suppressAutoHyphens/>
        <w:ind w:firstLine="709"/>
        <w:jc w:val="both"/>
        <w:rPr>
          <w:rFonts w:eastAsia="MS ??"/>
          <w:lang w:eastAsia="bg-BG"/>
        </w:rPr>
      </w:pPr>
      <w:r w:rsidRPr="006B7CB7">
        <w:rPr>
          <w:rFonts w:eastAsia="MS ??"/>
          <w:lang w:eastAsia="bg-BG"/>
        </w:rPr>
        <w:t>В случай, че бъдем определени за изпълнители, ние ще представим всички документи, необходими за подписване на договора съгласно документацията за участие в посочения срок от възложителя.</w:t>
      </w:r>
    </w:p>
    <w:p w:rsidR="00107756" w:rsidRDefault="00107756" w:rsidP="006B7CB7">
      <w:pPr>
        <w:suppressAutoHyphens/>
        <w:ind w:firstLine="709"/>
        <w:jc w:val="both"/>
        <w:rPr>
          <w:rFonts w:eastAsia="MS ??"/>
          <w:lang w:eastAsia="bg-BG"/>
        </w:rPr>
      </w:pPr>
    </w:p>
    <w:p w:rsidR="00107756" w:rsidRPr="00107756" w:rsidRDefault="00107756" w:rsidP="006B7CB7">
      <w:pPr>
        <w:suppressAutoHyphens/>
        <w:ind w:firstLine="709"/>
        <w:jc w:val="both"/>
        <w:rPr>
          <w:rFonts w:eastAsia="MS ??"/>
          <w:b/>
          <w:u w:val="single"/>
          <w:lang w:eastAsia="bg-BG"/>
        </w:rPr>
      </w:pPr>
      <w:r w:rsidRPr="00107756">
        <w:rPr>
          <w:rFonts w:eastAsia="MS ??"/>
          <w:b/>
          <w:u w:val="single"/>
          <w:lang w:eastAsia="bg-BG"/>
        </w:rPr>
        <w:t xml:space="preserve">Представяме предложението си за изпълнение на предмета на поръчката </w:t>
      </w:r>
      <w:r>
        <w:rPr>
          <w:rFonts w:eastAsia="MS ??"/>
          <w:b/>
          <w:u w:val="single"/>
          <w:lang w:eastAsia="bg-BG"/>
        </w:rPr>
        <w:t xml:space="preserve">в </w:t>
      </w:r>
      <w:r w:rsidRPr="00107756">
        <w:rPr>
          <w:rFonts w:eastAsia="MS ??"/>
          <w:b/>
          <w:u w:val="single"/>
          <w:lang w:eastAsia="bg-BG"/>
        </w:rPr>
        <w:t xml:space="preserve">свободна форма, но </w:t>
      </w:r>
      <w:r>
        <w:rPr>
          <w:rFonts w:eastAsia="MS ??"/>
          <w:b/>
          <w:u w:val="single"/>
          <w:lang w:eastAsia="bg-BG"/>
        </w:rPr>
        <w:t>в съответствие с</w:t>
      </w:r>
      <w:r w:rsidRPr="00107756">
        <w:rPr>
          <w:rFonts w:eastAsia="MS ??"/>
          <w:b/>
          <w:u w:val="single"/>
          <w:lang w:eastAsia="bg-BG"/>
        </w:rPr>
        <w:t xml:space="preserve"> изискванията, посочени от възложителя в техническите спецификации от настоящата документация и съгласно действащото законодателство:</w:t>
      </w:r>
    </w:p>
    <w:p w:rsidR="00107756" w:rsidRDefault="00107756" w:rsidP="006B7CB7">
      <w:pPr>
        <w:suppressAutoHyphens/>
        <w:ind w:firstLine="709"/>
        <w:jc w:val="both"/>
        <w:rPr>
          <w:rFonts w:eastAsia="MS ??"/>
          <w:lang w:eastAsia="bg-BG"/>
        </w:rPr>
      </w:pPr>
    </w:p>
    <w:p w:rsidR="00107756" w:rsidRPr="006B7CB7" w:rsidRDefault="00107756" w:rsidP="006B7CB7">
      <w:pPr>
        <w:suppressAutoHyphens/>
        <w:ind w:firstLine="709"/>
        <w:jc w:val="both"/>
        <w:rPr>
          <w:rFonts w:eastAsia="MS ??"/>
          <w:lang w:eastAsia="bg-BG"/>
        </w:rPr>
      </w:pPr>
      <w:r>
        <w:rPr>
          <w:rFonts w:eastAsia="MS ??"/>
          <w:lang w:eastAsia="bg-BG"/>
        </w:rPr>
        <w:t>............................. (</w:t>
      </w:r>
      <w:r w:rsidRPr="00107756">
        <w:rPr>
          <w:rFonts w:eastAsia="MS ??"/>
          <w:b/>
          <w:lang w:eastAsia="bg-BG"/>
        </w:rPr>
        <w:t xml:space="preserve">Важно! </w:t>
      </w:r>
      <w:r>
        <w:rPr>
          <w:rFonts w:eastAsia="MS ??"/>
          <w:b/>
          <w:lang w:eastAsia="bg-BG"/>
        </w:rPr>
        <w:t>Тук всеки участник задължително следва да п</w:t>
      </w:r>
      <w:r w:rsidRPr="00107756">
        <w:rPr>
          <w:rFonts w:eastAsia="MS ??"/>
          <w:b/>
          <w:lang w:eastAsia="bg-BG"/>
        </w:rPr>
        <w:t>редстав</w:t>
      </w:r>
      <w:r>
        <w:rPr>
          <w:rFonts w:eastAsia="MS ??"/>
          <w:b/>
          <w:lang w:eastAsia="bg-BG"/>
        </w:rPr>
        <w:t>и</w:t>
      </w:r>
      <w:r w:rsidRPr="00107756">
        <w:rPr>
          <w:rFonts w:eastAsia="MS ??"/>
          <w:b/>
          <w:lang w:eastAsia="bg-BG"/>
        </w:rPr>
        <w:t xml:space="preserve"> предложението си</w:t>
      </w:r>
      <w:r>
        <w:rPr>
          <w:rFonts w:eastAsia="MS ??"/>
          <w:b/>
          <w:lang w:eastAsia="bg-BG"/>
        </w:rPr>
        <w:t xml:space="preserve"> </w:t>
      </w:r>
      <w:r w:rsidRPr="00107756">
        <w:rPr>
          <w:rFonts w:eastAsia="MS ??"/>
          <w:b/>
          <w:u w:val="single"/>
          <w:lang w:eastAsia="bg-BG"/>
        </w:rPr>
        <w:t>за изпълнение на предмета на поръчката</w:t>
      </w:r>
      <w:r>
        <w:rPr>
          <w:rFonts w:eastAsia="MS ??"/>
          <w:lang w:eastAsia="bg-BG"/>
        </w:rPr>
        <w:t>).</w:t>
      </w:r>
    </w:p>
    <w:tbl>
      <w:tblPr>
        <w:tblW w:w="10828" w:type="dxa"/>
        <w:tblLayout w:type="fixed"/>
        <w:tblLook w:val="0000" w:firstRow="0" w:lastRow="0" w:firstColumn="0" w:lastColumn="0" w:noHBand="0" w:noVBand="0"/>
      </w:tblPr>
      <w:tblGrid>
        <w:gridCol w:w="5585"/>
        <w:gridCol w:w="5243"/>
      </w:tblGrid>
      <w:tr w:rsidR="002A04D3" w:rsidRPr="000522CE" w:rsidTr="002A4A6A">
        <w:trPr>
          <w:gridAfter w:val="1"/>
          <w:wAfter w:w="2421" w:type="pct"/>
        </w:trPr>
        <w:tc>
          <w:tcPr>
            <w:tcW w:w="2579" w:type="pct"/>
          </w:tcPr>
          <w:p w:rsidR="00216D14" w:rsidRDefault="00216D14" w:rsidP="00E174CC">
            <w:pPr>
              <w:ind w:right="142"/>
              <w:jc w:val="right"/>
              <w:rPr>
                <w:rFonts w:eastAsia="MS ??"/>
                <w:b/>
                <w:lang w:eastAsia="bg-BG"/>
              </w:rPr>
            </w:pPr>
          </w:p>
          <w:p w:rsidR="00107756" w:rsidRDefault="002A04D3" w:rsidP="00E174CC">
            <w:pPr>
              <w:ind w:right="142"/>
              <w:jc w:val="right"/>
              <w:rPr>
                <w:rFonts w:eastAsia="MS ??"/>
                <w:b/>
                <w:lang w:eastAsia="bg-BG"/>
              </w:rPr>
            </w:pPr>
            <w:r w:rsidRPr="000522CE">
              <w:rPr>
                <w:rFonts w:eastAsia="MS ??"/>
                <w:b/>
                <w:lang w:eastAsia="bg-BG"/>
              </w:rPr>
              <w:tab/>
            </w:r>
          </w:p>
          <w:p w:rsidR="002A04D3" w:rsidRPr="000522CE" w:rsidRDefault="002A04D3" w:rsidP="00E174CC">
            <w:pPr>
              <w:ind w:right="142"/>
              <w:jc w:val="right"/>
              <w:rPr>
                <w:rFonts w:eastAsia="Times New Roman"/>
              </w:rPr>
            </w:pPr>
            <w:r w:rsidRPr="000522CE">
              <w:rPr>
                <w:rFonts w:eastAsia="Times New Roman"/>
              </w:rPr>
              <w:t xml:space="preserve">Наименование на участника </w:t>
            </w:r>
          </w:p>
        </w:tc>
      </w:tr>
      <w:tr w:rsidR="002A04D3" w:rsidRPr="000522CE" w:rsidTr="002A4A6A">
        <w:trPr>
          <w:gridAfter w:val="1"/>
          <w:wAfter w:w="2421" w:type="pct"/>
        </w:trPr>
        <w:tc>
          <w:tcPr>
            <w:tcW w:w="2579" w:type="pct"/>
          </w:tcPr>
          <w:p w:rsidR="00107756" w:rsidRDefault="00107756" w:rsidP="00E174CC">
            <w:pPr>
              <w:ind w:right="142"/>
              <w:jc w:val="right"/>
              <w:rPr>
                <w:rFonts w:eastAsia="Times New Roman"/>
              </w:rPr>
            </w:pPr>
          </w:p>
          <w:p w:rsidR="002A04D3" w:rsidRPr="000522CE" w:rsidRDefault="002A04D3" w:rsidP="00E174CC">
            <w:pPr>
              <w:ind w:right="142"/>
              <w:jc w:val="right"/>
              <w:rPr>
                <w:rFonts w:eastAsia="Times New Roman"/>
              </w:rPr>
            </w:pPr>
            <w:r w:rsidRPr="000522CE">
              <w:rPr>
                <w:rFonts w:eastAsia="Times New Roman"/>
              </w:rPr>
              <w:t xml:space="preserve">Име и фамилия на представителя на участника       </w:t>
            </w:r>
          </w:p>
        </w:tc>
      </w:tr>
      <w:tr w:rsidR="002A04D3" w:rsidRPr="000522CE" w:rsidTr="002A4A6A">
        <w:tc>
          <w:tcPr>
            <w:tcW w:w="2579" w:type="pct"/>
          </w:tcPr>
          <w:p w:rsidR="00107756" w:rsidRDefault="00107756" w:rsidP="00E174CC">
            <w:pPr>
              <w:ind w:right="142"/>
              <w:jc w:val="right"/>
              <w:rPr>
                <w:rFonts w:eastAsia="Times New Roman"/>
              </w:rPr>
            </w:pPr>
          </w:p>
          <w:p w:rsidR="000522CE" w:rsidRPr="000522CE" w:rsidRDefault="002A04D3" w:rsidP="00E174CC">
            <w:pPr>
              <w:ind w:right="142"/>
              <w:jc w:val="right"/>
              <w:rPr>
                <w:rFonts w:eastAsia="Times New Roman"/>
              </w:rPr>
            </w:pPr>
            <w:r w:rsidRPr="000522CE">
              <w:rPr>
                <w:rFonts w:eastAsia="Times New Roman"/>
              </w:rPr>
              <w:t>Длъжност</w:t>
            </w:r>
          </w:p>
        </w:tc>
        <w:tc>
          <w:tcPr>
            <w:tcW w:w="2421" w:type="pct"/>
          </w:tcPr>
          <w:p w:rsidR="002A04D3" w:rsidRPr="000522CE" w:rsidRDefault="002A04D3" w:rsidP="00E174CC">
            <w:pPr>
              <w:ind w:right="142"/>
              <w:jc w:val="both"/>
              <w:rPr>
                <w:rFonts w:eastAsia="Times New Roman"/>
              </w:rPr>
            </w:pPr>
          </w:p>
        </w:tc>
      </w:tr>
      <w:tr w:rsidR="002A04D3" w:rsidRPr="000522CE" w:rsidTr="002A4A6A">
        <w:tc>
          <w:tcPr>
            <w:tcW w:w="2579" w:type="pct"/>
          </w:tcPr>
          <w:p w:rsidR="00107756" w:rsidRDefault="00107756" w:rsidP="00E174CC">
            <w:pPr>
              <w:ind w:right="142"/>
              <w:jc w:val="right"/>
              <w:rPr>
                <w:rFonts w:eastAsia="Times New Roman"/>
              </w:rPr>
            </w:pPr>
          </w:p>
          <w:p w:rsidR="002A04D3" w:rsidRPr="000522CE" w:rsidRDefault="002A04D3" w:rsidP="00E174CC">
            <w:pPr>
              <w:ind w:right="142"/>
              <w:jc w:val="right"/>
              <w:rPr>
                <w:rFonts w:eastAsia="Times New Roman"/>
              </w:rPr>
            </w:pPr>
            <w:r w:rsidRPr="000522CE">
              <w:rPr>
                <w:rFonts w:eastAsia="Times New Roman"/>
              </w:rPr>
              <w:t>Подпис</w:t>
            </w:r>
          </w:p>
        </w:tc>
        <w:tc>
          <w:tcPr>
            <w:tcW w:w="2421" w:type="pct"/>
          </w:tcPr>
          <w:p w:rsidR="00107756" w:rsidRDefault="00107756" w:rsidP="00E174CC">
            <w:pPr>
              <w:ind w:right="142"/>
              <w:jc w:val="both"/>
              <w:rPr>
                <w:rFonts w:eastAsia="Times New Roman"/>
              </w:rPr>
            </w:pPr>
          </w:p>
          <w:p w:rsidR="002A04D3" w:rsidRPr="000522CE" w:rsidRDefault="002A04D3" w:rsidP="00E174CC">
            <w:pPr>
              <w:ind w:right="142"/>
              <w:jc w:val="both"/>
              <w:rPr>
                <w:rFonts w:eastAsia="Times New Roman"/>
              </w:rPr>
            </w:pPr>
            <w:r w:rsidRPr="000522CE">
              <w:rPr>
                <w:rFonts w:eastAsia="Times New Roman"/>
              </w:rPr>
              <w:t>__________________________</w:t>
            </w:r>
          </w:p>
        </w:tc>
      </w:tr>
    </w:tbl>
    <w:p w:rsidR="000522CE" w:rsidRDefault="000522CE" w:rsidP="00E174CC">
      <w:pPr>
        <w:widowControl w:val="0"/>
        <w:shd w:val="clear" w:color="auto" w:fill="FFFFFF"/>
        <w:tabs>
          <w:tab w:val="left" w:pos="5064"/>
        </w:tabs>
        <w:autoSpaceDE w:val="0"/>
        <w:autoSpaceDN w:val="0"/>
        <w:adjustRightInd w:val="0"/>
        <w:ind w:left="552"/>
        <w:rPr>
          <w:rFonts w:eastAsia="MS ??"/>
          <w:color w:val="000000"/>
          <w:spacing w:val="-6"/>
          <w:lang w:eastAsia="bg-BG"/>
        </w:rPr>
      </w:pPr>
    </w:p>
    <w:p w:rsidR="00107756" w:rsidRDefault="00107756" w:rsidP="00E174CC">
      <w:pPr>
        <w:widowControl w:val="0"/>
        <w:shd w:val="clear" w:color="auto" w:fill="FFFFFF"/>
        <w:tabs>
          <w:tab w:val="left" w:pos="5064"/>
        </w:tabs>
        <w:autoSpaceDE w:val="0"/>
        <w:autoSpaceDN w:val="0"/>
        <w:adjustRightInd w:val="0"/>
        <w:ind w:left="552"/>
        <w:rPr>
          <w:rFonts w:eastAsia="MS ??"/>
          <w:color w:val="000000"/>
          <w:spacing w:val="-6"/>
          <w:lang w:eastAsia="bg-BG"/>
        </w:rPr>
      </w:pPr>
    </w:p>
    <w:p w:rsidR="00107756" w:rsidRDefault="002A04D3" w:rsidP="00E174CC">
      <w:pPr>
        <w:widowControl w:val="0"/>
        <w:shd w:val="clear" w:color="auto" w:fill="FFFFFF"/>
        <w:tabs>
          <w:tab w:val="left" w:pos="5064"/>
        </w:tabs>
        <w:autoSpaceDE w:val="0"/>
        <w:autoSpaceDN w:val="0"/>
        <w:adjustRightInd w:val="0"/>
        <w:ind w:left="552"/>
        <w:rPr>
          <w:rFonts w:eastAsia="MS ??"/>
          <w:color w:val="000000"/>
          <w:spacing w:val="-6"/>
          <w:lang w:eastAsia="bg-BG"/>
        </w:rPr>
      </w:pPr>
      <w:r w:rsidRPr="000522CE">
        <w:rPr>
          <w:rFonts w:eastAsia="MS ??"/>
          <w:color w:val="000000"/>
          <w:spacing w:val="-6"/>
          <w:lang w:eastAsia="bg-BG"/>
        </w:rPr>
        <w:t>Дата: _________________ г.</w:t>
      </w:r>
      <w:r w:rsidRPr="000522CE">
        <w:rPr>
          <w:rFonts w:eastAsia="MS ??"/>
          <w:color w:val="000000"/>
          <w:spacing w:val="-6"/>
          <w:lang w:eastAsia="bg-BG"/>
        </w:rPr>
        <w:tab/>
      </w:r>
    </w:p>
    <w:p w:rsidR="00107756" w:rsidRDefault="00107756">
      <w:pPr>
        <w:rPr>
          <w:rFonts w:eastAsia="MS ??"/>
          <w:color w:val="000000"/>
          <w:spacing w:val="-6"/>
          <w:lang w:eastAsia="bg-BG"/>
        </w:rPr>
      </w:pPr>
      <w:r>
        <w:rPr>
          <w:rFonts w:eastAsia="MS ??"/>
          <w:color w:val="000000"/>
          <w:spacing w:val="-6"/>
          <w:lang w:eastAsia="bg-BG"/>
        </w:rPr>
        <w:br w:type="page"/>
      </w:r>
    </w:p>
    <w:p w:rsidR="002A04D3" w:rsidRDefault="002A04D3" w:rsidP="00E174CC">
      <w:pPr>
        <w:widowControl w:val="0"/>
        <w:shd w:val="clear" w:color="auto" w:fill="FFFFFF"/>
        <w:tabs>
          <w:tab w:val="left" w:pos="5064"/>
        </w:tabs>
        <w:autoSpaceDE w:val="0"/>
        <w:autoSpaceDN w:val="0"/>
        <w:adjustRightInd w:val="0"/>
        <w:ind w:left="552"/>
        <w:rPr>
          <w:rFonts w:eastAsia="MS ??"/>
          <w:color w:val="000000"/>
          <w:spacing w:val="-6"/>
          <w:lang w:eastAsia="bg-BG"/>
        </w:rPr>
      </w:pPr>
    </w:p>
    <w:p w:rsidR="00942375" w:rsidRDefault="00942375" w:rsidP="00E174CC">
      <w:pPr>
        <w:widowControl w:val="0"/>
        <w:shd w:val="clear" w:color="auto" w:fill="FFFFFF"/>
        <w:tabs>
          <w:tab w:val="left" w:pos="5064"/>
        </w:tabs>
        <w:autoSpaceDE w:val="0"/>
        <w:autoSpaceDN w:val="0"/>
        <w:adjustRightInd w:val="0"/>
        <w:ind w:left="552"/>
        <w:rPr>
          <w:rFonts w:eastAsia="MS ??"/>
          <w:color w:val="000000"/>
          <w:spacing w:val="-6"/>
          <w:lang w:eastAsia="bg-BG"/>
        </w:rPr>
      </w:pPr>
    </w:p>
    <w:p w:rsidR="0025376D" w:rsidRPr="0018557D" w:rsidRDefault="005F70C0" w:rsidP="0018557D">
      <w:pPr>
        <w:widowControl w:val="0"/>
        <w:autoSpaceDE w:val="0"/>
        <w:autoSpaceDN w:val="0"/>
        <w:adjustRightInd w:val="0"/>
        <w:ind w:right="141"/>
        <w:jc w:val="right"/>
        <w:rPr>
          <w:rFonts w:eastAsia="MS ??"/>
          <w:b/>
          <w:i/>
          <w:lang w:eastAsia="bg-BG"/>
        </w:rPr>
      </w:pPr>
      <w:r w:rsidRPr="0018557D">
        <w:rPr>
          <w:rFonts w:eastAsia="MS ??"/>
          <w:b/>
          <w:i/>
          <w:lang w:eastAsia="bg-BG"/>
        </w:rPr>
        <w:t>Приложение № 5</w:t>
      </w:r>
    </w:p>
    <w:p w:rsidR="00DC710D" w:rsidRPr="0018557D" w:rsidRDefault="0025376D" w:rsidP="0018557D">
      <w:pPr>
        <w:widowControl w:val="0"/>
        <w:autoSpaceDE w:val="0"/>
        <w:autoSpaceDN w:val="0"/>
        <w:adjustRightInd w:val="0"/>
        <w:ind w:right="141"/>
        <w:jc w:val="right"/>
        <w:rPr>
          <w:rFonts w:eastAsia="MS ??"/>
          <w:b/>
          <w:i/>
          <w:lang w:eastAsia="bg-BG"/>
        </w:rPr>
      </w:pPr>
      <w:r w:rsidRPr="0018557D">
        <w:rPr>
          <w:rFonts w:eastAsia="MS ??"/>
          <w:b/>
          <w:i/>
          <w:lang w:eastAsia="bg-BG"/>
        </w:rPr>
        <w:t xml:space="preserve">                                                                                                          Образец!</w:t>
      </w:r>
    </w:p>
    <w:p w:rsidR="0018557D" w:rsidRPr="0018557D" w:rsidRDefault="0018557D" w:rsidP="0018557D">
      <w:pPr>
        <w:ind w:left="4956"/>
        <w:jc w:val="both"/>
        <w:rPr>
          <w:b/>
          <w:bCs/>
          <w:caps/>
        </w:rPr>
      </w:pPr>
      <w:r w:rsidRPr="0018557D">
        <w:rPr>
          <w:b/>
          <w:bCs/>
          <w:caps/>
        </w:rPr>
        <w:t xml:space="preserve">ДО </w:t>
      </w:r>
    </w:p>
    <w:p w:rsidR="0018557D" w:rsidRPr="0018557D" w:rsidRDefault="0027432F" w:rsidP="0018557D">
      <w:pPr>
        <w:ind w:left="4956"/>
        <w:jc w:val="both"/>
        <w:rPr>
          <w:b/>
          <w:bCs/>
          <w:caps/>
        </w:rPr>
      </w:pPr>
      <w:r>
        <w:rPr>
          <w:b/>
        </w:rPr>
        <w:t xml:space="preserve">ОБЩИНА </w:t>
      </w:r>
      <w:r w:rsidR="00720D9E">
        <w:rPr>
          <w:b/>
        </w:rPr>
        <w:t xml:space="preserve">ГРАД </w:t>
      </w:r>
      <w:r>
        <w:rPr>
          <w:b/>
        </w:rPr>
        <w:t>ДОБРИЧ</w:t>
      </w:r>
    </w:p>
    <w:p w:rsidR="0018557D" w:rsidRPr="0018557D" w:rsidRDefault="0018557D" w:rsidP="0018557D">
      <w:pPr>
        <w:widowControl w:val="0"/>
        <w:autoSpaceDE w:val="0"/>
        <w:autoSpaceDN w:val="0"/>
        <w:adjustRightInd w:val="0"/>
        <w:jc w:val="center"/>
        <w:outlineLvl w:val="0"/>
        <w:rPr>
          <w:rFonts w:eastAsia="MS ??"/>
          <w:b/>
          <w:bCs/>
          <w:color w:val="000000"/>
          <w:lang w:eastAsia="bg-BG"/>
        </w:rPr>
      </w:pPr>
    </w:p>
    <w:p w:rsidR="00BE7A0C" w:rsidRPr="0018557D" w:rsidRDefault="00BE7A0C" w:rsidP="0018557D">
      <w:pPr>
        <w:widowControl w:val="0"/>
        <w:autoSpaceDE w:val="0"/>
        <w:autoSpaceDN w:val="0"/>
        <w:adjustRightInd w:val="0"/>
        <w:jc w:val="center"/>
        <w:outlineLvl w:val="0"/>
        <w:rPr>
          <w:rFonts w:eastAsia="MS ??"/>
          <w:b/>
          <w:bCs/>
          <w:color w:val="000000"/>
          <w:lang w:eastAsia="bg-BG"/>
        </w:rPr>
      </w:pPr>
      <w:r w:rsidRPr="0018557D">
        <w:rPr>
          <w:rFonts w:eastAsia="MS ??"/>
          <w:b/>
          <w:bCs/>
          <w:color w:val="000000"/>
          <w:lang w:eastAsia="bg-BG"/>
        </w:rPr>
        <w:t>ЦЕНОВО ПРЕДЛОЖЕНИЕ</w:t>
      </w:r>
    </w:p>
    <w:p w:rsidR="00BE7A0C" w:rsidRPr="0018557D" w:rsidRDefault="004A6F05" w:rsidP="0024272C">
      <w:pPr>
        <w:widowControl w:val="0"/>
        <w:autoSpaceDE w:val="0"/>
        <w:autoSpaceDN w:val="0"/>
        <w:adjustRightInd w:val="0"/>
        <w:jc w:val="both"/>
        <w:rPr>
          <w:rFonts w:eastAsia="MS ??"/>
          <w:lang w:eastAsia="bg-BG"/>
        </w:rPr>
      </w:pPr>
      <w:r w:rsidRPr="0018557D">
        <w:rPr>
          <w:rFonts w:eastAsia="MS ??"/>
          <w:lang w:eastAsia="bg-BG"/>
        </w:rPr>
        <w:t>о</w:t>
      </w:r>
      <w:r w:rsidR="00BE7A0C" w:rsidRPr="0018557D">
        <w:rPr>
          <w:rFonts w:eastAsia="MS ??"/>
          <w:lang w:eastAsia="bg-BG"/>
        </w:rPr>
        <w:t>т .......................................................................................................................</w:t>
      </w:r>
    </w:p>
    <w:p w:rsidR="00BE7A0C" w:rsidRPr="0018557D" w:rsidRDefault="00BE7A0C" w:rsidP="0024272C">
      <w:pPr>
        <w:widowControl w:val="0"/>
        <w:autoSpaceDE w:val="0"/>
        <w:autoSpaceDN w:val="0"/>
        <w:adjustRightInd w:val="0"/>
        <w:jc w:val="both"/>
        <w:rPr>
          <w:rFonts w:eastAsia="MS ??"/>
          <w:lang w:eastAsia="bg-BG"/>
        </w:rPr>
      </w:pPr>
      <w:r w:rsidRPr="0018557D">
        <w:rPr>
          <w:rFonts w:eastAsia="MS ??"/>
          <w:lang w:eastAsia="bg-BG"/>
        </w:rPr>
        <w:t>(</w:t>
      </w:r>
      <w:r w:rsidR="00EC1399" w:rsidRPr="00901A70">
        <w:rPr>
          <w:rFonts w:eastAsia="Courier New"/>
          <w:iCs/>
          <w:lang w:eastAsia="bg-BG"/>
        </w:rPr>
        <w:t>име, презиме, фамилия</w:t>
      </w:r>
      <w:r w:rsidRPr="0018557D">
        <w:rPr>
          <w:rFonts w:eastAsia="MS ??"/>
          <w:lang w:eastAsia="bg-BG"/>
        </w:rPr>
        <w:t>).......................................................в качест</w:t>
      </w:r>
      <w:r w:rsidR="004A6F05" w:rsidRPr="0018557D">
        <w:rPr>
          <w:rFonts w:eastAsia="MS ??"/>
          <w:lang w:eastAsia="bg-BG"/>
        </w:rPr>
        <w:t>вото ми на .............</w:t>
      </w:r>
    </w:p>
    <w:p w:rsidR="00E77B97" w:rsidRPr="00D830C0" w:rsidRDefault="00BE7A0C" w:rsidP="00E77B97">
      <w:pPr>
        <w:jc w:val="both"/>
        <w:rPr>
          <w:b/>
          <w:i/>
          <w:szCs w:val="28"/>
        </w:rPr>
      </w:pPr>
      <w:r w:rsidRPr="0018557D">
        <w:rPr>
          <w:rFonts w:eastAsia="MS ??"/>
          <w:lang w:eastAsia="bg-BG"/>
        </w:rPr>
        <w:t>(</w:t>
      </w:r>
      <w:r w:rsidRPr="0018557D">
        <w:rPr>
          <w:rFonts w:eastAsia="MS ??"/>
          <w:i/>
          <w:lang w:eastAsia="bg-BG"/>
        </w:rPr>
        <w:t xml:space="preserve">посочва се  длъжността и качеството, в което лицето има право да представлява  и управлява) </w:t>
      </w:r>
      <w:r w:rsidRPr="0018557D">
        <w:rPr>
          <w:rFonts w:eastAsia="MS ??"/>
          <w:lang w:eastAsia="bg-BG"/>
        </w:rPr>
        <w:t>на...................................................................................................,  (наименование на участник), с ЕИК (рег. №, ако е приложимо) ...............................,  със седалище  и адрес на управление............................................................................................ - участник в</w:t>
      </w:r>
      <w:r w:rsidR="004B184E" w:rsidRPr="0018557D">
        <w:rPr>
          <w:rFonts w:eastAsia="MS ??"/>
          <w:lang w:eastAsia="bg-BG"/>
        </w:rPr>
        <w:t xml:space="preserve"> открита</w:t>
      </w:r>
      <w:r w:rsidRPr="0018557D">
        <w:rPr>
          <w:rFonts w:eastAsia="MS ??"/>
          <w:lang w:eastAsia="bg-BG"/>
        </w:rPr>
        <w:t xml:space="preserve"> процедура за възлагане на о</w:t>
      </w:r>
      <w:r w:rsidRPr="0018557D">
        <w:rPr>
          <w:rFonts w:eastAsia="MS ??"/>
          <w:color w:val="000000"/>
          <w:lang w:eastAsia="bg-BG"/>
        </w:rPr>
        <w:t xml:space="preserve">бществена поръчка с предмет: </w:t>
      </w:r>
      <w:r w:rsidR="00E77B97"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E77B97" w:rsidRPr="00D830C0">
        <w:rPr>
          <w:b/>
        </w:rPr>
        <w:t>, в изпълнение на</w:t>
      </w:r>
      <w:r w:rsidR="00E77B97" w:rsidRPr="00D830C0">
        <w:rPr>
          <w:b/>
          <w:i/>
          <w:szCs w:val="28"/>
        </w:rPr>
        <w:t xml:space="preserve"> </w:t>
      </w:r>
      <w:r w:rsidR="00E77B97" w:rsidRPr="00D830C0">
        <w:rPr>
          <w:b/>
          <w:szCs w:val="28"/>
        </w:rPr>
        <w:t xml:space="preserve">проект </w:t>
      </w:r>
      <w:r w:rsidR="00E77B97" w:rsidRPr="00BE1515">
        <w:rPr>
          <w:b/>
          <w:szCs w:val="28"/>
        </w:rPr>
        <w:t>„Реконструкция на сграда за приют за бездомни лица и семейства”</w:t>
      </w:r>
      <w:r w:rsidR="00E77B97" w:rsidRPr="00D830C0">
        <w:rPr>
          <w:b/>
          <w:szCs w:val="28"/>
        </w:rPr>
        <w:t>, по Оперативна програма „Региони в растеж“ 2014-2020 г.</w:t>
      </w:r>
    </w:p>
    <w:p w:rsidR="0027432F" w:rsidRPr="00D830C0" w:rsidRDefault="0027432F" w:rsidP="0027432F">
      <w:pPr>
        <w:jc w:val="both"/>
        <w:rPr>
          <w:b/>
          <w:i/>
          <w:szCs w:val="28"/>
        </w:rPr>
      </w:pPr>
    </w:p>
    <w:p w:rsidR="00EC1399" w:rsidRPr="0018557D" w:rsidRDefault="00EC1399" w:rsidP="0027432F">
      <w:pPr>
        <w:jc w:val="both"/>
        <w:rPr>
          <w:b/>
        </w:rPr>
      </w:pPr>
      <w:r w:rsidRPr="0018557D">
        <w:rPr>
          <w:b/>
        </w:rPr>
        <w:t xml:space="preserve"> </w:t>
      </w:r>
    </w:p>
    <w:p w:rsidR="00BE7A0C" w:rsidRDefault="00BE7A0C" w:rsidP="0018557D">
      <w:pPr>
        <w:widowControl w:val="0"/>
        <w:autoSpaceDE w:val="0"/>
        <w:autoSpaceDN w:val="0"/>
        <w:adjustRightInd w:val="0"/>
        <w:ind w:right="142" w:firstLine="708"/>
        <w:jc w:val="both"/>
        <w:rPr>
          <w:rFonts w:eastAsia="MS ??"/>
          <w:b/>
          <w:lang w:eastAsia="bg-BG"/>
        </w:rPr>
      </w:pPr>
      <w:r w:rsidRPr="0027432F">
        <w:rPr>
          <w:rFonts w:eastAsia="MS ??"/>
          <w:b/>
          <w:lang w:eastAsia="bg-BG"/>
        </w:rPr>
        <w:t xml:space="preserve">УВАЖАЕМИ ГОСПОДИН </w:t>
      </w:r>
      <w:r w:rsidR="0027432F" w:rsidRPr="0027432F">
        <w:rPr>
          <w:rFonts w:eastAsia="MS ??"/>
          <w:b/>
          <w:lang w:eastAsia="bg-BG"/>
        </w:rPr>
        <w:t>КМЕТ</w:t>
      </w:r>
      <w:r w:rsidRPr="0027432F">
        <w:rPr>
          <w:rFonts w:eastAsia="MS ??"/>
          <w:b/>
          <w:lang w:eastAsia="bg-BG"/>
        </w:rPr>
        <w:t>,</w:t>
      </w:r>
    </w:p>
    <w:p w:rsidR="00D84196" w:rsidRDefault="00D84196" w:rsidP="0018557D">
      <w:pPr>
        <w:widowControl w:val="0"/>
        <w:autoSpaceDE w:val="0"/>
        <w:autoSpaceDN w:val="0"/>
        <w:adjustRightInd w:val="0"/>
        <w:ind w:right="142" w:firstLine="708"/>
        <w:jc w:val="both"/>
        <w:rPr>
          <w:rFonts w:eastAsia="MS ??"/>
          <w:b/>
          <w:lang w:eastAsia="bg-BG"/>
        </w:rPr>
      </w:pPr>
    </w:p>
    <w:p w:rsidR="001F2D96" w:rsidRPr="001449E2" w:rsidRDefault="007A272E" w:rsidP="0024272C">
      <w:pPr>
        <w:widowControl w:val="0"/>
        <w:autoSpaceDE w:val="0"/>
        <w:autoSpaceDN w:val="0"/>
        <w:adjustRightInd w:val="0"/>
        <w:ind w:firstLine="705"/>
        <w:jc w:val="both"/>
        <w:outlineLvl w:val="0"/>
        <w:rPr>
          <w:rFonts w:eastAsia="Times New Roman"/>
          <w:b/>
          <w:highlight w:val="yellow"/>
        </w:rPr>
      </w:pPr>
      <w:r w:rsidRPr="0018557D">
        <w:rPr>
          <w:rFonts w:eastAsia="MS ??"/>
          <w:lang w:eastAsia="bg-BG"/>
        </w:rPr>
        <w:t>С настоящото във връзка с Ваше Решение и обявление за възлагане чрез открита процедура на обществената поръчка</w:t>
      </w:r>
      <w:r w:rsidR="00BE7A0C" w:rsidRPr="0018557D">
        <w:rPr>
          <w:rFonts w:eastAsia="MS ??"/>
          <w:lang w:eastAsia="bg-BG"/>
        </w:rPr>
        <w:t xml:space="preserve"> с посочения по-горе предмет</w:t>
      </w:r>
      <w:r w:rsidR="00BE7A0C" w:rsidRPr="0018557D">
        <w:rPr>
          <w:rFonts w:eastAsia="MS ??"/>
        </w:rPr>
        <w:t>, Ви представяме нашето</w:t>
      </w:r>
      <w:r w:rsidR="005E4011" w:rsidRPr="0018557D">
        <w:rPr>
          <w:rFonts w:eastAsia="MS ??"/>
        </w:rPr>
        <w:t xml:space="preserve"> </w:t>
      </w:r>
      <w:r w:rsidR="005E4011" w:rsidRPr="007A0019">
        <w:rPr>
          <w:rFonts w:eastAsia="MS ??"/>
        </w:rPr>
        <w:t>ценово</w:t>
      </w:r>
      <w:r w:rsidR="00BE7A0C" w:rsidRPr="007A0019">
        <w:rPr>
          <w:rFonts w:eastAsia="MS ??"/>
        </w:rPr>
        <w:t xml:space="preserve"> предложение за изпълнение на обявената от Вас поръчк</w:t>
      </w:r>
      <w:r w:rsidR="0024272C" w:rsidRPr="007A0019">
        <w:rPr>
          <w:rFonts w:eastAsia="MS ??"/>
        </w:rPr>
        <w:t xml:space="preserve">а в размер на </w:t>
      </w:r>
      <w:r w:rsidR="001F2D96" w:rsidRPr="007A0019">
        <w:rPr>
          <w:rFonts w:eastAsia="Times New Roman"/>
          <w:b/>
        </w:rPr>
        <w:t>…………. лв. без ДДС</w:t>
      </w:r>
      <w:r w:rsidR="0024272C" w:rsidRPr="007A0019">
        <w:rPr>
          <w:rFonts w:eastAsia="Times New Roman"/>
          <w:b/>
        </w:rPr>
        <w:t xml:space="preserve"> (сумата се посочва в цифри)</w:t>
      </w:r>
      <w:r w:rsidR="002D404A" w:rsidRPr="007A0019">
        <w:rPr>
          <w:rFonts w:eastAsia="Times New Roman"/>
        </w:rPr>
        <w:t xml:space="preserve"> и </w:t>
      </w:r>
      <w:r w:rsidR="002D404A" w:rsidRPr="007A0019">
        <w:rPr>
          <w:rFonts w:eastAsia="Times New Roman"/>
          <w:b/>
        </w:rPr>
        <w:t>............. лв. с включен ДДС</w:t>
      </w:r>
      <w:r w:rsidR="0024272C" w:rsidRPr="007A0019">
        <w:rPr>
          <w:rFonts w:eastAsia="Times New Roman"/>
          <w:b/>
        </w:rPr>
        <w:t xml:space="preserve"> (сумата се посочва в цифри)</w:t>
      </w:r>
      <w:r w:rsidR="007A0019">
        <w:rPr>
          <w:rFonts w:eastAsia="Times New Roman"/>
          <w:b/>
        </w:rPr>
        <w:t>.</w:t>
      </w:r>
    </w:p>
    <w:p w:rsidR="005E4011" w:rsidRPr="0018557D" w:rsidRDefault="004673EF" w:rsidP="0024272C">
      <w:pPr>
        <w:ind w:firstLine="705"/>
        <w:jc w:val="both"/>
        <w:rPr>
          <w:lang w:eastAsia="ar-SA"/>
        </w:rPr>
      </w:pPr>
      <w:r w:rsidRPr="0018557D">
        <w:rPr>
          <w:lang w:eastAsia="ar-SA"/>
        </w:rPr>
        <w:t>Декларирам, че предложените цени са определени при пълно съответствие с условията от документацията по процедурата и включват всички разходи по изпълнение на услугата, предмет на обществената поръчка, включително заплащане на съответните такси, командировки, възнаграждения за експертите, осигуряване на офис и др., свързани с изпълнението на поръчката, както и такси, печалби, застраховки и всички други присъщи разходи за осъществяване на дейността.</w:t>
      </w:r>
    </w:p>
    <w:p w:rsidR="005E4011" w:rsidRPr="0018557D" w:rsidRDefault="005E4011" w:rsidP="0024272C">
      <w:pPr>
        <w:ind w:firstLine="705"/>
        <w:jc w:val="both"/>
        <w:rPr>
          <w:lang w:eastAsia="ar-SA"/>
        </w:rPr>
      </w:pPr>
      <w:r w:rsidRPr="0018557D">
        <w:rPr>
          <w:lang w:eastAsia="ar-SA"/>
        </w:rPr>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B184E" w:rsidRDefault="005E4011" w:rsidP="00A03335">
      <w:pPr>
        <w:pStyle w:val="23"/>
        <w:spacing w:after="0" w:line="240" w:lineRule="auto"/>
        <w:ind w:firstLine="705"/>
        <w:jc w:val="both"/>
      </w:pPr>
      <w:r w:rsidRPr="0018557D">
        <w:t xml:space="preserve">При условие, че бъдем избрани за Изпълнител на обществената поръчка, ние сме съгласни да представим гаранция, която да обезпечи изпълнението на договора в размер на </w:t>
      </w:r>
      <w:r w:rsidR="00847A1B">
        <w:rPr>
          <w:b/>
        </w:rPr>
        <w:t xml:space="preserve">2 </w:t>
      </w:r>
      <w:r w:rsidRPr="0018557D">
        <w:rPr>
          <w:b/>
        </w:rPr>
        <w:t>%</w:t>
      </w:r>
      <w:r w:rsidRPr="0018557D">
        <w:t xml:space="preserve"> от приетата договорна стойност без ДДС</w:t>
      </w:r>
      <w:r w:rsidR="00A03335">
        <w:t xml:space="preserve"> под една от трите форми, предвидени в ЗОП</w:t>
      </w:r>
      <w:r w:rsidRPr="0018557D">
        <w:t>.</w:t>
      </w:r>
      <w:r w:rsidR="00A03335">
        <w:t xml:space="preserve"> </w:t>
      </w:r>
    </w:p>
    <w:p w:rsidR="0082447D" w:rsidRDefault="0082447D" w:rsidP="0018557D">
      <w:pPr>
        <w:suppressAutoHyphens/>
        <w:jc w:val="both"/>
        <w:rPr>
          <w:lang w:eastAsia="ar-SA"/>
        </w:rPr>
      </w:pPr>
    </w:p>
    <w:tbl>
      <w:tblPr>
        <w:tblW w:w="5176" w:type="pct"/>
        <w:tblLayout w:type="fixed"/>
        <w:tblLook w:val="0000" w:firstRow="0" w:lastRow="0" w:firstColumn="0" w:lastColumn="0" w:noHBand="0" w:noVBand="0"/>
      </w:tblPr>
      <w:tblGrid>
        <w:gridCol w:w="5414"/>
        <w:gridCol w:w="5082"/>
      </w:tblGrid>
      <w:tr w:rsidR="005E4011" w:rsidRPr="0018557D" w:rsidTr="002E1447">
        <w:trPr>
          <w:gridAfter w:val="1"/>
          <w:wAfter w:w="2421" w:type="pct"/>
        </w:trPr>
        <w:tc>
          <w:tcPr>
            <w:tcW w:w="2579" w:type="pct"/>
          </w:tcPr>
          <w:p w:rsidR="005E4011" w:rsidRPr="0018557D" w:rsidRDefault="005E4011" w:rsidP="0018557D">
            <w:pPr>
              <w:jc w:val="right"/>
              <w:rPr>
                <w:rFonts w:eastAsia="Times New Roman"/>
              </w:rPr>
            </w:pPr>
            <w:r w:rsidRPr="0018557D">
              <w:rPr>
                <w:rFonts w:eastAsia="Times New Roman"/>
              </w:rPr>
              <w:t xml:space="preserve">Наименование на участника </w:t>
            </w:r>
          </w:p>
        </w:tc>
      </w:tr>
      <w:tr w:rsidR="005E4011" w:rsidRPr="0018557D" w:rsidTr="002E1447">
        <w:trPr>
          <w:gridAfter w:val="1"/>
          <w:wAfter w:w="2421" w:type="pct"/>
        </w:trPr>
        <w:tc>
          <w:tcPr>
            <w:tcW w:w="2579" w:type="pct"/>
          </w:tcPr>
          <w:p w:rsidR="00216D14" w:rsidRDefault="00216D14" w:rsidP="0018557D">
            <w:pPr>
              <w:jc w:val="right"/>
              <w:rPr>
                <w:rFonts w:eastAsia="Times New Roman"/>
              </w:rPr>
            </w:pPr>
          </w:p>
          <w:p w:rsidR="005E4011" w:rsidRPr="0018557D" w:rsidRDefault="005E4011" w:rsidP="0018557D">
            <w:pPr>
              <w:jc w:val="right"/>
              <w:rPr>
                <w:rFonts w:eastAsia="Times New Roman"/>
              </w:rPr>
            </w:pPr>
            <w:r w:rsidRPr="0018557D">
              <w:rPr>
                <w:rFonts w:eastAsia="Times New Roman"/>
              </w:rPr>
              <w:t xml:space="preserve">Име и фамилия на представителя на участника       </w:t>
            </w:r>
          </w:p>
        </w:tc>
      </w:tr>
      <w:tr w:rsidR="005E4011" w:rsidRPr="0018557D" w:rsidTr="002E1447">
        <w:tc>
          <w:tcPr>
            <w:tcW w:w="2579" w:type="pct"/>
          </w:tcPr>
          <w:p w:rsidR="00216D14" w:rsidRDefault="00216D14" w:rsidP="0018557D">
            <w:pPr>
              <w:jc w:val="right"/>
              <w:rPr>
                <w:rFonts w:eastAsia="Times New Roman"/>
              </w:rPr>
            </w:pPr>
          </w:p>
          <w:p w:rsidR="005E4011" w:rsidRPr="0018557D" w:rsidRDefault="005E4011" w:rsidP="0018557D">
            <w:pPr>
              <w:jc w:val="right"/>
              <w:rPr>
                <w:rFonts w:eastAsia="Times New Roman"/>
              </w:rPr>
            </w:pPr>
            <w:r w:rsidRPr="0018557D">
              <w:rPr>
                <w:rFonts w:eastAsia="Times New Roman"/>
              </w:rPr>
              <w:t>Длъжност</w:t>
            </w:r>
          </w:p>
        </w:tc>
        <w:tc>
          <w:tcPr>
            <w:tcW w:w="2421" w:type="pct"/>
          </w:tcPr>
          <w:p w:rsidR="005E4011" w:rsidRPr="0018557D" w:rsidRDefault="005E4011" w:rsidP="0018557D">
            <w:pPr>
              <w:jc w:val="both"/>
              <w:rPr>
                <w:rFonts w:eastAsia="Times New Roman"/>
              </w:rPr>
            </w:pPr>
          </w:p>
        </w:tc>
      </w:tr>
      <w:tr w:rsidR="005E4011" w:rsidRPr="0018557D" w:rsidTr="002E1447">
        <w:tc>
          <w:tcPr>
            <w:tcW w:w="2579" w:type="pct"/>
          </w:tcPr>
          <w:p w:rsidR="00216D14" w:rsidRDefault="00216D14" w:rsidP="0018557D">
            <w:pPr>
              <w:jc w:val="right"/>
              <w:rPr>
                <w:rFonts w:eastAsia="Times New Roman"/>
              </w:rPr>
            </w:pPr>
          </w:p>
          <w:p w:rsidR="005E4011" w:rsidRPr="0018557D" w:rsidRDefault="005E4011" w:rsidP="0018557D">
            <w:pPr>
              <w:jc w:val="right"/>
              <w:rPr>
                <w:rFonts w:eastAsia="Times New Roman"/>
              </w:rPr>
            </w:pPr>
            <w:r w:rsidRPr="0018557D">
              <w:rPr>
                <w:rFonts w:eastAsia="Times New Roman"/>
              </w:rPr>
              <w:t>Подпис</w:t>
            </w:r>
          </w:p>
        </w:tc>
        <w:tc>
          <w:tcPr>
            <w:tcW w:w="2421" w:type="pct"/>
          </w:tcPr>
          <w:p w:rsidR="00216D14" w:rsidRDefault="00216D14" w:rsidP="0018557D">
            <w:pPr>
              <w:jc w:val="both"/>
              <w:rPr>
                <w:rFonts w:eastAsia="Times New Roman"/>
              </w:rPr>
            </w:pPr>
          </w:p>
          <w:p w:rsidR="005E4011" w:rsidRPr="0018557D" w:rsidRDefault="005E4011" w:rsidP="0018557D">
            <w:pPr>
              <w:jc w:val="both"/>
              <w:rPr>
                <w:rFonts w:eastAsia="Times New Roman"/>
              </w:rPr>
            </w:pPr>
            <w:r w:rsidRPr="0018557D">
              <w:rPr>
                <w:rFonts w:eastAsia="Times New Roman"/>
              </w:rPr>
              <w:t>__________________________</w:t>
            </w:r>
          </w:p>
        </w:tc>
      </w:tr>
    </w:tbl>
    <w:p w:rsidR="00216D14" w:rsidRDefault="00216D14" w:rsidP="0018557D">
      <w:pPr>
        <w:widowControl w:val="0"/>
        <w:shd w:val="clear" w:color="auto" w:fill="FFFFFF"/>
        <w:tabs>
          <w:tab w:val="left" w:pos="5064"/>
        </w:tabs>
        <w:autoSpaceDE w:val="0"/>
        <w:autoSpaceDN w:val="0"/>
        <w:adjustRightInd w:val="0"/>
        <w:rPr>
          <w:rFonts w:eastAsia="MS ??"/>
          <w:color w:val="000000"/>
          <w:spacing w:val="-6"/>
          <w:lang w:eastAsia="bg-BG"/>
        </w:rPr>
      </w:pPr>
    </w:p>
    <w:p w:rsidR="00CE286B" w:rsidRPr="0018557D" w:rsidRDefault="005E4011" w:rsidP="0018557D">
      <w:pPr>
        <w:widowControl w:val="0"/>
        <w:shd w:val="clear" w:color="auto" w:fill="FFFFFF"/>
        <w:tabs>
          <w:tab w:val="left" w:pos="5064"/>
        </w:tabs>
        <w:autoSpaceDE w:val="0"/>
        <w:autoSpaceDN w:val="0"/>
        <w:adjustRightInd w:val="0"/>
        <w:rPr>
          <w:rFonts w:eastAsia="MS ??"/>
          <w:color w:val="000000"/>
          <w:spacing w:val="-6"/>
          <w:lang w:eastAsia="bg-BG"/>
        </w:rPr>
      </w:pPr>
      <w:r w:rsidRPr="0018557D">
        <w:rPr>
          <w:rFonts w:eastAsia="MS ??"/>
          <w:color w:val="000000"/>
          <w:spacing w:val="-6"/>
          <w:lang w:eastAsia="bg-BG"/>
        </w:rPr>
        <w:t xml:space="preserve">Дата: _________________ г.  </w:t>
      </w:r>
    </w:p>
    <w:p w:rsidR="00AD48E5" w:rsidRPr="0024272C" w:rsidDel="00AD48E5" w:rsidRDefault="00EF2EFB" w:rsidP="00AD48E5">
      <w:pPr>
        <w:widowControl w:val="0"/>
        <w:shd w:val="clear" w:color="auto" w:fill="FFFFFF"/>
        <w:tabs>
          <w:tab w:val="left" w:pos="5064"/>
        </w:tabs>
        <w:autoSpaceDE w:val="0"/>
        <w:autoSpaceDN w:val="0"/>
        <w:adjustRightInd w:val="0"/>
        <w:jc w:val="right"/>
        <w:rPr>
          <w:rFonts w:eastAsia="MS ??"/>
          <w:b/>
          <w:i/>
          <w:lang w:eastAsia="bg-BG"/>
        </w:rPr>
      </w:pPr>
      <w:r w:rsidRPr="0018557D">
        <w:rPr>
          <w:rFonts w:eastAsia="MS ??"/>
          <w:color w:val="000000"/>
          <w:spacing w:val="-6"/>
          <w:lang w:eastAsia="bg-BG"/>
        </w:rPr>
        <w:br w:type="page"/>
      </w:r>
    </w:p>
    <w:p w:rsidR="00CE286B" w:rsidRPr="00AD48E5" w:rsidRDefault="00CE286B" w:rsidP="00D84196">
      <w:pPr>
        <w:widowControl w:val="0"/>
        <w:shd w:val="clear" w:color="auto" w:fill="FFFFFF"/>
        <w:tabs>
          <w:tab w:val="left" w:pos="5064"/>
        </w:tabs>
        <w:autoSpaceDE w:val="0"/>
        <w:autoSpaceDN w:val="0"/>
        <w:adjustRightInd w:val="0"/>
        <w:jc w:val="right"/>
        <w:rPr>
          <w:rFonts w:eastAsia="MS ??"/>
          <w:b/>
          <w:i/>
          <w:lang w:val="en-US" w:eastAsia="bg-BG"/>
        </w:rPr>
      </w:pPr>
      <w:r w:rsidRPr="0024272C">
        <w:rPr>
          <w:rFonts w:eastAsia="MS ??"/>
          <w:color w:val="000000"/>
          <w:spacing w:val="-6"/>
          <w:lang w:eastAsia="bg-BG"/>
        </w:rPr>
        <w:lastRenderedPageBreak/>
        <w:tab/>
      </w:r>
      <w:r w:rsidRPr="00F9279E">
        <w:rPr>
          <w:rFonts w:eastAsia="MS ??"/>
          <w:b/>
          <w:i/>
          <w:lang w:eastAsia="bg-BG"/>
        </w:rPr>
        <w:t xml:space="preserve">Приложение № </w:t>
      </w:r>
      <w:r w:rsidR="00AD48E5">
        <w:rPr>
          <w:rFonts w:eastAsia="MS ??"/>
          <w:b/>
          <w:i/>
          <w:lang w:val="en-US" w:eastAsia="bg-BG"/>
        </w:rPr>
        <w:t>6</w:t>
      </w:r>
    </w:p>
    <w:p w:rsidR="00CE286B" w:rsidRPr="00F9279E" w:rsidRDefault="00CE286B" w:rsidP="00F9279E">
      <w:pPr>
        <w:widowControl w:val="0"/>
        <w:autoSpaceDE w:val="0"/>
        <w:autoSpaceDN w:val="0"/>
        <w:adjustRightInd w:val="0"/>
        <w:ind w:right="141"/>
        <w:jc w:val="right"/>
        <w:rPr>
          <w:rFonts w:eastAsia="MS ??"/>
          <w:b/>
          <w:i/>
          <w:lang w:eastAsia="bg-BG"/>
        </w:rPr>
      </w:pPr>
      <w:r w:rsidRPr="00F9279E">
        <w:rPr>
          <w:rFonts w:eastAsia="MS ??"/>
          <w:b/>
          <w:i/>
          <w:lang w:eastAsia="bg-BG"/>
        </w:rPr>
        <w:t xml:space="preserve">                                                                                                          Образец!</w:t>
      </w:r>
    </w:p>
    <w:p w:rsidR="00F9279E" w:rsidRDefault="00F9279E" w:rsidP="00F9279E">
      <w:pPr>
        <w:autoSpaceDE w:val="0"/>
        <w:autoSpaceDN w:val="0"/>
        <w:adjustRightInd w:val="0"/>
        <w:jc w:val="center"/>
        <w:rPr>
          <w:rFonts w:eastAsia="MS ??"/>
          <w:b/>
          <w:bCs/>
          <w:color w:val="000000"/>
        </w:rPr>
      </w:pPr>
    </w:p>
    <w:p w:rsidR="00206322" w:rsidRDefault="00206322" w:rsidP="00F9279E">
      <w:pPr>
        <w:autoSpaceDE w:val="0"/>
        <w:autoSpaceDN w:val="0"/>
        <w:adjustRightInd w:val="0"/>
        <w:jc w:val="center"/>
        <w:rPr>
          <w:rFonts w:eastAsia="MS ??"/>
          <w:b/>
          <w:bCs/>
          <w:color w:val="000000"/>
        </w:rPr>
      </w:pPr>
    </w:p>
    <w:p w:rsidR="00CE286B" w:rsidRDefault="00CE286B" w:rsidP="00F9279E">
      <w:pPr>
        <w:autoSpaceDE w:val="0"/>
        <w:autoSpaceDN w:val="0"/>
        <w:adjustRightInd w:val="0"/>
        <w:jc w:val="center"/>
        <w:rPr>
          <w:rFonts w:eastAsia="MS ??"/>
          <w:b/>
          <w:bCs/>
          <w:color w:val="000000"/>
        </w:rPr>
      </w:pPr>
      <w:r w:rsidRPr="00F9279E">
        <w:rPr>
          <w:rFonts w:eastAsia="MS ??"/>
          <w:b/>
          <w:bCs/>
          <w:color w:val="000000"/>
        </w:rPr>
        <w:t>Д Е К Л А Р А Ц И Я</w:t>
      </w:r>
    </w:p>
    <w:p w:rsidR="00206322" w:rsidRPr="00F9279E" w:rsidRDefault="00206322" w:rsidP="00F9279E">
      <w:pPr>
        <w:autoSpaceDE w:val="0"/>
        <w:autoSpaceDN w:val="0"/>
        <w:adjustRightInd w:val="0"/>
        <w:jc w:val="center"/>
        <w:rPr>
          <w:rFonts w:eastAsia="MS ??"/>
          <w:b/>
          <w:bCs/>
          <w:color w:val="000000"/>
        </w:rPr>
      </w:pPr>
    </w:p>
    <w:p w:rsidR="00CE286B" w:rsidRPr="00F9279E" w:rsidRDefault="004A6F05" w:rsidP="00F9279E">
      <w:pPr>
        <w:widowControl w:val="0"/>
        <w:autoSpaceDE w:val="0"/>
        <w:autoSpaceDN w:val="0"/>
        <w:adjustRightInd w:val="0"/>
        <w:ind w:right="1168"/>
        <w:jc w:val="both"/>
        <w:rPr>
          <w:rFonts w:eastAsia="MS ??"/>
          <w:lang w:eastAsia="bg-BG"/>
        </w:rPr>
      </w:pPr>
      <w:r w:rsidRPr="00F9279E">
        <w:rPr>
          <w:rFonts w:eastAsia="MS ??"/>
          <w:lang w:eastAsia="bg-BG"/>
        </w:rPr>
        <w:t>о</w:t>
      </w:r>
      <w:r w:rsidR="00CE286B" w:rsidRPr="00F9279E">
        <w:rPr>
          <w:rFonts w:eastAsia="MS ??"/>
          <w:lang w:eastAsia="bg-BG"/>
        </w:rPr>
        <w:t>т  ....................................................................................</w:t>
      </w:r>
      <w:r w:rsidR="00B60203" w:rsidRPr="00F9279E">
        <w:rPr>
          <w:rFonts w:eastAsia="MS ??"/>
          <w:lang w:eastAsia="bg-BG"/>
        </w:rPr>
        <w:t>...............................</w:t>
      </w:r>
    </w:p>
    <w:p w:rsidR="00CE286B" w:rsidRPr="00F9279E" w:rsidRDefault="00CE286B" w:rsidP="00F9279E">
      <w:pPr>
        <w:widowControl w:val="0"/>
        <w:autoSpaceDE w:val="0"/>
        <w:autoSpaceDN w:val="0"/>
        <w:adjustRightInd w:val="0"/>
        <w:ind w:right="1168"/>
        <w:jc w:val="both"/>
        <w:rPr>
          <w:rFonts w:eastAsia="MS ??"/>
          <w:lang w:eastAsia="bg-BG"/>
        </w:rPr>
      </w:pPr>
      <w:r w:rsidRPr="00F9279E">
        <w:rPr>
          <w:rFonts w:eastAsia="MS ??"/>
          <w:lang w:eastAsia="bg-BG"/>
        </w:rPr>
        <w:t>(</w:t>
      </w:r>
      <w:r w:rsidR="00771308" w:rsidRPr="00901A70">
        <w:rPr>
          <w:rFonts w:eastAsia="Courier New"/>
          <w:iCs/>
          <w:lang w:eastAsia="bg-BG"/>
        </w:rPr>
        <w:t>име, презиме, фамилия</w:t>
      </w:r>
      <w:r w:rsidRPr="00F9279E">
        <w:rPr>
          <w:rFonts w:eastAsia="MS ??"/>
          <w:lang w:eastAsia="bg-BG"/>
        </w:rPr>
        <w:t>).......................................................в качеството ми на .....................................................................................................................</w:t>
      </w:r>
    </w:p>
    <w:p w:rsidR="0031016C" w:rsidRPr="00D830C0" w:rsidRDefault="00CE286B" w:rsidP="0031016C">
      <w:pPr>
        <w:jc w:val="both"/>
        <w:rPr>
          <w:b/>
          <w:i/>
          <w:szCs w:val="28"/>
        </w:rPr>
      </w:pPr>
      <w:r w:rsidRPr="00F9279E">
        <w:rPr>
          <w:rFonts w:eastAsia="MS ??"/>
          <w:lang w:eastAsia="bg-BG"/>
        </w:rPr>
        <w:t xml:space="preserve"> (</w:t>
      </w:r>
      <w:r w:rsidRPr="00F9279E">
        <w:rPr>
          <w:rFonts w:eastAsia="MS ??"/>
          <w:i/>
          <w:lang w:eastAsia="bg-BG"/>
        </w:rPr>
        <w:t xml:space="preserve">посочва се  длъжността и качеството, в което лицето има право да представлява  и управлява) </w:t>
      </w:r>
      <w:r w:rsidRPr="00F9279E">
        <w:rPr>
          <w:rFonts w:eastAsia="MS ??"/>
          <w:lang w:eastAsia="bg-BG"/>
        </w:rPr>
        <w:t>на.............................................................................................................................,  (наименование на участник), с ЕИК (рег. №, ако е приложимо) ...............................,  със седалище  и адрес на управление............................................................................................</w:t>
      </w:r>
      <w:r w:rsidR="005E3A6A" w:rsidRPr="00F9279E">
        <w:rPr>
          <w:rFonts w:eastAsia="MS ??"/>
          <w:lang w:eastAsia="bg-BG"/>
        </w:rPr>
        <w:t xml:space="preserve"> </w:t>
      </w:r>
      <w:r w:rsidRPr="00F9279E">
        <w:rPr>
          <w:rFonts w:eastAsia="MS ??"/>
          <w:lang w:eastAsia="bg-BG"/>
        </w:rPr>
        <w:t>- участник в</w:t>
      </w:r>
      <w:r w:rsidR="001A2E76" w:rsidRPr="00F9279E">
        <w:rPr>
          <w:rFonts w:eastAsia="MS ??"/>
          <w:lang w:eastAsia="bg-BG"/>
        </w:rPr>
        <w:t xml:space="preserve"> открита</w:t>
      </w:r>
      <w:r w:rsidRPr="00F9279E">
        <w:rPr>
          <w:rFonts w:eastAsia="MS ??"/>
          <w:lang w:eastAsia="bg-BG"/>
        </w:rPr>
        <w:t xml:space="preserve"> процедура за възлагане на о</w:t>
      </w:r>
      <w:r w:rsidRPr="00F9279E">
        <w:rPr>
          <w:rFonts w:eastAsia="MS ??"/>
          <w:color w:val="000000"/>
          <w:lang w:eastAsia="bg-BG"/>
        </w:rPr>
        <w:t xml:space="preserve">бществена поръчка с предмет: </w:t>
      </w:r>
      <w:r w:rsidR="0031016C" w:rsidRPr="00BE1515">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w:t>
      </w:r>
      <w:r w:rsidR="0031016C" w:rsidRPr="00D830C0">
        <w:rPr>
          <w:b/>
        </w:rPr>
        <w:t>, в изпълнение на</w:t>
      </w:r>
      <w:r w:rsidR="0031016C" w:rsidRPr="00D830C0">
        <w:rPr>
          <w:b/>
          <w:i/>
          <w:szCs w:val="28"/>
        </w:rPr>
        <w:t xml:space="preserve"> </w:t>
      </w:r>
      <w:r w:rsidR="0031016C" w:rsidRPr="00D830C0">
        <w:rPr>
          <w:b/>
          <w:szCs w:val="28"/>
        </w:rPr>
        <w:t xml:space="preserve">проект </w:t>
      </w:r>
      <w:r w:rsidR="0031016C" w:rsidRPr="00BE1515">
        <w:rPr>
          <w:b/>
          <w:szCs w:val="28"/>
        </w:rPr>
        <w:t>„Реконструкция на сграда за приют за бездомни лица и семейства”</w:t>
      </w:r>
      <w:r w:rsidR="0031016C" w:rsidRPr="00D830C0">
        <w:rPr>
          <w:b/>
          <w:szCs w:val="28"/>
        </w:rPr>
        <w:t>, по Оперативна програма „Региони в растеж“ 2014-2020 г.</w:t>
      </w:r>
    </w:p>
    <w:p w:rsidR="00BA0A65" w:rsidRDefault="00BA0A65" w:rsidP="001449E2">
      <w:pPr>
        <w:jc w:val="both"/>
        <w:rPr>
          <w:b/>
        </w:rPr>
      </w:pPr>
    </w:p>
    <w:p w:rsidR="00F9279E" w:rsidRPr="00F9279E" w:rsidRDefault="00F9279E" w:rsidP="00F9279E">
      <w:pPr>
        <w:ind w:firstLine="708"/>
        <w:jc w:val="both"/>
        <w:rPr>
          <w:b/>
        </w:rPr>
      </w:pPr>
    </w:p>
    <w:p w:rsidR="00CE286B" w:rsidRDefault="00CE286B" w:rsidP="00F9279E">
      <w:pPr>
        <w:autoSpaceDE w:val="0"/>
        <w:autoSpaceDN w:val="0"/>
        <w:adjustRightInd w:val="0"/>
        <w:jc w:val="center"/>
        <w:rPr>
          <w:rFonts w:eastAsia="MS ??"/>
          <w:b/>
          <w:bCs/>
          <w:color w:val="000000"/>
        </w:rPr>
      </w:pPr>
      <w:r w:rsidRPr="00F9279E">
        <w:rPr>
          <w:rFonts w:eastAsia="MS ??"/>
          <w:b/>
          <w:bCs/>
          <w:color w:val="000000"/>
        </w:rPr>
        <w:t>Д Е К Л А Р И Р А М, Ч Е:</w:t>
      </w:r>
    </w:p>
    <w:p w:rsidR="00F9279E" w:rsidRPr="00F9279E" w:rsidRDefault="00F9279E" w:rsidP="00F9279E">
      <w:pPr>
        <w:autoSpaceDE w:val="0"/>
        <w:autoSpaceDN w:val="0"/>
        <w:adjustRightInd w:val="0"/>
        <w:jc w:val="center"/>
        <w:rPr>
          <w:rFonts w:eastAsia="MS ??"/>
          <w:b/>
          <w:bCs/>
          <w:color w:val="000000"/>
        </w:rPr>
      </w:pPr>
    </w:p>
    <w:p w:rsidR="00CE286B" w:rsidRPr="00F9279E" w:rsidRDefault="00CE286B" w:rsidP="00DA0AC8">
      <w:pPr>
        <w:pStyle w:val="ColorfulShading-Accent31"/>
        <w:autoSpaceDE w:val="0"/>
        <w:autoSpaceDN w:val="0"/>
        <w:adjustRightInd w:val="0"/>
        <w:ind w:left="0" w:firstLine="709"/>
        <w:jc w:val="both"/>
        <w:rPr>
          <w:color w:val="000000"/>
        </w:rPr>
      </w:pPr>
      <w:r w:rsidRPr="00F9279E">
        <w:rPr>
          <w:color w:val="000000"/>
        </w:rPr>
        <w:t>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 и които са приложими към предоставяните услуги.</w:t>
      </w:r>
    </w:p>
    <w:p w:rsidR="00F9279E" w:rsidRDefault="00F9279E" w:rsidP="00F9279E">
      <w:pPr>
        <w:widowControl w:val="0"/>
        <w:autoSpaceDE w:val="0"/>
        <w:autoSpaceDN w:val="0"/>
        <w:adjustRightInd w:val="0"/>
        <w:rPr>
          <w:rFonts w:eastAsia="MS ??"/>
          <w:lang w:eastAsia="bg-BG"/>
        </w:rPr>
      </w:pPr>
    </w:p>
    <w:p w:rsidR="00CE286B" w:rsidRDefault="00CE286B" w:rsidP="00DA0AC8">
      <w:pPr>
        <w:widowControl w:val="0"/>
        <w:autoSpaceDE w:val="0"/>
        <w:autoSpaceDN w:val="0"/>
        <w:adjustRightInd w:val="0"/>
        <w:ind w:firstLine="709"/>
        <w:rPr>
          <w:rFonts w:eastAsia="MS ??"/>
          <w:lang w:eastAsia="bg-BG"/>
        </w:rPr>
      </w:pPr>
      <w:r w:rsidRPr="00F9279E">
        <w:rPr>
          <w:rFonts w:eastAsia="MS ??"/>
          <w:lang w:eastAsia="bg-BG"/>
        </w:rPr>
        <w:t>Известна ми е отговорността за деклариране на неверни данни.</w:t>
      </w:r>
    </w:p>
    <w:p w:rsidR="00F9279E" w:rsidRDefault="00F9279E" w:rsidP="00F9279E">
      <w:pPr>
        <w:widowControl w:val="0"/>
        <w:autoSpaceDE w:val="0"/>
        <w:autoSpaceDN w:val="0"/>
        <w:adjustRightInd w:val="0"/>
        <w:rPr>
          <w:rFonts w:eastAsia="MS ??"/>
          <w:lang w:eastAsia="bg-BG"/>
        </w:rPr>
      </w:pPr>
    </w:p>
    <w:p w:rsidR="00F9279E" w:rsidRPr="00F9279E" w:rsidRDefault="00F9279E" w:rsidP="00F9279E">
      <w:pPr>
        <w:widowControl w:val="0"/>
        <w:autoSpaceDE w:val="0"/>
        <w:autoSpaceDN w:val="0"/>
        <w:adjustRightInd w:val="0"/>
        <w:rPr>
          <w:rFonts w:eastAsia="MS ??"/>
          <w:lang w:eastAsia="bg-BG"/>
        </w:rPr>
      </w:pPr>
    </w:p>
    <w:tbl>
      <w:tblPr>
        <w:tblW w:w="5176" w:type="pct"/>
        <w:tblLayout w:type="fixed"/>
        <w:tblLook w:val="0000" w:firstRow="0" w:lastRow="0" w:firstColumn="0" w:lastColumn="0" w:noHBand="0" w:noVBand="0"/>
      </w:tblPr>
      <w:tblGrid>
        <w:gridCol w:w="5414"/>
        <w:gridCol w:w="5082"/>
      </w:tblGrid>
      <w:tr w:rsidR="00CE286B" w:rsidRPr="00F9279E" w:rsidTr="002E1447">
        <w:trPr>
          <w:gridAfter w:val="1"/>
          <w:wAfter w:w="2421" w:type="pct"/>
        </w:trPr>
        <w:tc>
          <w:tcPr>
            <w:tcW w:w="2579" w:type="pct"/>
          </w:tcPr>
          <w:p w:rsidR="00F9279E" w:rsidRDefault="00CE286B" w:rsidP="00F9279E">
            <w:pPr>
              <w:jc w:val="right"/>
              <w:rPr>
                <w:rFonts w:eastAsia="Times New Roman"/>
              </w:rPr>
            </w:pPr>
            <w:r w:rsidRPr="00F9279E">
              <w:rPr>
                <w:rFonts w:eastAsia="Times New Roman"/>
              </w:rPr>
              <w:t>Наименование на участника</w:t>
            </w:r>
          </w:p>
          <w:p w:rsidR="00CE286B" w:rsidRPr="00F9279E" w:rsidRDefault="00CE286B" w:rsidP="00F9279E">
            <w:pPr>
              <w:jc w:val="right"/>
              <w:rPr>
                <w:rFonts w:eastAsia="Times New Roman"/>
              </w:rPr>
            </w:pPr>
            <w:r w:rsidRPr="00F9279E">
              <w:rPr>
                <w:rFonts w:eastAsia="Times New Roman"/>
              </w:rPr>
              <w:t xml:space="preserve"> </w:t>
            </w:r>
          </w:p>
        </w:tc>
      </w:tr>
      <w:tr w:rsidR="00CE286B" w:rsidRPr="00F9279E" w:rsidTr="002E1447">
        <w:trPr>
          <w:gridAfter w:val="1"/>
          <w:wAfter w:w="2421" w:type="pct"/>
        </w:trPr>
        <w:tc>
          <w:tcPr>
            <w:tcW w:w="2579" w:type="pct"/>
          </w:tcPr>
          <w:p w:rsidR="00F9279E" w:rsidRDefault="00CE286B" w:rsidP="00F9279E">
            <w:pPr>
              <w:jc w:val="right"/>
              <w:rPr>
                <w:rFonts w:eastAsia="Times New Roman"/>
              </w:rPr>
            </w:pPr>
            <w:r w:rsidRPr="00F9279E">
              <w:rPr>
                <w:rFonts w:eastAsia="Times New Roman"/>
              </w:rPr>
              <w:t>Име и фамилия на представителя на участника</w:t>
            </w:r>
          </w:p>
          <w:p w:rsidR="00CE286B" w:rsidRPr="00F9279E" w:rsidRDefault="00CE286B" w:rsidP="00F9279E">
            <w:pPr>
              <w:jc w:val="right"/>
              <w:rPr>
                <w:rFonts w:eastAsia="Times New Roman"/>
              </w:rPr>
            </w:pPr>
            <w:r w:rsidRPr="00F9279E">
              <w:rPr>
                <w:rFonts w:eastAsia="Times New Roman"/>
              </w:rPr>
              <w:t xml:space="preserve">       </w:t>
            </w:r>
          </w:p>
        </w:tc>
      </w:tr>
      <w:tr w:rsidR="00CE286B" w:rsidRPr="00F9279E" w:rsidTr="002E1447">
        <w:tc>
          <w:tcPr>
            <w:tcW w:w="2579" w:type="pct"/>
          </w:tcPr>
          <w:p w:rsidR="00CE286B" w:rsidRDefault="00CE286B" w:rsidP="00F9279E">
            <w:pPr>
              <w:jc w:val="right"/>
              <w:rPr>
                <w:rFonts w:eastAsia="Times New Roman"/>
              </w:rPr>
            </w:pPr>
            <w:r w:rsidRPr="00F9279E">
              <w:rPr>
                <w:rFonts w:eastAsia="Times New Roman"/>
              </w:rPr>
              <w:t>Длъжност</w:t>
            </w:r>
          </w:p>
          <w:p w:rsidR="00F9279E" w:rsidRPr="00F9279E" w:rsidRDefault="00F9279E" w:rsidP="00F9279E">
            <w:pPr>
              <w:jc w:val="right"/>
              <w:rPr>
                <w:rFonts w:eastAsia="Times New Roman"/>
              </w:rPr>
            </w:pPr>
          </w:p>
        </w:tc>
        <w:tc>
          <w:tcPr>
            <w:tcW w:w="2421" w:type="pct"/>
          </w:tcPr>
          <w:p w:rsidR="00CE286B" w:rsidRPr="00F9279E" w:rsidRDefault="00CE286B" w:rsidP="00F9279E">
            <w:pPr>
              <w:jc w:val="both"/>
              <w:rPr>
                <w:rFonts w:eastAsia="Times New Roman"/>
              </w:rPr>
            </w:pPr>
          </w:p>
        </w:tc>
      </w:tr>
      <w:tr w:rsidR="00CE286B" w:rsidRPr="00F9279E" w:rsidTr="002E1447">
        <w:tc>
          <w:tcPr>
            <w:tcW w:w="2579" w:type="pct"/>
          </w:tcPr>
          <w:p w:rsidR="00CE286B" w:rsidRPr="00F9279E" w:rsidRDefault="00CE286B" w:rsidP="00F9279E">
            <w:pPr>
              <w:jc w:val="right"/>
              <w:rPr>
                <w:rFonts w:eastAsia="Times New Roman"/>
              </w:rPr>
            </w:pPr>
            <w:r w:rsidRPr="00F9279E">
              <w:rPr>
                <w:rFonts w:eastAsia="Times New Roman"/>
              </w:rPr>
              <w:t>Подпис</w:t>
            </w:r>
          </w:p>
        </w:tc>
        <w:tc>
          <w:tcPr>
            <w:tcW w:w="2421" w:type="pct"/>
          </w:tcPr>
          <w:p w:rsidR="00CE286B" w:rsidRPr="00F9279E" w:rsidRDefault="00CE286B" w:rsidP="00F9279E">
            <w:pPr>
              <w:jc w:val="both"/>
              <w:rPr>
                <w:rFonts w:eastAsia="Times New Roman"/>
              </w:rPr>
            </w:pPr>
            <w:r w:rsidRPr="00F9279E">
              <w:rPr>
                <w:rFonts w:eastAsia="Times New Roman"/>
              </w:rPr>
              <w:t>__________________________</w:t>
            </w:r>
          </w:p>
        </w:tc>
      </w:tr>
    </w:tbl>
    <w:p w:rsidR="00CE286B" w:rsidRPr="00F9279E" w:rsidRDefault="00CE286B" w:rsidP="00F9279E">
      <w:pPr>
        <w:rPr>
          <w:rFonts w:eastAsia="Times New Roman"/>
        </w:rPr>
      </w:pPr>
    </w:p>
    <w:p w:rsidR="00F9279E" w:rsidRDefault="00F9279E" w:rsidP="00F9279E">
      <w:pPr>
        <w:rPr>
          <w:rFonts w:eastAsia="MS ??"/>
          <w:color w:val="000000"/>
          <w:spacing w:val="-6"/>
          <w:lang w:eastAsia="bg-BG"/>
        </w:rPr>
      </w:pPr>
    </w:p>
    <w:p w:rsidR="00CE286B" w:rsidRPr="00F9279E" w:rsidRDefault="00CE286B" w:rsidP="00F9279E">
      <w:pPr>
        <w:rPr>
          <w:rFonts w:eastAsia="MS ??"/>
          <w:color w:val="000000"/>
          <w:spacing w:val="-6"/>
          <w:lang w:eastAsia="bg-BG"/>
        </w:rPr>
      </w:pPr>
      <w:r w:rsidRPr="00F9279E">
        <w:rPr>
          <w:rFonts w:eastAsia="MS ??"/>
          <w:color w:val="000000"/>
          <w:spacing w:val="-6"/>
          <w:lang w:eastAsia="bg-BG"/>
        </w:rPr>
        <w:t>Дата: _________________ г.</w:t>
      </w:r>
    </w:p>
    <w:p w:rsidR="00133D1F" w:rsidRPr="00F9279E" w:rsidRDefault="00133D1F" w:rsidP="00F9279E">
      <w:pPr>
        <w:rPr>
          <w:rFonts w:eastAsia="MS ??"/>
          <w:color w:val="000000"/>
          <w:spacing w:val="-6"/>
          <w:lang w:eastAsia="bg-BG"/>
        </w:rPr>
      </w:pPr>
    </w:p>
    <w:p w:rsidR="004C4DC9" w:rsidRPr="00F9279E" w:rsidRDefault="004C4DC9" w:rsidP="00F9279E">
      <w:pPr>
        <w:rPr>
          <w:rFonts w:eastAsia="MS ??"/>
          <w:color w:val="000000"/>
          <w:spacing w:val="-6"/>
          <w:lang w:eastAsia="bg-BG"/>
        </w:rPr>
      </w:pPr>
    </w:p>
    <w:p w:rsidR="002D404A" w:rsidRPr="00F9279E" w:rsidRDefault="002D404A" w:rsidP="00F9279E">
      <w:pPr>
        <w:rPr>
          <w:rFonts w:eastAsia="MS ??"/>
          <w:color w:val="000000"/>
          <w:spacing w:val="-6"/>
          <w:lang w:eastAsia="bg-BG"/>
        </w:rPr>
      </w:pPr>
      <w:r w:rsidRPr="00F9279E">
        <w:rPr>
          <w:rFonts w:eastAsia="MS ??"/>
          <w:color w:val="000000"/>
          <w:spacing w:val="-6"/>
          <w:lang w:eastAsia="bg-BG"/>
        </w:rPr>
        <w:br w:type="page"/>
      </w:r>
    </w:p>
    <w:p w:rsidR="002C3935" w:rsidRDefault="002C3935" w:rsidP="007C4EF4">
      <w:pPr>
        <w:spacing w:before="120" w:after="120" w:line="360" w:lineRule="auto"/>
        <w:jc w:val="center"/>
        <w:rPr>
          <w:rFonts w:eastAsia="MS ??"/>
          <w:b/>
          <w:caps/>
        </w:rPr>
      </w:pPr>
      <w:r w:rsidRPr="002C3935">
        <w:rPr>
          <w:rFonts w:eastAsia="MS ??"/>
          <w:b/>
          <w:caps/>
        </w:rPr>
        <w:lastRenderedPageBreak/>
        <w:t>Част ІV. ПРОЕКТ НА ДОГОВОР</w:t>
      </w: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953"/>
      </w:tblGrid>
      <w:tr w:rsidR="007C4EF4" w:rsidRPr="007C4EF4" w:rsidTr="00872D67">
        <w:trPr>
          <w:tblCellSpacing w:w="0" w:type="dxa"/>
        </w:trPr>
        <w:tc>
          <w:tcPr>
            <w:tcW w:w="9953" w:type="dxa"/>
            <w:tcBorders>
              <w:top w:val="nil"/>
              <w:left w:val="nil"/>
              <w:bottom w:val="nil"/>
              <w:right w:val="nil"/>
            </w:tcBorders>
            <w:shd w:val="clear" w:color="auto" w:fill="FFFFFF"/>
          </w:tcPr>
          <w:p w:rsidR="007C4EF4" w:rsidRPr="007C4EF4" w:rsidRDefault="007C4EF4" w:rsidP="007C4EF4">
            <w:pPr>
              <w:widowControl w:val="0"/>
              <w:tabs>
                <w:tab w:val="left" w:pos="-720"/>
              </w:tabs>
              <w:suppressAutoHyphens/>
              <w:jc w:val="center"/>
              <w:rPr>
                <w:b/>
              </w:rPr>
            </w:pPr>
            <w:r w:rsidRPr="007C4EF4">
              <w:rPr>
                <w:b/>
              </w:rPr>
              <w:t xml:space="preserve">№ </w:t>
            </w:r>
            <w:r>
              <w:rPr>
                <w:b/>
              </w:rPr>
              <w:t>..................</w:t>
            </w:r>
            <w:r w:rsidRPr="007C4EF4">
              <w:rPr>
                <w:b/>
              </w:rPr>
              <w:t>-….</w:t>
            </w:r>
          </w:p>
          <w:p w:rsidR="00DA0AC8" w:rsidRDefault="00DA0AC8" w:rsidP="007C4EF4">
            <w:pPr>
              <w:jc w:val="both"/>
            </w:pPr>
          </w:p>
          <w:p w:rsidR="007C4EF4" w:rsidRPr="007C4EF4" w:rsidRDefault="007C4EF4" w:rsidP="007C4EF4">
            <w:pPr>
              <w:jc w:val="both"/>
            </w:pPr>
            <w:r w:rsidRPr="007C4EF4">
              <w:t>Днес, ………………..... 20</w:t>
            </w:r>
            <w:r w:rsidR="0031016C">
              <w:t>2...</w:t>
            </w:r>
            <w:r w:rsidRPr="007C4EF4">
              <w:t xml:space="preserve"> г., в гр. </w:t>
            </w:r>
            <w:r>
              <w:t>Добрич</w:t>
            </w:r>
            <w:r w:rsidRPr="007C4EF4">
              <w:t>, между:</w:t>
            </w:r>
          </w:p>
          <w:p w:rsidR="00DA0AC8" w:rsidRDefault="00DA0AC8" w:rsidP="007C4EF4">
            <w:pPr>
              <w:pStyle w:val="Default"/>
              <w:jc w:val="both"/>
              <w:rPr>
                <w:b/>
              </w:rPr>
            </w:pPr>
          </w:p>
          <w:p w:rsidR="007C4EF4" w:rsidRPr="007C4EF4" w:rsidRDefault="00DF6631" w:rsidP="007C4EF4">
            <w:pPr>
              <w:pStyle w:val="Default"/>
              <w:jc w:val="both"/>
              <w:rPr>
                <w:rFonts w:eastAsia="Batang"/>
                <w:color w:val="auto"/>
              </w:rPr>
            </w:pPr>
            <w:r w:rsidRPr="00B613D3">
              <w:rPr>
                <w:b/>
              </w:rPr>
              <w:t>ОБЩИНА ГРАД ДОБРИЧ</w:t>
            </w:r>
            <w:r w:rsidRPr="00B613D3">
              <w:t xml:space="preserve">, БУЛСТАТ 000852932, </w:t>
            </w:r>
            <w:proofErr w:type="spellStart"/>
            <w:r w:rsidRPr="00B613D3">
              <w:t>и.д</w:t>
            </w:r>
            <w:proofErr w:type="spellEnd"/>
            <w:r w:rsidRPr="00B613D3">
              <w:t>. по ЗДДС – BG000852932, адрес: град Добрич, ул.</w:t>
            </w:r>
            <w:r>
              <w:t xml:space="preserve"> </w:t>
            </w:r>
            <w:r w:rsidRPr="00B613D3">
              <w:t xml:space="preserve">„България“ № 12, представлявана от Йордан Йорданов </w:t>
            </w:r>
            <w:r>
              <w:t>– Кмет на Община град Добрич</w:t>
            </w:r>
            <w:r w:rsidRPr="00B613D3">
              <w:t xml:space="preserve"> и </w:t>
            </w:r>
            <w:r w:rsidR="005E5A53">
              <w:t>………………</w:t>
            </w:r>
            <w:r w:rsidRPr="00B613D3">
              <w:t xml:space="preserve"> – </w:t>
            </w:r>
            <w:r>
              <w:t>Главен счетоводител</w:t>
            </w:r>
            <w:r w:rsidRPr="00B613D3">
              <w:t>,  наричана за краткост ВЪЗЛОЖИТЕЛ от една страна</w:t>
            </w:r>
            <w:r>
              <w:t xml:space="preserve"> </w:t>
            </w:r>
            <w:r w:rsidR="007C4EF4" w:rsidRPr="007C4EF4">
              <w:rPr>
                <w:rFonts w:eastAsia="Batang"/>
                <w:color w:val="auto"/>
              </w:rPr>
              <w:t>и</w:t>
            </w:r>
          </w:p>
          <w:p w:rsidR="007C4EF4" w:rsidRPr="007C4EF4" w:rsidRDefault="007C4EF4" w:rsidP="007C4EF4">
            <w:pPr>
              <w:pStyle w:val="Default"/>
              <w:jc w:val="both"/>
              <w:rPr>
                <w:rFonts w:eastAsia="Batang"/>
                <w:color w:val="auto"/>
              </w:rPr>
            </w:pPr>
            <w:r w:rsidRPr="007C4EF4">
              <w:rPr>
                <w:rFonts w:eastAsia="Batang"/>
                <w:color w:val="auto"/>
              </w:rPr>
              <w:t xml:space="preserve">…………………., ЕИК …………….., със седалище и адрес на управление: ……………………………, представлявано от………………, ЕГН…………………….., в качеството му на……………………., от друга страна като Изпълнител, </w:t>
            </w:r>
          </w:p>
          <w:p w:rsidR="00B709F7" w:rsidRDefault="00B709F7" w:rsidP="007C4EF4">
            <w:pPr>
              <w:ind w:firstLine="708"/>
              <w:jc w:val="both"/>
            </w:pPr>
          </w:p>
          <w:p w:rsidR="007C4EF4" w:rsidRDefault="007C4EF4" w:rsidP="007C4EF4">
            <w:pPr>
              <w:ind w:firstLine="708"/>
              <w:jc w:val="both"/>
            </w:pPr>
            <w:r w:rsidRPr="007C4EF4">
              <w:t xml:space="preserve">и на основание чл. 112 ЗОП, във връзка с проведената открита процедура за възлагане на обществена поръчка с предмет: </w:t>
            </w:r>
            <w:r w:rsidR="0031016C" w:rsidRPr="0031016C">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 в изпълнение на проект „Реконструкция на сграда за приют за бездомни лица и семейства”, по Оперативна програма „Региони в растеж“ 2014-2020 г.</w:t>
            </w:r>
            <w:r w:rsidRPr="007C4EF4">
              <w:t xml:space="preserve"> </w:t>
            </w:r>
          </w:p>
          <w:p w:rsidR="00B709F7" w:rsidRPr="007C4EF4" w:rsidRDefault="00B709F7" w:rsidP="007C4EF4">
            <w:pPr>
              <w:ind w:firstLine="708"/>
              <w:jc w:val="both"/>
            </w:pPr>
          </w:p>
          <w:p w:rsidR="007C4EF4" w:rsidRDefault="007C4EF4" w:rsidP="007C4EF4">
            <w:pPr>
              <w:ind w:firstLine="708"/>
              <w:jc w:val="both"/>
            </w:pPr>
            <w:r w:rsidRPr="007C4EF4">
              <w:t>и Решение № - ...../..................... г. на ВЪЗЛОЖИТЕЛЯ за определяне на ИЗПЪЛНИТЕЛ, се сключи настоящият договор, с който страните по него се споразумяха за следното:</w:t>
            </w:r>
          </w:p>
          <w:p w:rsidR="00DA0AC8" w:rsidRPr="007C4EF4" w:rsidRDefault="00DA0AC8" w:rsidP="007C4EF4">
            <w:pPr>
              <w:ind w:firstLine="708"/>
              <w:jc w:val="both"/>
            </w:pPr>
          </w:p>
          <w:p w:rsidR="007C4EF4" w:rsidRDefault="007C4EF4" w:rsidP="007C4EF4">
            <w:pPr>
              <w:jc w:val="center"/>
              <w:outlineLvl w:val="0"/>
              <w:rPr>
                <w:b/>
              </w:rPr>
            </w:pPr>
            <w:r w:rsidRPr="007C4EF4">
              <w:rPr>
                <w:b/>
              </w:rPr>
              <w:t>І. ПРЕДМЕТ НА ДОГОВОРА</w:t>
            </w:r>
          </w:p>
          <w:p w:rsidR="00B709F7" w:rsidRPr="007C4EF4" w:rsidRDefault="00B709F7" w:rsidP="007C4EF4">
            <w:pPr>
              <w:jc w:val="center"/>
              <w:outlineLvl w:val="0"/>
              <w:rPr>
                <w:b/>
              </w:rPr>
            </w:pPr>
          </w:p>
          <w:p w:rsidR="007C4EF4" w:rsidRPr="007C4EF4" w:rsidRDefault="007C4EF4" w:rsidP="007C4EF4">
            <w:pPr>
              <w:ind w:firstLine="708"/>
              <w:jc w:val="both"/>
              <w:rPr>
                <w:b/>
                <w:color w:val="FF0000"/>
                <w:lang w:val="en-US"/>
              </w:rPr>
            </w:pPr>
            <w:r w:rsidRPr="007C4EF4">
              <w:t xml:space="preserve">Чл. 1.  (1) ВЪЗЛОЖИТЕЛЯТ възлага, а ИЗПЪЛНИТЕЛЯТ приема да предоставя, срещу възнаграждение и при условията на този Договор, услуги, свързани с упражняването на </w:t>
            </w:r>
            <w:proofErr w:type="spellStart"/>
            <w:r w:rsidRPr="007C4EF4">
              <w:t>стоителен</w:t>
            </w:r>
            <w:proofErr w:type="spellEnd"/>
            <w:r w:rsidRPr="007C4EF4">
              <w:t xml:space="preserve"> надзор, по смисъла на Закона за устройство на територията („ЗУТ“) и нормативните актове по неговото приложение, наричани за краткост „Услугите“: </w:t>
            </w:r>
            <w:r w:rsidRPr="007C4EF4">
              <w:rPr>
                <w:b/>
              </w:rPr>
              <w:t>упражняване на строителен надзор при изпълнение на строеж/обект:</w:t>
            </w:r>
            <w:r w:rsidRPr="007C4EF4">
              <w:t xml:space="preserve"> </w:t>
            </w:r>
            <w:r w:rsidR="00811782" w:rsidRPr="0031016C">
              <w:rPr>
                <w:b/>
              </w:rPr>
              <w:t>„Реконструкция на сграда за приют за бездомни лица и семейства“</w:t>
            </w:r>
            <w:r w:rsidRPr="007C4EF4">
              <w:rPr>
                <w:b/>
              </w:rPr>
              <w:t xml:space="preserve"> </w:t>
            </w:r>
            <w:r w:rsidRPr="007C4EF4">
              <w:t>съгласно Техническите спецификации (Приложение</w:t>
            </w:r>
            <w:r w:rsidR="00DF6631">
              <w:t xml:space="preserve"> №</w:t>
            </w:r>
            <w:r w:rsidRPr="007C4EF4">
              <w:t xml:space="preserve"> 1), съгласно Техническата оферта (Приложение</w:t>
            </w:r>
            <w:r w:rsidR="00DF6631">
              <w:t xml:space="preserve"> №</w:t>
            </w:r>
            <w:r w:rsidRPr="007C4EF4">
              <w:t xml:space="preserve"> 2) и Ценовата оферта (Приложение</w:t>
            </w:r>
            <w:r w:rsidR="00DF6631">
              <w:t xml:space="preserve"> №</w:t>
            </w:r>
            <w:r w:rsidRPr="007C4EF4">
              <w:t xml:space="preserve"> 3), неразделна част от настоящия договор.</w:t>
            </w:r>
          </w:p>
          <w:p w:rsidR="007C4EF4" w:rsidRDefault="007C4EF4" w:rsidP="007C4EF4">
            <w:pPr>
              <w:pStyle w:val="af5"/>
              <w:spacing w:after="0"/>
              <w:ind w:left="0" w:firstLine="0"/>
              <w:rPr>
                <w:rFonts w:ascii="Times New Roman" w:hAnsi="Times New Roman"/>
                <w:lang w:eastAsia="en-US"/>
              </w:rPr>
            </w:pPr>
            <w:r w:rsidRPr="007C4EF4">
              <w:rPr>
                <w:rFonts w:ascii="Times New Roman" w:hAnsi="Times New Roman"/>
                <w:lang w:eastAsia="en-US"/>
              </w:rPr>
              <w:t>(2) Контрол по настоящия договор се осъществява от ръководител</w:t>
            </w:r>
            <w:r w:rsidR="00DF6631">
              <w:rPr>
                <w:rFonts w:ascii="Times New Roman" w:hAnsi="Times New Roman"/>
                <w:lang w:eastAsia="en-US"/>
              </w:rPr>
              <w:t>я на</w:t>
            </w:r>
            <w:r w:rsidRPr="007C4EF4">
              <w:rPr>
                <w:rFonts w:ascii="Times New Roman" w:hAnsi="Times New Roman"/>
                <w:lang w:eastAsia="en-US"/>
              </w:rPr>
              <w:t xml:space="preserve"> проект</w:t>
            </w:r>
            <w:r w:rsidR="00DF6631">
              <w:rPr>
                <w:rFonts w:ascii="Times New Roman" w:hAnsi="Times New Roman"/>
                <w:lang w:eastAsia="en-US"/>
              </w:rPr>
              <w:t>а от страна на Община град Добрич</w:t>
            </w:r>
            <w:r w:rsidRPr="007C4EF4">
              <w:rPr>
                <w:rFonts w:ascii="Times New Roman" w:hAnsi="Times New Roman"/>
                <w:lang w:eastAsia="en-US"/>
              </w:rPr>
              <w:t xml:space="preserve">. </w:t>
            </w:r>
            <w:r w:rsidR="00811782">
              <w:rPr>
                <w:rFonts w:ascii="Times New Roman" w:hAnsi="Times New Roman"/>
                <w:lang w:eastAsia="en-US"/>
              </w:rPr>
              <w:t xml:space="preserve"> </w:t>
            </w:r>
          </w:p>
          <w:p w:rsidR="00DA0AC8" w:rsidRPr="007C4EF4" w:rsidRDefault="00DA0AC8" w:rsidP="007C4EF4">
            <w:pPr>
              <w:pStyle w:val="af5"/>
              <w:spacing w:after="0"/>
              <w:ind w:left="0" w:firstLine="0"/>
              <w:rPr>
                <w:rFonts w:ascii="Times New Roman" w:hAnsi="Times New Roman"/>
                <w:lang w:eastAsia="en-US"/>
              </w:rPr>
            </w:pPr>
          </w:p>
          <w:p w:rsidR="007C4EF4" w:rsidRDefault="007C4EF4" w:rsidP="007C4EF4">
            <w:pPr>
              <w:jc w:val="center"/>
              <w:rPr>
                <w:b/>
              </w:rPr>
            </w:pPr>
            <w:r w:rsidRPr="007C4EF4">
              <w:rPr>
                <w:b/>
              </w:rPr>
              <w:t>II. ЦЕНА</w:t>
            </w:r>
          </w:p>
          <w:p w:rsidR="00B709F7" w:rsidRPr="007C4EF4" w:rsidRDefault="00B709F7" w:rsidP="007C4EF4">
            <w:pPr>
              <w:jc w:val="center"/>
              <w:rPr>
                <w:b/>
              </w:rPr>
            </w:pPr>
          </w:p>
          <w:p w:rsidR="007C4EF4" w:rsidRPr="007C4EF4" w:rsidRDefault="007C4EF4" w:rsidP="00DF6631">
            <w:pPr>
              <w:widowControl w:val="0"/>
              <w:autoSpaceDE w:val="0"/>
              <w:autoSpaceDN w:val="0"/>
              <w:adjustRightInd w:val="0"/>
              <w:jc w:val="both"/>
              <w:outlineLvl w:val="0"/>
              <w:rPr>
                <w:rFonts w:eastAsia="Times New Roman"/>
              </w:rPr>
            </w:pPr>
            <w:r w:rsidRPr="007C4EF4">
              <w:t>Чл. 2. (1)  Общата стойност на договора е в размер на ..................... /цифром/ лева без ДДС и ..................... /цифром/ лева с включен ДДС, съгласно Ценовата оферта на ИЗПЪЛНИТЕЛЯ, неразделна част от настоящия договор</w:t>
            </w:r>
            <w:r w:rsidRPr="007C4EF4">
              <w:rPr>
                <w:rFonts w:eastAsia="Times New Roman"/>
              </w:rPr>
              <w:t xml:space="preserve">. </w:t>
            </w:r>
          </w:p>
          <w:p w:rsidR="007C4EF4" w:rsidRPr="007C4EF4" w:rsidRDefault="007C4EF4" w:rsidP="007C4EF4">
            <w:pPr>
              <w:jc w:val="both"/>
            </w:pPr>
            <w:r w:rsidRPr="007C4EF4">
              <w:t>(2) Цената по предходната алинея е за цялостно извършване на дейностите, включени в предмета на поръчката, включително разходи за труд, извънреден труд, материали, логистика, командировки и всички други присъщи разходи, не упоменати по-горе, включително печалба за ИЗПЪЛНИТЕЛЯ.</w:t>
            </w:r>
          </w:p>
          <w:p w:rsidR="007C4EF4" w:rsidRPr="007C4EF4" w:rsidRDefault="007C4EF4" w:rsidP="007C4EF4">
            <w:pPr>
              <w:jc w:val="both"/>
              <w:rPr>
                <w:lang w:val="en-US"/>
              </w:rPr>
            </w:pPr>
            <w:r w:rsidRPr="007C4EF4">
              <w:t>(3)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7C4EF4" w:rsidRPr="007C4EF4" w:rsidRDefault="007C4EF4" w:rsidP="007C4EF4">
            <w:pPr>
              <w:jc w:val="both"/>
              <w:rPr>
                <w:lang w:val="en-US"/>
              </w:rPr>
            </w:pPr>
            <w:r w:rsidRPr="007C4EF4">
              <w:rPr>
                <w:rFonts w:eastAsia="MS ??"/>
              </w:rPr>
              <w:t xml:space="preserve">Финансирането на поръчката е свързано с проект </w:t>
            </w:r>
            <w:r w:rsidR="00811782" w:rsidRPr="0031016C">
              <w:rPr>
                <w:b/>
              </w:rPr>
              <w:t xml:space="preserve">„Реконструкция на сграда за приют за </w:t>
            </w:r>
            <w:r w:rsidR="00811782" w:rsidRPr="0031016C">
              <w:rPr>
                <w:b/>
              </w:rPr>
              <w:lastRenderedPageBreak/>
              <w:t>бездомни лица и семейства”</w:t>
            </w:r>
            <w:r w:rsidR="00DF6631" w:rsidRPr="00DF6631">
              <w:rPr>
                <w:b/>
                <w:bCs/>
                <w:color w:val="000000"/>
                <w:lang w:eastAsia="bg-BG"/>
              </w:rPr>
              <w:t>, по Оперативна програма „Региони в растеж“ 2014-2020 г</w:t>
            </w:r>
            <w:r w:rsidRPr="007C4EF4">
              <w:rPr>
                <w:rFonts w:eastAsia="MS ??"/>
              </w:rPr>
              <w:t>.</w:t>
            </w:r>
          </w:p>
          <w:p w:rsidR="00DA0AC8" w:rsidRDefault="00DA0AC8" w:rsidP="007C4EF4">
            <w:pPr>
              <w:jc w:val="center"/>
              <w:rPr>
                <w:b/>
              </w:rPr>
            </w:pPr>
          </w:p>
          <w:p w:rsidR="007C4EF4" w:rsidRDefault="007C4EF4" w:rsidP="007C4EF4">
            <w:pPr>
              <w:jc w:val="center"/>
              <w:rPr>
                <w:b/>
              </w:rPr>
            </w:pPr>
            <w:r w:rsidRPr="007C4EF4">
              <w:rPr>
                <w:b/>
              </w:rPr>
              <w:t>ІІІ. НАЧИН НА ПЛАЩАНЕ</w:t>
            </w:r>
          </w:p>
          <w:p w:rsidR="00B709F7" w:rsidRPr="007C4EF4" w:rsidRDefault="00B709F7" w:rsidP="007C4EF4">
            <w:pPr>
              <w:jc w:val="center"/>
              <w:rPr>
                <w:b/>
                <w:lang w:val="en-US"/>
              </w:rPr>
            </w:pPr>
          </w:p>
          <w:p w:rsidR="007C4EF4" w:rsidRPr="007C4EF4" w:rsidRDefault="007C4EF4" w:rsidP="007C4EF4">
            <w:pPr>
              <w:jc w:val="both"/>
            </w:pPr>
            <w:r w:rsidRPr="007C4EF4">
              <w:t>Чл. 3. (1) ВЪЗЛОЖИТЕЛЯТ заплаща цената по чл. 2, ал. 1, както следва:</w:t>
            </w:r>
          </w:p>
          <w:p w:rsidR="007C4EF4" w:rsidRPr="007C4EF4" w:rsidRDefault="007C4EF4" w:rsidP="007C4EF4">
            <w:pPr>
              <w:jc w:val="both"/>
              <w:rPr>
                <w:b/>
              </w:rPr>
            </w:pPr>
            <w:r w:rsidRPr="007C4EF4">
              <w:rPr>
                <w:b/>
              </w:rPr>
              <w:t>За упражняване на строителен надзор:</w:t>
            </w:r>
          </w:p>
          <w:p w:rsidR="007C4EF4" w:rsidRPr="007C4EF4" w:rsidRDefault="007C4EF4" w:rsidP="007C4EF4">
            <w:pPr>
              <w:jc w:val="both"/>
            </w:pPr>
            <w:r w:rsidRPr="007C4EF4">
              <w:t>1. Междинни плащания – в размер до 90 % от общата цена за изпълнение</w:t>
            </w:r>
            <w:r w:rsidRPr="007C4EF4">
              <w:rPr>
                <w:lang w:val="en-US"/>
              </w:rPr>
              <w:t xml:space="preserve"> </w:t>
            </w:r>
            <w:r w:rsidRPr="007C4EF4">
              <w:t>на дейността, свързана с упражняване на строителен надзор, пропорционално на стойността на изпълнените СМР (от договора за СМР), които се превеждат на изпълнителя в срок до 30 календарни дни считано от представяне на периодичен доклад от изпълнителя за извършените дейности, протокол за одобряване на доклада и оригинална фактура. Под думата „пропорционално“ следва да се разбира съотношението (коефициентът или пропорцията, закръглена до втория знак след десетичната запетая) между 90 % от стойността/предложената цена за изпълнение</w:t>
            </w:r>
            <w:r w:rsidRPr="007C4EF4">
              <w:rPr>
                <w:lang w:val="en-US"/>
              </w:rPr>
              <w:t xml:space="preserve"> </w:t>
            </w:r>
            <w:r w:rsidRPr="007C4EF4">
              <w:t xml:space="preserve">на дейността, свързана с упражняване на строителен надзор към общата стойност на договора за СМР. </w:t>
            </w:r>
          </w:p>
          <w:p w:rsidR="007C4EF4" w:rsidRPr="007C4EF4" w:rsidRDefault="007C4EF4" w:rsidP="007C4EF4">
            <w:pPr>
              <w:jc w:val="both"/>
            </w:pPr>
            <w:r w:rsidRPr="007C4EF4">
              <w:t>2. Окончателно плащане – остатъка от предложената цена за изпълнение</w:t>
            </w:r>
            <w:r w:rsidRPr="007C4EF4">
              <w:rPr>
                <w:lang w:val="en-US"/>
              </w:rPr>
              <w:t xml:space="preserve"> </w:t>
            </w:r>
            <w:r w:rsidRPr="007C4EF4">
              <w:t>на дейността, свързана с упражняване на строителен надзор по настоящия договор, след приспадане на изплатените при междинните плащания суми, в срок до 30 календарни дни считано от:</w:t>
            </w:r>
          </w:p>
          <w:p w:rsidR="007C4EF4" w:rsidRPr="007C4EF4" w:rsidRDefault="007C4EF4" w:rsidP="007C4EF4">
            <w:pPr>
              <w:numPr>
                <w:ilvl w:val="0"/>
                <w:numId w:val="21"/>
              </w:numPr>
              <w:ind w:left="0" w:firstLine="0"/>
              <w:jc w:val="both"/>
            </w:pPr>
            <w:r w:rsidRPr="007C4EF4">
              <w:t>Одобряване на последния периодичен доклад (както и ако е приложимо други предходни, които не са основание за плащане с оглед въведения в предходната точка максимален размер);</w:t>
            </w:r>
          </w:p>
          <w:p w:rsidR="007C4EF4" w:rsidRPr="007C4EF4" w:rsidRDefault="007C4EF4" w:rsidP="007C4EF4">
            <w:pPr>
              <w:numPr>
                <w:ilvl w:val="0"/>
                <w:numId w:val="21"/>
              </w:numPr>
              <w:ind w:left="0" w:firstLine="0"/>
              <w:jc w:val="both"/>
            </w:pPr>
            <w:r w:rsidRPr="007C4EF4">
              <w:t>Приемане на строежа и издаване на разрешение за ползване на строежа/обекта;</w:t>
            </w:r>
          </w:p>
          <w:p w:rsidR="007C4EF4" w:rsidRPr="007C4EF4" w:rsidRDefault="007C4EF4" w:rsidP="007C4EF4">
            <w:pPr>
              <w:numPr>
                <w:ilvl w:val="0"/>
                <w:numId w:val="21"/>
              </w:numPr>
              <w:ind w:left="0" w:firstLine="0"/>
              <w:jc w:val="both"/>
            </w:pPr>
            <w:r w:rsidRPr="007C4EF4">
              <w:t>Представяне на окончателния доклад и технически паспорт по ЗУТ или актуализиран такъв, и оригинална фактура;</w:t>
            </w:r>
          </w:p>
          <w:p w:rsidR="007C4EF4" w:rsidRPr="007C4EF4" w:rsidRDefault="007C4EF4" w:rsidP="007C4EF4">
            <w:pPr>
              <w:numPr>
                <w:ilvl w:val="0"/>
                <w:numId w:val="21"/>
              </w:numPr>
              <w:ind w:left="0" w:firstLine="0"/>
              <w:jc w:val="both"/>
            </w:pPr>
            <w:r w:rsidRPr="007C4EF4">
              <w:t>Подписването на приемо-предавателен протокол съгласно чл. 11, ал. 2 от Договора за окончателно приемане на изпълнението по Договора.</w:t>
            </w:r>
          </w:p>
          <w:p w:rsidR="007C4EF4" w:rsidRPr="007C4EF4" w:rsidRDefault="007C4EF4" w:rsidP="007C4EF4">
            <w:pPr>
              <w:jc w:val="both"/>
            </w:pPr>
            <w:r w:rsidRPr="007C4EF4">
              <w:t>(2)  Плащанията по чл. 3, ал. 1, се извършват с платежно нареждане по сметка на ИЗПЪЛНИТЕЛЯ, както следва:</w:t>
            </w:r>
          </w:p>
          <w:p w:rsidR="007C4EF4" w:rsidRPr="007C4EF4" w:rsidRDefault="007C4EF4" w:rsidP="007C4EF4">
            <w:pPr>
              <w:jc w:val="both"/>
            </w:pPr>
            <w:r w:rsidRPr="007C4EF4">
              <w:t>Банка: ...................................</w:t>
            </w:r>
          </w:p>
          <w:p w:rsidR="007C4EF4" w:rsidRPr="007C4EF4" w:rsidRDefault="007C4EF4" w:rsidP="007C4EF4">
            <w:pPr>
              <w:jc w:val="both"/>
            </w:pPr>
            <w:r w:rsidRPr="007C4EF4">
              <w:t>BIC: ...............................</w:t>
            </w:r>
          </w:p>
          <w:p w:rsidR="007C4EF4" w:rsidRPr="007C4EF4" w:rsidRDefault="007C4EF4" w:rsidP="007C4EF4">
            <w:pPr>
              <w:jc w:val="both"/>
            </w:pPr>
            <w:r w:rsidRPr="007C4EF4">
              <w:t>IBAN: ..................................</w:t>
            </w:r>
          </w:p>
          <w:p w:rsidR="007C4EF4" w:rsidRPr="007C4EF4" w:rsidRDefault="007C4EF4" w:rsidP="007C4EF4">
            <w:pPr>
              <w:pStyle w:val="af9"/>
              <w:jc w:val="both"/>
              <w:rPr>
                <w:rFonts w:ascii="Times New Roman" w:hAnsi="Times New Roman"/>
                <w:sz w:val="24"/>
                <w:szCs w:val="24"/>
                <w:lang w:eastAsia="en-US"/>
              </w:rPr>
            </w:pPr>
            <w:r w:rsidRPr="007C4EF4">
              <w:rPr>
                <w:rFonts w:ascii="Times New Roman" w:hAnsi="Times New Roman"/>
                <w:sz w:val="24"/>
                <w:szCs w:val="24"/>
                <w:lang w:eastAsia="en-US"/>
              </w:rPr>
              <w:t>(3) Възстановяването от страна на ИЗПЪЛНИТЕЛЯ на неусвоените суми и превеждане на дължимите лихви, глоби и неустойки ще се извършва по банков път по сметка на ВЪЗЛОЖИТЕЛЯ със следните реквизити:</w:t>
            </w:r>
          </w:p>
          <w:p w:rsidR="007C4EF4" w:rsidRPr="007C4EF4" w:rsidRDefault="007C4EF4" w:rsidP="007C4EF4">
            <w:pPr>
              <w:jc w:val="both"/>
            </w:pPr>
            <w:r w:rsidRPr="007C4EF4">
              <w:t>Банка: ...................................</w:t>
            </w:r>
          </w:p>
          <w:p w:rsidR="007C4EF4" w:rsidRPr="007C4EF4" w:rsidRDefault="007C4EF4" w:rsidP="007C4EF4">
            <w:pPr>
              <w:jc w:val="both"/>
            </w:pPr>
            <w:r w:rsidRPr="007C4EF4">
              <w:t>BIC: ...............................</w:t>
            </w:r>
          </w:p>
          <w:p w:rsidR="007C4EF4" w:rsidRPr="007C4EF4" w:rsidRDefault="007C4EF4" w:rsidP="007C4EF4">
            <w:pPr>
              <w:jc w:val="both"/>
            </w:pPr>
            <w:r w:rsidRPr="007C4EF4">
              <w:t>IBAN: ..................................</w:t>
            </w:r>
          </w:p>
          <w:p w:rsidR="007C4EF4" w:rsidRPr="007C4EF4" w:rsidRDefault="007C4EF4" w:rsidP="007C4EF4">
            <w:pPr>
              <w:jc w:val="both"/>
            </w:pPr>
            <w:r w:rsidRPr="007C4EF4">
              <w:t>(4) ВЪЗЛОЖИТЕЛЯТ не заплаща суми за непълно и/или некачествено извършени от ИЗПЪЛНИТЕЛЯ дейности или услуги преди отстраняване на всички недостатъци, установени с двустранен писмен протокол. Отстраняването на недостатъците е за сметка на ИЗПЪЛНИТЕЛЯ.</w:t>
            </w:r>
          </w:p>
          <w:p w:rsidR="007C4EF4" w:rsidRPr="007C4EF4" w:rsidRDefault="007C4EF4" w:rsidP="007C4EF4">
            <w:pPr>
              <w:jc w:val="both"/>
            </w:pPr>
            <w:r w:rsidRPr="007C4EF4">
              <w:t>(5) Договорената цена е окончателна и не подлежи на актуализация за срока на настоящия договор.</w:t>
            </w:r>
          </w:p>
          <w:p w:rsidR="007C4EF4" w:rsidRPr="007C4EF4" w:rsidRDefault="007C4EF4" w:rsidP="007C4EF4">
            <w:pPr>
              <w:jc w:val="both"/>
            </w:pPr>
            <w:r w:rsidRPr="007C4EF4">
              <w:t>(6)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7C4EF4" w:rsidRPr="007C4EF4" w:rsidRDefault="007C4EF4" w:rsidP="007C4EF4">
            <w:pPr>
              <w:jc w:val="both"/>
            </w:pPr>
            <w:r w:rsidRPr="007C4EF4">
              <w:t>(7) Разплащанията по предходната алинея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7C4EF4" w:rsidRDefault="007C4EF4" w:rsidP="007C4EF4">
            <w:pPr>
              <w:jc w:val="both"/>
            </w:pPr>
            <w:r w:rsidRPr="007C4EF4">
              <w:t>(8) Възложителят има право да откаже плащане, когато искането за плащане е оспорено, до момента на отстраняване на причината за отказа.</w:t>
            </w:r>
          </w:p>
          <w:p w:rsidR="00506671" w:rsidRDefault="00506671" w:rsidP="007C4EF4">
            <w:pPr>
              <w:jc w:val="both"/>
            </w:pPr>
          </w:p>
          <w:p w:rsidR="00506671" w:rsidRDefault="00506671" w:rsidP="007C4EF4">
            <w:pPr>
              <w:jc w:val="both"/>
            </w:pPr>
          </w:p>
          <w:p w:rsidR="00DA0AC8" w:rsidRPr="007C4EF4" w:rsidRDefault="00DA0AC8" w:rsidP="007C4EF4">
            <w:pPr>
              <w:jc w:val="both"/>
            </w:pPr>
          </w:p>
          <w:p w:rsidR="007C4EF4" w:rsidRDefault="007C4EF4" w:rsidP="007C4EF4">
            <w:pPr>
              <w:jc w:val="center"/>
              <w:rPr>
                <w:b/>
              </w:rPr>
            </w:pPr>
            <w:r w:rsidRPr="007C4EF4">
              <w:rPr>
                <w:b/>
              </w:rPr>
              <w:lastRenderedPageBreak/>
              <w:t>ІV. СРОК И МЯСТО ЗА ИЗПЪЛНЕНИЕ</w:t>
            </w:r>
          </w:p>
          <w:p w:rsidR="00B709F7" w:rsidRPr="007C4EF4" w:rsidRDefault="00B709F7" w:rsidP="007C4EF4">
            <w:pPr>
              <w:jc w:val="center"/>
              <w:rPr>
                <w:b/>
              </w:rPr>
            </w:pPr>
          </w:p>
          <w:p w:rsidR="007C4EF4" w:rsidRPr="007208FF" w:rsidRDefault="007C4EF4" w:rsidP="007C4EF4">
            <w:pPr>
              <w:jc w:val="both"/>
              <w:rPr>
                <w:b/>
                <w:u w:val="single"/>
              </w:rPr>
            </w:pPr>
            <w:r w:rsidRPr="007C4EF4">
              <w:t xml:space="preserve">Чл. 4. (1) </w:t>
            </w:r>
            <w:r w:rsidRPr="007208FF">
              <w:rPr>
                <w:b/>
                <w:u w:val="single"/>
              </w:rPr>
              <w:t xml:space="preserve">Настоящият договор влиза в сила след писмено </w:t>
            </w:r>
            <w:proofErr w:type="spellStart"/>
            <w:r w:rsidRPr="007208FF">
              <w:rPr>
                <w:b/>
                <w:u w:val="single"/>
              </w:rPr>
              <w:t>уведомеление</w:t>
            </w:r>
            <w:proofErr w:type="spellEnd"/>
            <w:r w:rsidRPr="007208FF">
              <w:rPr>
                <w:b/>
                <w:u w:val="single"/>
              </w:rPr>
              <w:t xml:space="preserve"> от страна на Възложителя до Изпълнителя</w:t>
            </w:r>
            <w:r w:rsidR="00DF6631" w:rsidRPr="007208FF">
              <w:rPr>
                <w:b/>
                <w:u w:val="single"/>
              </w:rPr>
              <w:t xml:space="preserve"> при прилагане на чл. 114 ЗОП, а именно: в случай, че след изтичане на три месеца, считано от датата на подписване на този договор, Възложителят не е уведомил Изпълнителя за осигуреното финансиране и влизане в сила на договора, всяка от страните може да поиска прекратяване на договора без предизвестие.</w:t>
            </w:r>
            <w:r w:rsidRPr="007208FF">
              <w:rPr>
                <w:b/>
                <w:u w:val="single"/>
              </w:rPr>
              <w:t xml:space="preserve"> </w:t>
            </w:r>
          </w:p>
          <w:p w:rsidR="00DF6631" w:rsidRDefault="007C4EF4" w:rsidP="00DF6631">
            <w:pPr>
              <w:suppressAutoHyphens/>
              <w:jc w:val="both"/>
              <w:rPr>
                <w:rFonts w:eastAsia="MS ??"/>
                <w:lang w:eastAsia="bg-BG"/>
              </w:rPr>
            </w:pPr>
            <w:r w:rsidRPr="007C4EF4">
              <w:t xml:space="preserve">(2) </w:t>
            </w:r>
            <w:r w:rsidR="00DF6631" w:rsidRPr="006F0F75">
              <w:rPr>
                <w:b/>
              </w:rPr>
              <w:t>Срок за изпълнение на обществената поръчка:</w:t>
            </w:r>
            <w:r w:rsidR="00DF6631">
              <w:rPr>
                <w:b/>
              </w:rPr>
              <w:t xml:space="preserve"> </w:t>
            </w:r>
            <w:r w:rsidR="00DF6631" w:rsidRPr="00443D8A">
              <w:rPr>
                <w:rFonts w:eastAsia="MS ??"/>
                <w:lang w:eastAsia="bg-BG"/>
              </w:rPr>
              <w:t xml:space="preserve">Срокът за изготвяне на окончателен доклад, съгласно чл. 168, ал. 6 ЗУТ, издаване на Разрешение за ползване на строежа, съставяне на технически паспорт, съобразно Наредба № 5 от 2006 г. за техническите паспорти на строежите, е но не по-късно от </w:t>
            </w:r>
            <w:r w:rsidR="00DF6631" w:rsidRPr="00506671">
              <w:rPr>
                <w:rFonts w:eastAsia="MS ??"/>
                <w:lang w:eastAsia="bg-BG"/>
              </w:rPr>
              <w:t xml:space="preserve">дата: </w:t>
            </w:r>
            <w:r w:rsidR="00DF6631" w:rsidRPr="00506671">
              <w:rPr>
                <w:rFonts w:eastAsia="MS ??"/>
                <w:b/>
                <w:lang w:eastAsia="bg-BG"/>
              </w:rPr>
              <w:t>31.12.2021 г.</w:t>
            </w:r>
            <w:r w:rsidR="00107756" w:rsidRPr="00506671">
              <w:rPr>
                <w:rFonts w:eastAsia="MS ??"/>
                <w:b/>
                <w:lang w:eastAsia="bg-BG"/>
              </w:rPr>
              <w:t xml:space="preserve"> (датата</w:t>
            </w:r>
            <w:r w:rsidR="00107756">
              <w:rPr>
                <w:rFonts w:eastAsia="MS ??"/>
                <w:b/>
                <w:lang w:eastAsia="bg-BG"/>
              </w:rPr>
              <w:t xml:space="preserve"> е индикативна).</w:t>
            </w:r>
            <w:r w:rsidR="00DF6631" w:rsidRPr="00443D8A">
              <w:rPr>
                <w:rFonts w:eastAsia="MS ??"/>
                <w:lang w:eastAsia="bg-BG"/>
              </w:rPr>
              <w:t xml:space="preserve"> </w:t>
            </w:r>
            <w:r w:rsidR="00DF6631" w:rsidRPr="00107756">
              <w:rPr>
                <w:rFonts w:eastAsia="MS ??"/>
                <w:b/>
                <w:lang w:eastAsia="bg-BG"/>
              </w:rPr>
              <w:t>Срокът за изпълнение на обществената поръчка</w:t>
            </w:r>
            <w:r w:rsidR="00DF6631" w:rsidRPr="00443D8A">
              <w:rPr>
                <w:rFonts w:eastAsia="MS ??"/>
                <w:lang w:eastAsia="bg-BG"/>
              </w:rPr>
              <w:t xml:space="preserve"> започва да тече от датата на подписване на Протокол за откриване на строителна площадка и определяне на строителна линия и ниво на строежа (Приложения № 2 и № 2а към чл. 7, ал. 3, т. 2 Наредба 3 от 31.07.2003 г. за съставяне на актове и протоколи по време на строителството) и </w:t>
            </w:r>
            <w:r w:rsidR="00DF6631" w:rsidRPr="00107756">
              <w:rPr>
                <w:rFonts w:eastAsia="MS ??"/>
                <w:b/>
                <w:lang w:eastAsia="bg-BG"/>
              </w:rPr>
              <w:t>е до издаване на Разрешение за ползване на обекта</w:t>
            </w:r>
            <w:r w:rsidR="00DF6631" w:rsidRPr="00443D8A">
              <w:rPr>
                <w:rFonts w:eastAsia="MS ??"/>
                <w:lang w:eastAsia="bg-BG"/>
              </w:rPr>
              <w:t>.</w:t>
            </w:r>
            <w:r w:rsidR="00DF6631">
              <w:rPr>
                <w:rFonts w:eastAsia="MS ??"/>
                <w:lang w:eastAsia="bg-BG"/>
              </w:rPr>
              <w:t xml:space="preserve"> </w:t>
            </w:r>
          </w:p>
          <w:p w:rsidR="007C4EF4" w:rsidRPr="007C4EF4" w:rsidRDefault="007C4EF4" w:rsidP="007C4EF4">
            <w:pPr>
              <w:jc w:val="both"/>
              <w:rPr>
                <w:lang w:val="en-US"/>
              </w:rPr>
            </w:pPr>
            <w:r w:rsidRPr="007C4EF4">
              <w:t>(3). Мястото на изпълнение на поръчката е</w:t>
            </w:r>
            <w:r w:rsidR="00DF6631">
              <w:t>:</w:t>
            </w:r>
            <w:r w:rsidRPr="007C4EF4">
              <w:t xml:space="preserve"> </w:t>
            </w:r>
            <w:r w:rsidR="00DF6631" w:rsidRPr="00F56E66">
              <w:t>Предвидените дейности</w:t>
            </w:r>
            <w:r w:rsidR="00DF6631">
              <w:t xml:space="preserve"> по упражняване на строителен надзор</w:t>
            </w:r>
            <w:r w:rsidR="00DF6631" w:rsidRPr="00F56E66">
              <w:t xml:space="preserve"> ще се изпълняват в град Добрич</w:t>
            </w:r>
            <w:r w:rsidRPr="007C4EF4">
              <w:rPr>
                <w:rFonts w:eastAsia="MS ??"/>
              </w:rPr>
              <w:t xml:space="preserve"> и офиса/офисите на изпълнителя.</w:t>
            </w:r>
            <w:r w:rsidRPr="007C4EF4">
              <w:rPr>
                <w:lang w:val="en-US"/>
              </w:rPr>
              <w:t xml:space="preserve"> </w:t>
            </w:r>
          </w:p>
          <w:p w:rsidR="007C4EF4" w:rsidRDefault="007C4EF4" w:rsidP="007C4EF4">
            <w:pPr>
              <w:jc w:val="both"/>
            </w:pPr>
            <w:r w:rsidRPr="007C4EF4">
              <w:t>(4) При спиране на строителството поради обективни причини, вкл</w:t>
            </w:r>
            <w:r w:rsidR="00DF6631">
              <w:t>ючително</w:t>
            </w:r>
            <w:r w:rsidRPr="007C4EF4">
              <w:t xml:space="preserve"> лоши/неподходящи метеорологични условия, спиране на изпълнението на проекта от УО на ОПРР и др.</w:t>
            </w:r>
            <w:r w:rsidRPr="007C4EF4">
              <w:rPr>
                <w:lang w:val="en-US"/>
              </w:rPr>
              <w:t>,</w:t>
            </w:r>
            <w:r w:rsidRPr="007C4EF4">
              <w:t xml:space="preserve"> за които ИЗПЪЛНИТЕЛЯТ няма вина, срокът за изпълнение се удължава съответно с периода на спиране от подписване на акт обр. 10 до подписване на акт обр. 11 от Наредба № 3 за съставяне на актове и протоколи по време на строителството.</w:t>
            </w:r>
          </w:p>
          <w:p w:rsidR="00DA0AC8" w:rsidRPr="007C4EF4" w:rsidRDefault="00DA0AC8" w:rsidP="007C4EF4">
            <w:pPr>
              <w:jc w:val="both"/>
            </w:pPr>
          </w:p>
          <w:p w:rsidR="007C4EF4" w:rsidRDefault="007C4EF4" w:rsidP="007C4EF4">
            <w:pPr>
              <w:pStyle w:val="ColorfulShading-Accent31"/>
              <w:ind w:left="0"/>
              <w:contextualSpacing/>
              <w:jc w:val="center"/>
              <w:rPr>
                <w:b/>
              </w:rPr>
            </w:pPr>
            <w:r w:rsidRPr="00DA0AC8">
              <w:rPr>
                <w:b/>
              </w:rPr>
              <w:t>V. ПРАВА И ЗАДЪЛЖЕНИЯ НА СТРАНИТЕ</w:t>
            </w:r>
          </w:p>
          <w:p w:rsidR="00B709F7" w:rsidRPr="007C4EF4" w:rsidRDefault="00B709F7" w:rsidP="007C4EF4">
            <w:pPr>
              <w:pStyle w:val="ColorfulShading-Accent31"/>
              <w:ind w:left="0"/>
              <w:contextualSpacing/>
              <w:jc w:val="center"/>
              <w:rPr>
                <w:b/>
              </w:rPr>
            </w:pPr>
          </w:p>
          <w:p w:rsidR="007C4EF4" w:rsidRPr="00DA0AC8" w:rsidRDefault="007C4EF4" w:rsidP="007C4EF4">
            <w:pPr>
              <w:pStyle w:val="ColorfulShading-Accent31"/>
              <w:ind w:left="0"/>
              <w:contextualSpacing/>
              <w:jc w:val="both"/>
              <w:rPr>
                <w:b/>
                <w:u w:val="single"/>
              </w:rPr>
            </w:pPr>
            <w:r w:rsidRPr="007C4EF4">
              <w:t xml:space="preserve">Чл. 5. </w:t>
            </w:r>
            <w:r w:rsidRPr="00DA0AC8">
              <w:rPr>
                <w:b/>
                <w:u w:val="single"/>
              </w:rPr>
              <w:t>ВЪЗЛОЖИТЕЛЯТ има право:</w:t>
            </w:r>
          </w:p>
          <w:p w:rsidR="007C4EF4" w:rsidRPr="007C4EF4" w:rsidRDefault="007C4EF4" w:rsidP="007C4EF4">
            <w:pPr>
              <w:jc w:val="both"/>
            </w:pPr>
            <w:r w:rsidRPr="007C4EF4">
              <w:t>(1) Да изисква от ИЗПЪЛНИТЕЛЯ да изпълнява в срок и без отклонения съответните дейности съгласно Техническата спецификация на обществената поръчка.</w:t>
            </w:r>
          </w:p>
          <w:p w:rsidR="007C4EF4" w:rsidRPr="007C4EF4" w:rsidRDefault="007C4EF4" w:rsidP="007C4EF4">
            <w:pPr>
              <w:jc w:val="both"/>
            </w:pPr>
            <w:r w:rsidRPr="007C4EF4">
              <w:t>(2) Да извършва проверка във всеки момент от изпълнението на договора относно качество, количества, стадии на изпълнение, технически параметри, без това да пречи на оперативната дейност на ИЗПЪЛНИТЕЛЯ.</w:t>
            </w:r>
          </w:p>
          <w:p w:rsidR="007C4EF4" w:rsidRPr="007C4EF4" w:rsidRDefault="007C4EF4" w:rsidP="007C4EF4">
            <w:pPr>
              <w:jc w:val="both"/>
            </w:pPr>
            <w:r w:rsidRPr="007C4EF4">
              <w:t>(3) Да задържи съответна част от гаранцията за изпълнение при неизпълнение от страна на ИЗПЪЛНИТЕЛЯ на клаузи от договора и да получи неустойка в размера, определен в настоящия договор.</w:t>
            </w:r>
          </w:p>
          <w:p w:rsidR="007C4EF4" w:rsidRPr="007C4EF4" w:rsidRDefault="007C4EF4" w:rsidP="007C4EF4">
            <w:pPr>
              <w:jc w:val="both"/>
            </w:pPr>
            <w:r w:rsidRPr="007C4EF4">
              <w:t>(4) Да прави рекламации при установяване на некачествена работа (дейност или услуга), която не е в съответствие с техническата спецификация и с техническото предложение на ИЗПЪЛНИТЕЛЯ.</w:t>
            </w:r>
          </w:p>
          <w:p w:rsidR="007C4EF4" w:rsidRPr="007C4EF4" w:rsidRDefault="007C4EF4" w:rsidP="007C4EF4">
            <w:pPr>
              <w:jc w:val="both"/>
            </w:pPr>
            <w:r w:rsidRPr="007C4EF4">
              <w:t xml:space="preserve">(5) Да изисква от ИЗПЪЛНИТЕЛЯ да сключи и да му представи договори за </w:t>
            </w:r>
            <w:proofErr w:type="spellStart"/>
            <w:r w:rsidRPr="007C4EF4">
              <w:t>подизпълнение</w:t>
            </w:r>
            <w:proofErr w:type="spellEnd"/>
            <w:r w:rsidRPr="007C4EF4">
              <w:t xml:space="preserve"> с посочените в офертата му подизпълнители.</w:t>
            </w:r>
          </w:p>
          <w:p w:rsidR="007C4EF4" w:rsidRPr="007C4EF4" w:rsidRDefault="007C4EF4" w:rsidP="007C4EF4">
            <w:pPr>
              <w:jc w:val="both"/>
            </w:pPr>
            <w:r w:rsidRPr="007C4EF4">
              <w:t>(6) За срока на действие на настоящия договор, ВЪЗЛОЖИТЕЛЯТ има право да изисква:</w:t>
            </w:r>
          </w:p>
          <w:p w:rsidR="007C4EF4" w:rsidRPr="007C4EF4" w:rsidRDefault="007C4EF4" w:rsidP="007C4EF4">
            <w:pPr>
              <w:jc w:val="both"/>
            </w:pPr>
            <w:r w:rsidRPr="007C4EF4">
              <w:t xml:space="preserve">      (а)</w:t>
            </w:r>
            <w:r w:rsidR="00DA0AC8">
              <w:t>.</w:t>
            </w:r>
            <w:r w:rsidRPr="007C4EF4">
              <w:t xml:space="preserve"> писмени и устни обяснения от ИЗПЪЛНИТЕЛЯ по въпроси, свързани с изпълнение на задълженията му по този договор и изпълнението на договора за СМР;</w:t>
            </w:r>
          </w:p>
          <w:p w:rsidR="007C4EF4" w:rsidRPr="007C4EF4" w:rsidRDefault="007C4EF4" w:rsidP="007C4EF4">
            <w:pPr>
              <w:jc w:val="both"/>
            </w:pPr>
            <w:r w:rsidRPr="007C4EF4">
              <w:t xml:space="preserve">      (б)</w:t>
            </w:r>
            <w:r w:rsidR="00DA0AC8">
              <w:t>.</w:t>
            </w:r>
            <w:r w:rsidRPr="007C4EF4">
              <w:t xml:space="preserve"> представянето на всички данни и документи, както на хартиен, така и на магнитен носител, за целите на упражняването на контрол върху дейността на ИЗПЪЛНИТЕЛЯ (включително копия на документи, извлечения, справки, доклади и актове по изпълнение на договора и др.);</w:t>
            </w:r>
          </w:p>
          <w:p w:rsidR="007C4EF4" w:rsidRPr="007C4EF4" w:rsidRDefault="007C4EF4" w:rsidP="007C4EF4">
            <w:pPr>
              <w:jc w:val="both"/>
            </w:pPr>
            <w:r w:rsidRPr="007C4EF4">
              <w:t xml:space="preserve">       (в)</w:t>
            </w:r>
            <w:r w:rsidR="00DA0AC8">
              <w:t>.</w:t>
            </w:r>
            <w:r w:rsidRPr="007C4EF4">
              <w:t xml:space="preserve"> 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rsidR="007C4EF4" w:rsidRPr="007C4EF4" w:rsidRDefault="007C4EF4" w:rsidP="007C4EF4">
            <w:pPr>
              <w:jc w:val="both"/>
            </w:pPr>
            <w:r w:rsidRPr="007C4EF4">
              <w:t xml:space="preserve">Чл. 6. </w:t>
            </w:r>
            <w:r w:rsidRPr="00DA0AC8">
              <w:rPr>
                <w:b/>
                <w:u w:val="single"/>
              </w:rPr>
              <w:t>ВЪЗЛОЖИТЕЛЯТ е длъжен:</w:t>
            </w:r>
          </w:p>
          <w:p w:rsidR="007C4EF4" w:rsidRPr="007C4EF4" w:rsidRDefault="007C4EF4" w:rsidP="007C4EF4">
            <w:pPr>
              <w:jc w:val="both"/>
            </w:pPr>
            <w:r w:rsidRPr="007C4EF4">
              <w:t>(1) Да заплати на ИЗПЪЛНИТЕЛЯ възнаграждение в размер, при условия и в срокове съгласно настоящия договор.</w:t>
            </w:r>
          </w:p>
          <w:p w:rsidR="007C4EF4" w:rsidRPr="007C4EF4" w:rsidRDefault="007C4EF4" w:rsidP="007C4EF4">
            <w:pPr>
              <w:jc w:val="both"/>
            </w:pPr>
            <w:r w:rsidRPr="007C4EF4">
              <w:t xml:space="preserve">(2) ВЪЗЛОЖИТЕЛЯТ се задължава да не разпространява под каквато и да е форма всяка предоставена му от ИЗПЪЛНИТЕЛЯ информация, имаща характер на търговска тайна и </w:t>
            </w:r>
            <w:r w:rsidRPr="007C4EF4">
              <w:lastRenderedPageBreak/>
              <w:t>изрично упомената от ИЗПЪЛНИТЕЛЯ като такава в представената от него оферта.</w:t>
            </w:r>
          </w:p>
          <w:p w:rsidR="007C4EF4" w:rsidRPr="007C4EF4" w:rsidRDefault="007C4EF4" w:rsidP="007C4EF4">
            <w:pPr>
              <w:jc w:val="both"/>
            </w:pPr>
            <w:r w:rsidRPr="007C4EF4">
              <w:t>(3)</w:t>
            </w:r>
            <w:r w:rsidRPr="007C4EF4">
              <w:rPr>
                <w:lang w:val="en-US"/>
              </w:rPr>
              <w:t xml:space="preserve"> </w:t>
            </w:r>
            <w:r w:rsidRPr="007C4EF4">
              <w:t>Да осигури достъп на ИЗПЪЛНИТЕЛЯ - на персонала, който ще осъществява строителния надзор и/или на членовете на ръководния състав, които ще отговарят за изпълнението до проекта и до строежа/обекта, както и до оперативната информация за извършване на строителството;</w:t>
            </w:r>
          </w:p>
          <w:p w:rsidR="007C4EF4" w:rsidRPr="007C4EF4" w:rsidRDefault="007C4EF4" w:rsidP="007C4EF4">
            <w:pPr>
              <w:jc w:val="both"/>
            </w:pPr>
            <w:r w:rsidRPr="007C4EF4">
              <w:t>(4)</w:t>
            </w:r>
            <w:r w:rsidRPr="007C4EF4">
              <w:rPr>
                <w:lang w:val="en-US"/>
              </w:rPr>
              <w:t xml:space="preserve"> </w:t>
            </w:r>
            <w:r w:rsidRPr="007C4EF4">
              <w:t>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7C4EF4" w:rsidRPr="007C4EF4" w:rsidRDefault="007C4EF4" w:rsidP="007C4EF4">
            <w:pPr>
              <w:jc w:val="both"/>
            </w:pPr>
            <w:r w:rsidRPr="007C4EF4">
              <w:t>(5)</w:t>
            </w:r>
            <w:r w:rsidRPr="007C4EF4">
              <w:rPr>
                <w:lang w:val="en-US"/>
              </w:rPr>
              <w:t xml:space="preserve"> </w:t>
            </w:r>
            <w:r w:rsidRPr="007C4EF4">
              <w:t xml:space="preserve">Да подписва всички актове, протоколи и други документи необходими за удостоверяване на изпълнените СМР и за въвеждане на строежа/обекта/етап, ако е приложима </w:t>
            </w:r>
            <w:proofErr w:type="spellStart"/>
            <w:r w:rsidRPr="007C4EF4">
              <w:t>етапност</w:t>
            </w:r>
            <w:proofErr w:type="spellEnd"/>
            <w:r w:rsidRPr="007C4EF4">
              <w:t xml:space="preserve"> в експлоатация;</w:t>
            </w:r>
          </w:p>
          <w:p w:rsidR="007C4EF4" w:rsidRPr="007C4EF4" w:rsidRDefault="007C4EF4" w:rsidP="007C4EF4">
            <w:pPr>
              <w:jc w:val="both"/>
            </w:pPr>
            <w:r w:rsidRPr="007C4EF4">
              <w:t>(6)</w:t>
            </w:r>
            <w:r w:rsidRPr="007C4EF4">
              <w:rPr>
                <w:lang w:val="en-US"/>
              </w:rPr>
              <w:t xml:space="preserve"> </w:t>
            </w:r>
            <w:r w:rsidRPr="007C4EF4">
              <w:t>Да заплаща от името и за сметка на възложителя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строежа.</w:t>
            </w:r>
          </w:p>
          <w:p w:rsidR="007C4EF4" w:rsidRPr="007C4EF4" w:rsidRDefault="007C4EF4" w:rsidP="007C4EF4">
            <w:pPr>
              <w:jc w:val="both"/>
            </w:pPr>
            <w:r w:rsidRPr="007C4EF4">
              <w:t xml:space="preserve">Чл. 7. </w:t>
            </w:r>
            <w:r w:rsidRPr="00DA0AC8">
              <w:rPr>
                <w:b/>
                <w:u w:val="single"/>
              </w:rPr>
              <w:t>ИЗПЪЛНИТЕЛЯТ има право:</w:t>
            </w:r>
          </w:p>
          <w:p w:rsidR="007C4EF4" w:rsidRPr="007C4EF4" w:rsidRDefault="007C4EF4" w:rsidP="007C4EF4">
            <w:pPr>
              <w:jc w:val="both"/>
            </w:pPr>
            <w:r w:rsidRPr="007C4EF4">
              <w:t>(1) Да получи уговореното възнаграждение при условията и в сроковете, посочени в настоящия договор.</w:t>
            </w:r>
          </w:p>
          <w:p w:rsidR="007C4EF4" w:rsidRPr="007C4EF4" w:rsidRDefault="007C4EF4" w:rsidP="007C4EF4">
            <w:pPr>
              <w:jc w:val="both"/>
            </w:pPr>
            <w:r w:rsidRPr="007C4EF4">
              <w:t>(2)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7C4EF4" w:rsidRPr="007C4EF4" w:rsidRDefault="007C4EF4" w:rsidP="007C4EF4">
            <w:pPr>
              <w:jc w:val="both"/>
              <w:rPr>
                <w:color w:val="000000"/>
                <w:lang w:eastAsia="bg-BG"/>
              </w:rPr>
            </w:pPr>
            <w:r w:rsidRPr="007C4EF4">
              <w:rPr>
                <w:color w:val="000000"/>
                <w:lang w:eastAsia="bg-BG"/>
              </w:rPr>
              <w:t>(3)</w:t>
            </w:r>
            <w:r w:rsidRPr="007C4EF4">
              <w:rPr>
                <w:color w:val="000000"/>
                <w:lang w:val="en-US" w:eastAsia="bg-BG"/>
              </w:rPr>
              <w:t xml:space="preserve"> </w:t>
            </w:r>
            <w:r w:rsidRPr="007C4EF4">
              <w:rPr>
                <w:color w:val="000000"/>
                <w:lang w:eastAsia="bg-BG"/>
              </w:rPr>
              <w:t>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 Възражения срещу предписанията на ИЗПЪЛНИТЕЛЯ по строителния надзор, могат да се правят в 3-дневен срок пред органите на Дирекцията за национален строителен контрол, като до произнасянето им строителството се спира.</w:t>
            </w:r>
          </w:p>
          <w:p w:rsidR="007C4EF4" w:rsidRPr="007C4EF4" w:rsidRDefault="007C4EF4" w:rsidP="007C4EF4">
            <w:pPr>
              <w:jc w:val="both"/>
              <w:rPr>
                <w:color w:val="000000"/>
                <w:lang w:eastAsia="bg-BG"/>
              </w:rPr>
            </w:pPr>
            <w:r w:rsidRPr="007C4EF4">
              <w:rPr>
                <w:color w:val="000000"/>
                <w:lang w:eastAsia="bg-BG"/>
              </w:rPr>
              <w:t>(4)</w:t>
            </w:r>
            <w:r w:rsidRPr="007C4EF4">
              <w:rPr>
                <w:color w:val="000000"/>
                <w:lang w:val="en-US" w:eastAsia="bg-BG"/>
              </w:rPr>
              <w:t xml:space="preserve"> </w:t>
            </w:r>
            <w:r w:rsidRPr="007C4EF4">
              <w:rPr>
                <w:color w:val="000000"/>
                <w:lang w:eastAsia="bg-BG"/>
              </w:rPr>
              <w:t>Да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При неизпълнение от страна на строителя на предписанията за отстраняване на констатираните пропуски, да уведоми незабавно ВЪЗЛОЖИТЕЛЯ и органите на ДНСК/РДНСК.</w:t>
            </w:r>
          </w:p>
          <w:p w:rsidR="007C4EF4" w:rsidRPr="007C4EF4" w:rsidRDefault="007C4EF4" w:rsidP="007C4EF4">
            <w:pPr>
              <w:jc w:val="both"/>
              <w:rPr>
                <w:color w:val="000000"/>
                <w:lang w:eastAsia="bg-BG"/>
              </w:rPr>
            </w:pPr>
            <w:r w:rsidRPr="007C4EF4">
              <w:rPr>
                <w:color w:val="000000"/>
                <w:lang w:eastAsia="bg-BG"/>
              </w:rPr>
              <w:t>(5)</w:t>
            </w:r>
            <w:r w:rsidRPr="007C4EF4">
              <w:rPr>
                <w:color w:val="000000"/>
                <w:lang w:val="en-US" w:eastAsia="bg-BG"/>
              </w:rPr>
              <w:t xml:space="preserve"> </w:t>
            </w:r>
            <w:r w:rsidRPr="007C4EF4">
              <w:rPr>
                <w:color w:val="000000"/>
                <w:lang w:eastAsia="bg-BG"/>
              </w:rPr>
              <w:t>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7C4EF4" w:rsidRPr="00DA0AC8" w:rsidRDefault="007C4EF4" w:rsidP="007C4EF4">
            <w:pPr>
              <w:jc w:val="both"/>
              <w:rPr>
                <w:b/>
              </w:rPr>
            </w:pPr>
            <w:r w:rsidRPr="007C4EF4">
              <w:t xml:space="preserve">Чл. 8. </w:t>
            </w:r>
            <w:r w:rsidRPr="00DA0AC8">
              <w:rPr>
                <w:b/>
              </w:rPr>
              <w:t>ИЗПЪЛНИТЕЛЯТ e длъжен:</w:t>
            </w:r>
          </w:p>
          <w:p w:rsidR="007C4EF4" w:rsidRPr="007C4EF4" w:rsidRDefault="007C4EF4" w:rsidP="007C4EF4">
            <w:pPr>
              <w:jc w:val="both"/>
              <w:rPr>
                <w:color w:val="000000"/>
                <w:lang w:eastAsia="bg-BG"/>
              </w:rPr>
            </w:pPr>
            <w:r w:rsidRPr="007C4EF4">
              <w:rPr>
                <w:color w:val="000000"/>
                <w:lang w:eastAsia="bg-BG"/>
              </w:rPr>
              <w:t xml:space="preserve">(1) Да упражнява строителен надзор по смисъла на чл. 168 от ЗУТ за строежа в съответствие с одобрения инвестиционен проект, техническите спецификации, техническата оферта, договора за извършването на възложените СМР и останалите изисквания за изпълнение Договора и въвеждане на строежа/обекта в експлоатация с </w:t>
            </w:r>
            <w:r w:rsidRPr="007C4EF4">
              <w:t>издаването на разрешение за ползване на обекта/строежа</w:t>
            </w:r>
            <w:r w:rsidRPr="007C4EF4">
              <w:rPr>
                <w:color w:val="000000"/>
                <w:lang w:eastAsia="bg-BG"/>
              </w:rPr>
              <w:t xml:space="preserve"> чрез квалифицирани специалисти, определени за надзор по съответните проектни части. </w:t>
            </w:r>
          </w:p>
          <w:p w:rsidR="007C4EF4" w:rsidRPr="007C4EF4" w:rsidRDefault="007C4EF4" w:rsidP="007C4EF4">
            <w:pPr>
              <w:jc w:val="both"/>
              <w:rPr>
                <w:color w:val="000000"/>
                <w:lang w:eastAsia="bg-BG"/>
              </w:rPr>
            </w:pPr>
            <w:r w:rsidRPr="007C4EF4">
              <w:rPr>
                <w:color w:val="000000"/>
                <w:lang w:eastAsia="bg-BG"/>
              </w:rPr>
              <w:t xml:space="preserve">(2) В изпълнение на тези задължения ИЗПЪЛНИТЕЛЯТ контролира и носи отговорност за: </w:t>
            </w:r>
          </w:p>
          <w:p w:rsidR="007C4EF4" w:rsidRPr="007C4EF4" w:rsidRDefault="007C4EF4" w:rsidP="007C4EF4">
            <w:pPr>
              <w:jc w:val="both"/>
              <w:rPr>
                <w:color w:val="000000"/>
                <w:lang w:eastAsia="bg-BG"/>
              </w:rPr>
            </w:pPr>
            <w:r w:rsidRPr="007C4EF4">
              <w:rPr>
                <w:color w:val="000000"/>
                <w:lang w:eastAsia="bg-BG"/>
              </w:rPr>
              <w:t>1. Законосъобразното започване, изпълнение и завършване на строежа/обекта;</w:t>
            </w:r>
          </w:p>
          <w:p w:rsidR="007C4EF4" w:rsidRPr="007C4EF4" w:rsidRDefault="007C4EF4" w:rsidP="007C4EF4">
            <w:pPr>
              <w:jc w:val="both"/>
              <w:rPr>
                <w:color w:val="000000"/>
                <w:lang w:eastAsia="bg-BG"/>
              </w:rPr>
            </w:pPr>
            <w:r w:rsidRPr="007C4EF4">
              <w:rPr>
                <w:color w:val="000000"/>
                <w:lang w:eastAsia="bg-BG"/>
              </w:rPr>
              <w:t>2. Извършване на  всички необходими подготвителни работи на строителната площадка преди започване на СМР /изграждане на временно осветление на площадка, временна сигнализация, организация на охрана и контрол на достъпа и др./;</w:t>
            </w:r>
          </w:p>
          <w:p w:rsidR="007C4EF4" w:rsidRPr="007C4EF4" w:rsidRDefault="007C4EF4" w:rsidP="007C4EF4">
            <w:pPr>
              <w:jc w:val="both"/>
              <w:rPr>
                <w:color w:val="000000"/>
                <w:lang w:eastAsia="bg-BG"/>
              </w:rPr>
            </w:pPr>
            <w:r w:rsidRPr="007C4EF4">
              <w:rPr>
                <w:color w:val="000000"/>
                <w:lang w:eastAsia="bg-BG"/>
              </w:rPr>
              <w:t xml:space="preserve">3. Качественото изпълнение на строежа/обекта, съгласно одобрения инвестиционен проект и технически спецификации, съгласно изискванията на БДС или еквивалентни и всички технически нормативни актове, регулиращи възложените дейности и вида на строителните работи, както и съгласно нормативните актове на българското законодателство и правото на Европейския съюз, имащи отношение към изпълнението на този Договор, като не се допускат </w:t>
            </w:r>
            <w:r w:rsidRPr="007C4EF4">
              <w:rPr>
                <w:color w:val="000000"/>
                <w:lang w:eastAsia="bg-BG"/>
              </w:rPr>
              <w:lastRenderedPageBreak/>
              <w:t xml:space="preserve">изменения по време на СМР, освен ако промяната не е изрично съгласувана с ВЪЗЛОЖИТЕЛЯ и разрешена по съответния ред; </w:t>
            </w:r>
          </w:p>
          <w:p w:rsidR="007C4EF4" w:rsidRPr="007C4EF4" w:rsidRDefault="007C4EF4" w:rsidP="007C4EF4">
            <w:pPr>
              <w:jc w:val="both"/>
              <w:rPr>
                <w:color w:val="000000"/>
                <w:lang w:eastAsia="bg-BG"/>
              </w:rPr>
            </w:pPr>
            <w:r w:rsidRPr="007C4EF4">
              <w:rPr>
                <w:color w:val="000000"/>
                <w:lang w:eastAsia="bg-BG"/>
              </w:rPr>
              <w:t xml:space="preserve">4. Качеството на влаганите строителни материали и изделия и съответствието им с нормативните изисквания, стандарти, отраслови норми, както и посочените в инвестиционния проект изисквания. В изпълнение на това задължение ИЗПЪЛНИТЕЛЯТ изисква декларации за съответствие и сертификати за качество на доставените от строителя материали или техни еквиваленти като последното се съгласува предварително с ВЪЗЛОЖИТЕЛЯ; </w:t>
            </w:r>
          </w:p>
          <w:p w:rsidR="007C4EF4" w:rsidRPr="007C4EF4" w:rsidRDefault="007C4EF4" w:rsidP="007C4EF4">
            <w:pPr>
              <w:jc w:val="both"/>
              <w:rPr>
                <w:color w:val="000000"/>
                <w:lang w:eastAsia="bg-BG"/>
              </w:rPr>
            </w:pPr>
            <w:r w:rsidRPr="007C4EF4">
              <w:rPr>
                <w:color w:val="000000"/>
                <w:lang w:eastAsia="bg-BG"/>
              </w:rPr>
              <w:t>5. Осъществяване на контрол относно пълнота и правилно изготвяне и подписване на актовете и протоколите по време на строителството необходими за оценка на строежа,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7C4EF4" w:rsidRPr="007C4EF4" w:rsidRDefault="007C4EF4" w:rsidP="007C4EF4">
            <w:pPr>
              <w:jc w:val="both"/>
              <w:rPr>
                <w:color w:val="000000"/>
                <w:lang w:eastAsia="bg-BG"/>
              </w:rPr>
            </w:pPr>
            <w:r w:rsidRPr="007C4EF4">
              <w:rPr>
                <w:color w:val="000000"/>
                <w:lang w:eastAsia="bg-BG"/>
              </w:rPr>
              <w:t>6. Спиране на строежа, който се изпълнява при условията на чл. 224, ал. 1 и чл. 225, ал. 2 от ЗУТ и в нарушение на изискванията на чл. 169, ал. 1 и 3 от ЗУТ.</w:t>
            </w:r>
          </w:p>
          <w:p w:rsidR="007C4EF4" w:rsidRPr="007C4EF4" w:rsidRDefault="007C4EF4" w:rsidP="007C4EF4">
            <w:pPr>
              <w:jc w:val="both"/>
              <w:rPr>
                <w:color w:val="000000"/>
                <w:lang w:eastAsia="bg-BG"/>
              </w:rPr>
            </w:pPr>
            <w:r w:rsidRPr="007C4EF4">
              <w:rPr>
                <w:color w:val="000000"/>
                <w:lang w:eastAsia="bg-BG"/>
              </w:rPr>
              <w:t>7. Осъществяване на контрол относно спазване на изискванията за здравословни и безопасни условия на труд в строителството, както и относно специфичните изисквания към определени видове строежи, ако за строежа/обекта има такива /опазване на защитените зони, защитените територии и на другите защитени обекти и на недвижимите паметници на културата; инженерно-техническите правила за защита при бедствия и аварии; физическата защита на строежите; хигиена, опазване на  здравето и живота  на  хората;  безопасна експлоатация; защита от шум и опазване на околната среда/;</w:t>
            </w:r>
          </w:p>
          <w:p w:rsidR="007C4EF4" w:rsidRPr="007C4EF4" w:rsidRDefault="007C4EF4" w:rsidP="007C4EF4">
            <w:pPr>
              <w:jc w:val="both"/>
              <w:rPr>
                <w:color w:val="000000"/>
                <w:lang w:eastAsia="bg-BG"/>
              </w:rPr>
            </w:pPr>
            <w:r w:rsidRPr="007C4EF4">
              <w:rPr>
                <w:color w:val="000000"/>
                <w:lang w:eastAsia="bg-BG"/>
              </w:rPr>
              <w:t>8. Недопускане на увреждане на трети лица и имоти вследствие на строителството;</w:t>
            </w:r>
          </w:p>
          <w:p w:rsidR="007C4EF4" w:rsidRPr="007C4EF4" w:rsidRDefault="007C4EF4" w:rsidP="007C4EF4">
            <w:pPr>
              <w:jc w:val="both"/>
              <w:rPr>
                <w:color w:val="000000"/>
                <w:lang w:eastAsia="bg-BG"/>
              </w:rPr>
            </w:pPr>
            <w:r w:rsidRPr="007C4EF4">
              <w:rPr>
                <w:color w:val="000000"/>
                <w:lang w:eastAsia="bg-BG"/>
              </w:rPr>
              <w:t>9. Правилното водене на Заповедната книга на строежа;</w:t>
            </w:r>
          </w:p>
          <w:p w:rsidR="007C4EF4" w:rsidRPr="007C4EF4" w:rsidRDefault="007C4EF4" w:rsidP="007C4EF4">
            <w:pPr>
              <w:jc w:val="both"/>
              <w:rPr>
                <w:color w:val="000000"/>
                <w:lang w:eastAsia="bg-BG"/>
              </w:rPr>
            </w:pPr>
            <w:r w:rsidRPr="007C4EF4">
              <w:rPr>
                <w:color w:val="000000"/>
                <w:lang w:eastAsia="bg-BG"/>
              </w:rPr>
              <w:t>10. да не възлага работата или части от нея на подизпълнители, извън посочените в офертата на ИЗПЪЛНИТЕЛЯ, освен в случаите и при условията, предвидени в ЗОП, и да контролира изпълнението на техните задължения.</w:t>
            </w:r>
          </w:p>
          <w:p w:rsidR="007C4EF4" w:rsidRPr="007C4EF4" w:rsidRDefault="007C4EF4" w:rsidP="007C4EF4">
            <w:pPr>
              <w:jc w:val="both"/>
            </w:pPr>
            <w:r w:rsidRPr="007C4EF4">
              <w:t>(3) 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p w:rsidR="007C4EF4" w:rsidRPr="007C4EF4" w:rsidRDefault="007C4EF4" w:rsidP="007C4EF4">
            <w:pPr>
              <w:jc w:val="both"/>
            </w:pPr>
            <w:r w:rsidRPr="007C4EF4">
              <w:t>(4)</w:t>
            </w:r>
            <w:r w:rsidRPr="007C4EF4">
              <w:rPr>
                <w:lang w:val="en-US"/>
              </w:rPr>
              <w:t xml:space="preserve"> </w:t>
            </w:r>
            <w:r w:rsidRPr="007C4EF4">
              <w:t xml:space="preserve">Да сключи договор/договори за </w:t>
            </w:r>
            <w:proofErr w:type="spellStart"/>
            <w:r w:rsidRPr="007C4EF4">
              <w:t>подизпълнение</w:t>
            </w:r>
            <w:proofErr w:type="spellEnd"/>
            <w:r w:rsidRPr="007C4EF4">
              <w:t xml:space="preserve"> с посочените в офертата му подизпълнители и да предостави оригинален екземпляр на ВЪЗЛОЖИТЕЛЯ в 3-дневен срок. В срок до 3 дни от сключването на договор за </w:t>
            </w:r>
            <w:proofErr w:type="spellStart"/>
            <w:r w:rsidRPr="007C4EF4">
              <w:t>подизпълнение</w:t>
            </w:r>
            <w:proofErr w:type="spellEnd"/>
            <w:r w:rsidRPr="007C4EF4">
              <w:t xml:space="preserve"> или на допълнително споразумение за замяна на посочен в офертата подизпълнител,</w:t>
            </w:r>
            <w:r w:rsidRPr="007C4EF4">
              <w:rPr>
                <w:spacing w:val="15"/>
              </w:rPr>
              <w:t xml:space="preserve"> </w:t>
            </w:r>
            <w:r w:rsidRPr="007C4EF4">
              <w:t>ИЗПЪЛНИТЕЛЯТ</w:t>
            </w:r>
            <w:r w:rsidRPr="007C4EF4">
              <w:rPr>
                <w:spacing w:val="15"/>
              </w:rPr>
              <w:t xml:space="preserve"> </w:t>
            </w:r>
            <w:r w:rsidRPr="007C4EF4">
              <w:t>изпраща</w:t>
            </w:r>
            <w:r w:rsidRPr="007C4EF4">
              <w:rPr>
                <w:spacing w:val="12"/>
              </w:rPr>
              <w:t xml:space="preserve"> </w:t>
            </w:r>
            <w:r w:rsidRPr="007C4EF4">
              <w:t>копие</w:t>
            </w:r>
            <w:r w:rsidRPr="007C4EF4">
              <w:rPr>
                <w:spacing w:val="13"/>
              </w:rPr>
              <w:t xml:space="preserve"> </w:t>
            </w:r>
            <w:r w:rsidRPr="007C4EF4">
              <w:t>на</w:t>
            </w:r>
            <w:r w:rsidRPr="007C4EF4">
              <w:rPr>
                <w:spacing w:val="13"/>
              </w:rPr>
              <w:t xml:space="preserve"> </w:t>
            </w:r>
            <w:r w:rsidRPr="007C4EF4">
              <w:t>договора</w:t>
            </w:r>
            <w:r w:rsidRPr="007C4EF4">
              <w:rPr>
                <w:spacing w:val="12"/>
              </w:rPr>
              <w:t xml:space="preserve"> </w:t>
            </w:r>
            <w:r w:rsidRPr="007C4EF4">
              <w:t>или</w:t>
            </w:r>
            <w:r w:rsidRPr="007C4EF4">
              <w:rPr>
                <w:spacing w:val="15"/>
              </w:rPr>
              <w:t xml:space="preserve"> </w:t>
            </w:r>
            <w:r w:rsidRPr="007C4EF4">
              <w:t>на</w:t>
            </w:r>
            <w:r w:rsidRPr="007C4EF4">
              <w:rPr>
                <w:spacing w:val="13"/>
              </w:rPr>
              <w:t xml:space="preserve"> </w:t>
            </w:r>
            <w:r w:rsidRPr="007C4EF4">
              <w:t xml:space="preserve">допълнителното споразумение на ВЪЗЛОЖИТЕЛЯ заедно с доказателства, че са изпълнени условията </w:t>
            </w:r>
            <w:hyperlink r:id="rId15">
              <w:r w:rsidRPr="007C4EF4">
                <w:t xml:space="preserve">по чл. 66, ал. 2 </w:t>
              </w:r>
            </w:hyperlink>
            <w:r w:rsidRPr="007C4EF4">
              <w:t xml:space="preserve">и </w:t>
            </w:r>
            <w:hyperlink r:id="rId16">
              <w:r w:rsidRPr="007C4EF4">
                <w:t>14</w:t>
              </w:r>
              <w:r w:rsidRPr="007C4EF4">
                <w:rPr>
                  <w:spacing w:val="-2"/>
                </w:rPr>
                <w:t xml:space="preserve"> </w:t>
              </w:r>
              <w:r w:rsidRPr="007C4EF4">
                <w:t>ЗОП.</w:t>
              </w:r>
            </w:hyperlink>
            <w:r w:rsidRPr="007C4EF4">
              <w:t xml:space="preserve"> </w:t>
            </w:r>
          </w:p>
          <w:p w:rsidR="007C4EF4" w:rsidRPr="007C4EF4" w:rsidRDefault="007C4EF4" w:rsidP="007C4EF4">
            <w:pPr>
              <w:jc w:val="both"/>
            </w:pPr>
            <w:r w:rsidRPr="007C4EF4">
              <w:t>(5) Да извърши в договорения срок услугите, предмет на договора, в съответствие с изискванията на ВЪЗЛОЖИТЕЛЯ, условията на този договор и при стриктно спазване на законовите разпоредби;</w:t>
            </w:r>
          </w:p>
          <w:p w:rsidR="007C4EF4" w:rsidRPr="007C4EF4" w:rsidRDefault="007C4EF4" w:rsidP="007C4EF4">
            <w:pPr>
              <w:jc w:val="both"/>
            </w:pPr>
            <w:r w:rsidRPr="007C4EF4">
              <w:t>(6) Да действа с грижата на добрия търговец, с необходимото старание и експедитивност и незабавно да информира в писмен вид ВЪЗЛОЖИТЕЛЯ за възникнали обстоятелства, които изискват решение от негова страна;</w:t>
            </w:r>
          </w:p>
          <w:p w:rsidR="007C4EF4" w:rsidRPr="007C4EF4" w:rsidRDefault="007C4EF4" w:rsidP="007C4EF4">
            <w:pPr>
              <w:jc w:val="both"/>
            </w:pPr>
            <w:r w:rsidRPr="007C4EF4">
              <w:t xml:space="preserve">(7) </w:t>
            </w:r>
            <w:r w:rsidRPr="006A4895">
              <w:rPr>
                <w:b/>
                <w:u w:val="single"/>
              </w:rPr>
              <w:t>Да поддържа за срока до въвеждане на строежа в експлоатация чрез издаването на разрешение за ползване на обекта/строежа – застраховка по чл. 171, ал. 1 от ЗУТ (или еквивалент) за професионалната си отговорност за вреди, причинени на ВЪЗЛОЖИТЕЛЯ, или на други участници в строителството, или на трети лица вследствие на неправомерни действия или бездействия при или по повод изпълнение на задълженията си по този договор</w:t>
            </w:r>
            <w:r w:rsidRPr="007C4EF4">
              <w:t>;</w:t>
            </w:r>
          </w:p>
          <w:p w:rsidR="007C4EF4" w:rsidRPr="007C4EF4" w:rsidRDefault="007C4EF4" w:rsidP="007C4EF4">
            <w:pPr>
              <w:jc w:val="both"/>
            </w:pPr>
            <w:r w:rsidRPr="007C4EF4">
              <w:t>(8) Да носи отговорност за дейностите и задълженията му като участник в инвестиционния процес, регламентирани в чл. 166 (първо и второ предложения) и чл. 168 от ЗУТ, както и за тези произтичащи от чл. 178 от ЗУТ.</w:t>
            </w:r>
          </w:p>
          <w:p w:rsidR="007C4EF4" w:rsidRPr="007C4EF4" w:rsidRDefault="007C4EF4" w:rsidP="007C4EF4">
            <w:pPr>
              <w:jc w:val="both"/>
            </w:pPr>
            <w:r w:rsidRPr="007C4EF4">
              <w:t>(9) Да подписва всички актове и протоколи по време на строителството, необходими за оценка на строежа, съгласно изискванията за безопасност и законосъобразното им изпълнение, съгласно ЗУТ и Наредба № 3/2003 г.;</w:t>
            </w:r>
          </w:p>
          <w:p w:rsidR="007C4EF4" w:rsidRPr="007C4EF4" w:rsidRDefault="007C4EF4" w:rsidP="007C4EF4">
            <w:pPr>
              <w:jc w:val="both"/>
            </w:pPr>
            <w:r w:rsidRPr="007C4EF4">
              <w:t xml:space="preserve">(10) Да констатира извършените СМР, като подписва текущите протоколи и актове за </w:t>
            </w:r>
            <w:r w:rsidRPr="007C4EF4">
              <w:lastRenderedPageBreak/>
              <w:t>количествата и стойностите на извършените и подлежащи на разплащане СМР;</w:t>
            </w:r>
          </w:p>
          <w:p w:rsidR="007C4EF4" w:rsidRPr="007C4EF4" w:rsidRDefault="007C4EF4" w:rsidP="007C4EF4">
            <w:pPr>
              <w:jc w:val="both"/>
            </w:pPr>
            <w:r w:rsidRPr="007C4EF4">
              <w:t>(11) При изпълнение на възложените работи да спазва всички български технически нормативни документи, БДС, ЕС или еквивалентни на тях и други писмени технически изисквания на ВЪЗЛОЖИТЕЛЯ.</w:t>
            </w:r>
          </w:p>
          <w:p w:rsidR="007C4EF4" w:rsidRPr="007C4EF4" w:rsidRDefault="007C4EF4" w:rsidP="007C4EF4">
            <w:pPr>
              <w:jc w:val="both"/>
            </w:pPr>
            <w:r w:rsidRPr="007C4EF4">
              <w:t>(12) Да следи за стриктното спазване на работния линеен график на строителя (изпълнителя на договора за строителство) и да уведомява ВЪЗЛОЖИТЕЛЯ за настъпили отклонения и забави;</w:t>
            </w:r>
          </w:p>
          <w:p w:rsidR="007C4EF4" w:rsidRPr="007C4EF4" w:rsidRDefault="007C4EF4" w:rsidP="007C4EF4">
            <w:pPr>
              <w:jc w:val="both"/>
            </w:pPr>
            <w:r w:rsidRPr="007C4EF4">
              <w:t>(13) Да разпорежда премахването на некачествено извършените СМР и повторното им извършване;</w:t>
            </w:r>
          </w:p>
          <w:p w:rsidR="007C4EF4" w:rsidRPr="007C4EF4" w:rsidRDefault="007C4EF4" w:rsidP="007C4EF4">
            <w:pPr>
              <w:jc w:val="both"/>
            </w:pPr>
            <w:r w:rsidRPr="007C4EF4">
              <w:t>(14) Да контролира чрез необходимите проверки, измервания и изчисления реално извършените видове и количества СМР на строежа, които на съответния етап от изпълнение на проекта се удостоверяват от строителя с Протокол за приемане на извършени СМР (</w:t>
            </w:r>
            <w:r w:rsidRPr="006A4895">
              <w:rPr>
                <w:b/>
                <w:u w:val="single"/>
              </w:rPr>
              <w:t>бивш акт обр. 19</w:t>
            </w:r>
            <w:r w:rsidRPr="007C4EF4">
              <w:t>). След извършените проверки на място и установено съответствие, подписва протокола;</w:t>
            </w:r>
          </w:p>
          <w:p w:rsidR="007C4EF4" w:rsidRPr="007C4EF4" w:rsidRDefault="007C4EF4" w:rsidP="007C4EF4">
            <w:pPr>
              <w:jc w:val="both"/>
            </w:pPr>
            <w:r w:rsidRPr="007C4EF4">
              <w:t>(15) Да изисква сертификати за качеството на материалите, да одобрява заедно с Възложителя и Авторския надзор предложените образци и да разрешава влагането на материалите след представянето на сертификати за тях;</w:t>
            </w:r>
          </w:p>
          <w:p w:rsidR="007C4EF4" w:rsidRPr="007C4EF4" w:rsidRDefault="007C4EF4" w:rsidP="007C4EF4">
            <w:pPr>
              <w:tabs>
                <w:tab w:val="left" w:pos="426"/>
              </w:tabs>
              <w:jc w:val="both"/>
            </w:pPr>
            <w:r w:rsidRPr="007C4EF4">
              <w:t>(16) Да контролира спазване на нормите за безопасност на труда и противопожарна безопасност;</w:t>
            </w:r>
          </w:p>
          <w:p w:rsidR="007C4EF4" w:rsidRPr="007C4EF4" w:rsidRDefault="007C4EF4" w:rsidP="007C4EF4">
            <w:pPr>
              <w:jc w:val="both"/>
            </w:pPr>
            <w:r w:rsidRPr="007C4EF4">
              <w:t>(17) Да контролира нормите за опазване на околната среда;</w:t>
            </w:r>
          </w:p>
          <w:p w:rsidR="007C4EF4" w:rsidRPr="007C4EF4" w:rsidRDefault="007C4EF4" w:rsidP="007C4EF4">
            <w:pPr>
              <w:jc w:val="both"/>
            </w:pPr>
            <w:r w:rsidRPr="007C4EF4">
              <w:t>(18) Да упражнява контрол върху техническото изпълнение на СМР на всички етапи, съгласно договора с изпълнителя на СМР;</w:t>
            </w:r>
          </w:p>
          <w:p w:rsidR="007C4EF4" w:rsidRPr="007C4EF4" w:rsidRDefault="007C4EF4" w:rsidP="007C4EF4">
            <w:pPr>
              <w:jc w:val="both"/>
            </w:pPr>
            <w:r w:rsidRPr="007C4EF4">
              <w:t xml:space="preserve">(19) Да работи с технически правоспособни лица, съгласно изискванията на ЗУТ и останалите </w:t>
            </w:r>
            <w:proofErr w:type="spellStart"/>
            <w:r w:rsidRPr="007C4EF4">
              <w:t>относими</w:t>
            </w:r>
            <w:proofErr w:type="spellEnd"/>
            <w:r w:rsidRPr="007C4EF4">
              <w:t xml:space="preserve"> към строежа/обекта и предмета на настоящата поръчка нормативни документи;</w:t>
            </w:r>
          </w:p>
          <w:p w:rsidR="007C4EF4" w:rsidRPr="007C4EF4" w:rsidRDefault="007C4EF4" w:rsidP="007C4EF4">
            <w:pPr>
              <w:jc w:val="both"/>
            </w:pPr>
            <w:r w:rsidRPr="007C4EF4">
              <w:t>(20) Да съставя и организира подаването от името на ВЪЗЛОЖИТЕЛЯ на всички необходими документи, искания, заявления и др. документи пред компетентните органи, с оглед осъществяване на инвестиционния процес без прекъсване;</w:t>
            </w:r>
          </w:p>
          <w:p w:rsidR="007C4EF4" w:rsidRPr="007C4EF4" w:rsidRDefault="007C4EF4" w:rsidP="007C4EF4">
            <w:pPr>
              <w:jc w:val="both"/>
            </w:pPr>
            <w:r w:rsidRPr="007C4EF4">
              <w:t>(21) Да информира незабавно в писмен вид ВЪЗЛОЖИТЕЛЯ за всички обстоятелства, които изискват решение от негова страна съгласно настоящия договор, договора със строителя или законовите разпоредби, включително при получаване на информация или искане от строителя или при неизпълнение от страна на строителя;</w:t>
            </w:r>
          </w:p>
          <w:p w:rsidR="007C4EF4" w:rsidRPr="007C4EF4" w:rsidRDefault="007C4EF4" w:rsidP="007C4EF4">
            <w:pPr>
              <w:jc w:val="both"/>
            </w:pPr>
            <w:r w:rsidRPr="007C4EF4">
              <w:t>(22) Да изпълнява и всички други задължения, посочени в Техническата спецификация;</w:t>
            </w:r>
          </w:p>
          <w:p w:rsidR="007C4EF4" w:rsidRPr="007C4EF4" w:rsidRDefault="007C4EF4" w:rsidP="007C4EF4">
            <w:pPr>
              <w:jc w:val="both"/>
            </w:pPr>
            <w:r w:rsidRPr="007C4EF4">
              <w:t>(23) Да информира ВЪЗЛОЖИТЕЛЯ за проблеми, възникнали при изпълнението на проекта и за мерките, предприети за тяхното решаване;</w:t>
            </w:r>
          </w:p>
          <w:p w:rsidR="007C4EF4" w:rsidRPr="007C4EF4" w:rsidRDefault="007C4EF4" w:rsidP="007C4EF4">
            <w:pPr>
              <w:jc w:val="both"/>
            </w:pPr>
            <w:r w:rsidRPr="007C4EF4">
              <w:t>(24) Да изпълнява мерките и препоръките, съдържащи се в докладите от проверки на място;</w:t>
            </w:r>
          </w:p>
          <w:p w:rsidR="007C4EF4" w:rsidRPr="007C4EF4" w:rsidRDefault="007C4EF4" w:rsidP="007C4EF4">
            <w:pPr>
              <w:jc w:val="both"/>
            </w:pPr>
            <w:r w:rsidRPr="007C4EF4">
              <w:t>(25) Да следи и докладва за нередности при изпълнението на договора. В случай на установена нередност, за която ИЗПЪЛНИТЕЛЯТ отговаря, последният е длъжен да възстанови на ВЪЗЛОЖИТЕЛЯ всички неправомерно изплатени суми, заедно с дължимите лихви;</w:t>
            </w:r>
          </w:p>
          <w:p w:rsidR="007C4EF4" w:rsidRPr="007C4EF4" w:rsidRDefault="007C4EF4" w:rsidP="007C4EF4">
            <w:pPr>
              <w:jc w:val="both"/>
            </w:pPr>
            <w:r w:rsidRPr="007C4EF4">
              <w:t>(26) Периодично да информира ВЪЗЛОЖИТЕЛЯ за хода на строителството и изпълнението на възложените му дейности, ресурсно обезпечаване, както и за допуснатите пропуски, взетите мерки и необходимостта от съответните разпореждания;</w:t>
            </w:r>
          </w:p>
          <w:p w:rsidR="007C4EF4" w:rsidRPr="007C4EF4" w:rsidRDefault="007C4EF4" w:rsidP="007C4EF4">
            <w:pPr>
              <w:jc w:val="both"/>
            </w:pPr>
            <w:r w:rsidRPr="007C4EF4">
              <w:t>(27) Да не извършва промени в сроковете, количествата и видовете работи без разрешение на ВЪЗЛОЖИТЕЛЯ;</w:t>
            </w:r>
          </w:p>
          <w:p w:rsidR="007C4EF4" w:rsidRPr="007C4EF4" w:rsidRDefault="007C4EF4" w:rsidP="007C4EF4">
            <w:pPr>
              <w:jc w:val="both"/>
            </w:pPr>
            <w:r w:rsidRPr="007C4EF4">
              <w:t>(28) ИЗПЪЛНИТЕЛЯТ се задължава да вписва всички предписания и заповеди, свързани с изпълнението на СМР, в заповедната книга на строежа, която се съхранява на строежа от строителя. Предписанията, респективно заповедите, задължително се подписват и датират.</w:t>
            </w:r>
          </w:p>
          <w:p w:rsidR="007C4EF4" w:rsidRPr="007C4EF4" w:rsidRDefault="007C4EF4" w:rsidP="007C4EF4">
            <w:pPr>
              <w:jc w:val="both"/>
            </w:pPr>
            <w:r w:rsidRPr="007C4EF4">
              <w:t>При неизпълнение на предписанията и заповедите отразени в заповедната книга от страна на строителя Изпълнителят е длъжен да спазва разпоредбите на чл. 168 ЗУТ;</w:t>
            </w:r>
          </w:p>
          <w:p w:rsidR="007C4EF4" w:rsidRPr="007C4EF4" w:rsidRDefault="007C4EF4" w:rsidP="007C4EF4">
            <w:pPr>
              <w:jc w:val="both"/>
            </w:pPr>
            <w:r w:rsidRPr="007C4EF4">
              <w:t xml:space="preserve">(29) ИЗПЪЛНИТЕЛЯТ е длъжен да </w:t>
            </w:r>
            <w:proofErr w:type="spellStart"/>
            <w:r w:rsidRPr="007C4EF4">
              <w:t>комплектова</w:t>
            </w:r>
            <w:proofErr w:type="spellEnd"/>
            <w:r w:rsidRPr="007C4EF4">
              <w:t xml:space="preserve"> и съхранява цялата документация относно строежа до съставянето на Констативен акт, обр. 15;</w:t>
            </w:r>
          </w:p>
          <w:p w:rsidR="007C4EF4" w:rsidRPr="007C4EF4" w:rsidRDefault="007C4EF4" w:rsidP="007C4EF4">
            <w:pPr>
              <w:jc w:val="both"/>
            </w:pPr>
            <w:r w:rsidRPr="007C4EF4">
              <w:t xml:space="preserve">(30) ИЗПЪЛНИТЕЛЯТ е длъжен, в 10-дневен срок, след подписване на акт обр. 15 и след издаване на писмени становища от специализираните контролни органи по законосъобразното изпълнение на строежа и по готовността му за въвеждане в експлоатация чрез издаването на разрешение за ползване на обекта/строежа, да изготви и представи на ВЪЗЛОЖИТЕЛЯ окончателен доклад по смисъла на чл. 168, ал. 6 от ЗУТ и актуализиран или нов (ако е необходимо) технически паспорт за строежа. Докладът се представя на хартиен носител в 3 </w:t>
            </w:r>
            <w:r w:rsidRPr="007C4EF4">
              <w:lastRenderedPageBreak/>
              <w:t>(три) екземпляра, а техническият паспорт се представя на хартиен носител в 4 (четири) екземпляра, всеки от които (доклад и паспорт) е придружен с електронен носител във формат „</w:t>
            </w:r>
            <w:proofErr w:type="spellStart"/>
            <w:r w:rsidRPr="007C4EF4">
              <w:t>pdf</w:t>
            </w:r>
            <w:proofErr w:type="spellEnd"/>
            <w:r w:rsidRPr="007C4EF4">
              <w:t>“ и “</w:t>
            </w:r>
            <w:proofErr w:type="spellStart"/>
            <w:r w:rsidRPr="007C4EF4">
              <w:t>doc</w:t>
            </w:r>
            <w:proofErr w:type="spellEnd"/>
            <w:r w:rsidRPr="007C4EF4">
              <w:t>”, съответстващ на хартиения. Електронното копие на доклада се представя на CD носител;</w:t>
            </w:r>
          </w:p>
          <w:p w:rsidR="007C4EF4" w:rsidRPr="007C4EF4" w:rsidRDefault="007C4EF4" w:rsidP="007C4EF4">
            <w:pPr>
              <w:jc w:val="both"/>
            </w:pPr>
            <w:r w:rsidRPr="007C4EF4">
              <w:t xml:space="preserve">(31) ИЗПЪЛНИТЕЛЯТ, при необходимост, изготвя оценка за </w:t>
            </w:r>
            <w:proofErr w:type="spellStart"/>
            <w:r w:rsidRPr="007C4EF4">
              <w:t>съотвествие</w:t>
            </w:r>
            <w:proofErr w:type="spellEnd"/>
            <w:r w:rsidRPr="007C4EF4">
              <w:t xml:space="preserve"> за преработка на инвестиционния проект по смисъла на чл. 154 от ЗУТ и съставя екзекутивна документация на строежа, и след фактическото му завършване заверява екзекутивната документация заедно с останалите участници в строителството при съгласие от страна на Възложителя;</w:t>
            </w:r>
          </w:p>
          <w:p w:rsidR="007C4EF4" w:rsidRPr="007C4EF4" w:rsidRDefault="007C4EF4" w:rsidP="007C4EF4">
            <w:pPr>
              <w:jc w:val="both"/>
            </w:pPr>
            <w:r w:rsidRPr="007C4EF4">
              <w:t xml:space="preserve">(32) ИЗПЪЛНИТЕЛЯТ отговаря за своевременното организиране и извършване на необходимите действия към съответните специализирани контролни органи, експлоатационни дружества и общински служби, свързани с получаване на необходимите разрешения и съгласуване за изграждането на строежа и въвеждането му в експлоатация чрез издаването на разрешение за ползване на обекта/строежа. Длъжен е също така да изпълни всички дейности, свързани с евентуална необходимост от поетапно въвеждане на обект в експлоатация. </w:t>
            </w:r>
          </w:p>
          <w:p w:rsidR="007C4EF4" w:rsidRPr="007C4EF4" w:rsidRDefault="007C4EF4" w:rsidP="007C4EF4">
            <w:pPr>
              <w:jc w:val="both"/>
            </w:pPr>
            <w:r w:rsidRPr="007C4EF4">
              <w:t xml:space="preserve">(33) Всички санкции, наложени на ВЪЗЛОЖИТЕЛЯ във връзка или по повод на дейности, за които отговаря ИЗПЪЛНИТЕЛЯ, са за сметка на ИЗПЪЛНИТЕЛЯ; </w:t>
            </w:r>
          </w:p>
          <w:p w:rsidR="007C4EF4" w:rsidRPr="007C4EF4" w:rsidRDefault="007C4EF4" w:rsidP="007C4EF4">
            <w:pPr>
              <w:jc w:val="both"/>
            </w:pPr>
            <w:r w:rsidRPr="007C4EF4">
              <w:t>(34) Документацията ще бъде текущо завеждана в описи по видове, според деловодната система на Изпълнителя, така че всеки документ да може да бъде лесно намерен и идентифициран като тема и взаимовръзка с други документи. Възложителят, чрез посочени от него лица, ще извършва периодичен контрол по документацията и ще издава задължителни указания, съобразени и с правилата за документиране на дейностите, финансирани от ОП на ЕС;</w:t>
            </w:r>
          </w:p>
          <w:p w:rsidR="007C4EF4" w:rsidRPr="007C4EF4" w:rsidRDefault="007C4EF4" w:rsidP="007C4EF4">
            <w:pPr>
              <w:jc w:val="both"/>
            </w:pPr>
            <w:r w:rsidRPr="007C4EF4">
              <w:t xml:space="preserve">(35) Изпълнителят се </w:t>
            </w:r>
            <w:proofErr w:type="spellStart"/>
            <w:r w:rsidRPr="007C4EF4">
              <w:t>задлъжава</w:t>
            </w:r>
            <w:proofErr w:type="spellEnd"/>
            <w:r w:rsidRPr="007C4EF4">
              <w:t xml:space="preserve"> да съдейства на оправомощените лица за набиране, документиране, архивиране и окомплектоване на всички необходими документи на Възложителя за своевременното финансиране, верифициране и одитиране на проекта; </w:t>
            </w:r>
          </w:p>
          <w:p w:rsidR="007C4EF4" w:rsidRPr="007C4EF4" w:rsidRDefault="007C4EF4" w:rsidP="007C4EF4">
            <w:pPr>
              <w:jc w:val="both"/>
            </w:pPr>
            <w:r w:rsidRPr="007C4EF4">
              <w:t xml:space="preserve">(36) </w:t>
            </w:r>
            <w:r w:rsidRPr="007C4EF4">
              <w:rPr>
                <w:rFonts w:eastAsia="Times New Roman"/>
              </w:rPr>
              <w:t>Изпълнителят се задължава да спазва изискванията за изпълнение на мерките за информация и публичност по проекти, съгласно „Единен наръчник на бенефициента за прилагане на правилата за информация и комуникация 2014-2020 г.“;</w:t>
            </w:r>
          </w:p>
          <w:p w:rsidR="007C4EF4" w:rsidRPr="007C4EF4" w:rsidRDefault="007C4EF4" w:rsidP="007C4EF4">
            <w:pPr>
              <w:jc w:val="both"/>
              <w:rPr>
                <w:color w:val="000000"/>
                <w:lang w:eastAsia="bg-BG"/>
              </w:rPr>
            </w:pPr>
            <w:r w:rsidRPr="007C4EF4">
              <w:t xml:space="preserve">(37) </w:t>
            </w:r>
            <w:r w:rsidRPr="007C4EF4">
              <w:rPr>
                <w:color w:val="000000"/>
                <w:lang w:eastAsia="bg-BG"/>
              </w:rPr>
              <w:t xml:space="preserve">Изпълнителят се задължава да предприеме всички необходими стъпки за популяризиране на факта, че проектът се </w:t>
            </w:r>
            <w:proofErr w:type="spellStart"/>
            <w:r w:rsidRPr="007C4EF4">
              <w:rPr>
                <w:color w:val="000000"/>
                <w:lang w:eastAsia="bg-BG"/>
              </w:rPr>
              <w:t>съфинансира</w:t>
            </w:r>
            <w:proofErr w:type="spellEnd"/>
            <w:r w:rsidRPr="007C4EF4">
              <w:rPr>
                <w:color w:val="000000"/>
                <w:lang w:eastAsia="bg-BG"/>
              </w:rPr>
              <w:t xml:space="preserve"> от Европейския фонд за регионално развитие. Предприетите за тази цел мерки трябва да са съобразени със съответните правила за информиране, комуникация и реклама, предвидени в чл. 115, § 4 от Регламент 1303/2013 г. и в чл. 3, чл. 4, чл. 5 и Приложение ІІ от Регламент за изпълнение (ЕС) № 821/2014 на Комисията. В този смисъл Изпълнителят е длъжен да посочва финансовия принос на Европейския фонд за регионално развитие, предоставен чрез Оперативна програма „Региони в растеж” 2014 – 2020 г. в своите доклади, в каквито и да са документи, свързани с изпълнението на проекта и при всички контакти с медиите. Той трябва да помества логото на ЕС и логото на Оперативна програма „Региони в растеж” 2014 – 2020 г. навсякъде, където е уместно. Всяка информация, предоставена от Изпълнителя на конференция или семинар, трябва да конкретизира, че проектът е получил финансиране от Европейския фонд за регионално развитие, предоставено чрез Оперативна програма „Региони в растеж” 2014 – 2020 г.;</w:t>
            </w:r>
          </w:p>
          <w:p w:rsidR="007C4EF4" w:rsidRPr="007C4EF4" w:rsidRDefault="007C4EF4" w:rsidP="007C4EF4">
            <w:pPr>
              <w:jc w:val="both"/>
            </w:pPr>
            <w:r w:rsidRPr="007C4EF4">
              <w:t>(38) Да извършва необходимите проверки и да носи отговорност за: спазване на изискванията за здравословни и безопасни условия на труд в строителството, недопускане на увреждане на трети лица и имоти вследствие на строителството, годността на строежа за въвеждането му в експлоатация чрез издаване на разрешение за ползване на обекта/строежа;</w:t>
            </w:r>
          </w:p>
          <w:p w:rsidR="007C4EF4" w:rsidRPr="007C4EF4" w:rsidRDefault="007C4EF4" w:rsidP="007C4EF4">
            <w:pPr>
              <w:jc w:val="both"/>
            </w:pPr>
            <w:r w:rsidRPr="007C4EF4">
              <w:t>(39) Изпълнителят се задължава да упражнява строителен надзор по време на изпълнение на СМР по време на гаранционните срокове;</w:t>
            </w:r>
          </w:p>
          <w:p w:rsidR="007C4EF4" w:rsidRPr="007C4EF4" w:rsidRDefault="007C4EF4" w:rsidP="007C4EF4">
            <w:pPr>
              <w:jc w:val="both"/>
            </w:pPr>
            <w:r w:rsidRPr="007C4EF4">
              <w:t xml:space="preserve">(40) Да осигури изпълнението на поръчката посредством предложените в офертата му експерти. Страните изрично се съгласяват, че в случай на обективна невъзможност на експерт да изпълнява задълженията си по настоящия договор, Изпълнителят е длъжен писмено да уведоми Възложителя, като удостовери по надлежен начин настъпването на обективна невъзможност, като съответно поиска замяна на експерт, с експерт, който притежава същата професионална квалификация и чиито професионална квалификация и специфичен професионален опит съответстват на този на заменения експерт и на поставените изисквания в настоящата обществена поръчка, и да представи доказателства за това. Възложителят има право </w:t>
            </w:r>
            <w:r w:rsidRPr="007C4EF4">
              <w:lastRenderedPageBreak/>
              <w:t>мотивирано да откаже замяната или да поиска друг заменящ експерт;</w:t>
            </w:r>
          </w:p>
          <w:p w:rsidR="007C4EF4" w:rsidRPr="007C4EF4" w:rsidRDefault="007C4EF4" w:rsidP="007C4EF4">
            <w:pPr>
              <w:jc w:val="both"/>
            </w:pPr>
            <w:r w:rsidRPr="007C4EF4">
              <w:t>(41) Изпълнителят е длъжен да осигури присъствието на свой представител при проверки на място от страна на УО на ОПРР,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 както и да осигури: достъп до помещения, преглед на документи, удостоверяващи направените разходи в изпълнение предмета на настоящия договор, както и всякаква друга информация, свързана с изпълнението на проекта и задълженията му по настоящия договор. Такива проверки могат да бъдат извършвани до 31.12.2026 г.;</w:t>
            </w:r>
          </w:p>
          <w:p w:rsidR="007C4EF4" w:rsidRPr="007C4EF4" w:rsidRDefault="007C4EF4" w:rsidP="007C4EF4">
            <w:pPr>
              <w:jc w:val="both"/>
              <w:rPr>
                <w:color w:val="000000"/>
                <w:lang w:eastAsia="bg-BG"/>
              </w:rPr>
            </w:pPr>
            <w:r w:rsidRPr="007C4EF4">
              <w:t xml:space="preserve">(42) </w:t>
            </w:r>
            <w:r w:rsidRPr="007C4EF4">
              <w:rPr>
                <w:color w:val="000000"/>
                <w:lang w:eastAsia="bg-BG"/>
              </w:rPr>
              <w:t>Изпълнителят е длъжен да изпълнява мерките и препоръките, съдържащи се в докладите за проверки на място от страна на УО на ОПРР;</w:t>
            </w:r>
          </w:p>
          <w:p w:rsidR="007C4EF4" w:rsidRPr="007C4EF4" w:rsidRDefault="007C4EF4" w:rsidP="007C4EF4">
            <w:pPr>
              <w:jc w:val="both"/>
            </w:pPr>
            <w:r w:rsidRPr="007C4EF4">
              <w:t>(43) Изпълнителят е длъжен да съхранява всички документи по изпълнението на настоящия договор, както следва:</w:t>
            </w:r>
          </w:p>
          <w:p w:rsidR="007C4EF4" w:rsidRPr="007C4EF4" w:rsidRDefault="007C4EF4" w:rsidP="007C4EF4">
            <w:pPr>
              <w:jc w:val="both"/>
            </w:pPr>
            <w:r w:rsidRPr="007C4EF4">
              <w:t xml:space="preserve"> - за период от 3 години след датата на приключване и отчитане на Оперативна програма „Региони в растеж” 2014-2020 г.;</w:t>
            </w:r>
          </w:p>
          <w:p w:rsidR="007C4EF4" w:rsidRPr="007C4EF4" w:rsidRDefault="007C4EF4" w:rsidP="007C4EF4">
            <w:pPr>
              <w:jc w:val="both"/>
            </w:pPr>
            <w:r w:rsidRPr="007C4EF4">
              <w:t xml:space="preserve"> - след изтичане на гореуказаните срокове, в случай на съдебни административни и следствени производства.</w:t>
            </w:r>
          </w:p>
          <w:p w:rsidR="007C4EF4" w:rsidRPr="007C4EF4" w:rsidRDefault="007C4EF4" w:rsidP="007C4EF4">
            <w:pPr>
              <w:jc w:val="both"/>
            </w:pPr>
            <w:r w:rsidRPr="007C4EF4">
              <w:t xml:space="preserve">(44) Да съблюдава МЕТОДИЧЕСКИ УКАЗАНИЯ ЗА ИЗПЪЛНЕНИЕ НА ДОГОВОРИ ЗА ПРЕДОСТАВЯНЕ НА БЕЗВЪЗМЕЗДНА ФИНАНСОВА ПОМОЩ ПО ОПЕРАТИВНА ПРОГРАМА „РЕГИОНИ В РАСТЕЖ“ 2014-2020 г., както и договорните условия на Договора за предоставяне на безвъзмездна финансова помощ между </w:t>
            </w:r>
            <w:r w:rsidR="00F90AD8" w:rsidRPr="007C4EF4">
              <w:t>В</w:t>
            </w:r>
            <w:r w:rsidR="00F90AD8">
              <w:t xml:space="preserve">ЪЗЛОЖИТЕЛЯ </w:t>
            </w:r>
            <w:r w:rsidR="00F90AD8" w:rsidRPr="001E1D13">
              <w:rPr>
                <w:b/>
                <w:u w:val="single"/>
              </w:rPr>
              <w:t>(</w:t>
            </w:r>
            <w:proofErr w:type="spellStart"/>
            <w:r w:rsidR="00F90AD8" w:rsidRPr="001E1D13">
              <w:rPr>
                <w:b/>
                <w:u w:val="single"/>
              </w:rPr>
              <w:t>Бенефициер</w:t>
            </w:r>
            <w:proofErr w:type="spellEnd"/>
            <w:r w:rsidR="00F90AD8" w:rsidRPr="001E1D13">
              <w:rPr>
                <w:b/>
                <w:u w:val="single"/>
              </w:rPr>
              <w:t xml:space="preserve"> по проекта)</w:t>
            </w:r>
            <w:r w:rsidRPr="007C4EF4">
              <w:t xml:space="preserve"> и УО на ОПРР, които условия са приложими за ИЗПЪЛНИТЕЛЯ, както и:</w:t>
            </w:r>
          </w:p>
          <w:p w:rsidR="007C4EF4" w:rsidRPr="007C4EF4" w:rsidRDefault="007C4EF4" w:rsidP="007C4EF4">
            <w:pPr>
              <w:jc w:val="both"/>
            </w:pPr>
            <w:r w:rsidRPr="007C4EF4">
              <w:t>- Да докладва на Възложителя своевременно за възникнали нередности;</w:t>
            </w:r>
          </w:p>
          <w:p w:rsidR="007C4EF4" w:rsidRPr="007C4EF4" w:rsidRDefault="007C4EF4" w:rsidP="007C4EF4">
            <w:pPr>
              <w:jc w:val="both"/>
            </w:pPr>
            <w:r w:rsidRPr="007C4EF4">
              <w:t>- Да информира Възложителя /или неговия представител/ за възникнали проблеми при изпълнение на Проекта и за предприетите мерки за тяхното решаване;</w:t>
            </w:r>
          </w:p>
          <w:p w:rsidR="007C4EF4" w:rsidRPr="007C4EF4" w:rsidRDefault="007C4EF4" w:rsidP="007C4EF4">
            <w:pPr>
              <w:jc w:val="both"/>
            </w:pPr>
            <w:r w:rsidRPr="007C4EF4">
              <w:t>- Да спазва изискванията на Правото на ЕС и националното законодателство;</w:t>
            </w:r>
          </w:p>
          <w:p w:rsidR="007C4EF4" w:rsidRPr="007C4EF4" w:rsidRDefault="007C4EF4" w:rsidP="007C4EF4">
            <w:pPr>
              <w:jc w:val="both"/>
            </w:pPr>
            <w:r w:rsidRPr="007C4EF4">
              <w:t>- Да спазва всички действащи национални стандарти и признати национални технически спецификации, касаещи предмета на поръчката;</w:t>
            </w:r>
          </w:p>
          <w:p w:rsidR="007C4EF4" w:rsidRPr="007C4EF4" w:rsidRDefault="007C4EF4" w:rsidP="007C4EF4">
            <w:pPr>
              <w:jc w:val="both"/>
            </w:pPr>
            <w:r w:rsidRPr="007C4EF4">
              <w:t>- Да спазва изискванията за съхраняване на документацията и размножаването й по Проекта;</w:t>
            </w:r>
          </w:p>
          <w:p w:rsidR="007C4EF4" w:rsidRPr="007C4EF4" w:rsidRDefault="007C4EF4" w:rsidP="007C4EF4">
            <w:pPr>
              <w:jc w:val="both"/>
            </w:pPr>
            <w:r w:rsidRPr="007C4EF4">
              <w:t>(45) След приключване на СМР за строежа/етап от него, да изготви и подпише окончателен доклад по чл. 168, ал. 6 от ЗУТ и §3 на ДР от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w:t>
            </w:r>
          </w:p>
          <w:p w:rsidR="007C4EF4" w:rsidRPr="007C4EF4" w:rsidRDefault="007C4EF4" w:rsidP="007C4EF4">
            <w:pPr>
              <w:jc w:val="both"/>
            </w:pPr>
            <w:r w:rsidRPr="007C4EF4">
              <w:t>(46) Писмено да информира ВЪЗЛОЖИТЕЛЯ за хода на строителството и изпълнението на възложените му дейности, както и за допуснатите пропуски, взетите мерки и необходимостта от съответни разпореждания от страна на ВЪЗЛОЖИТЕЛЯ;</w:t>
            </w:r>
          </w:p>
          <w:p w:rsidR="007C4EF4" w:rsidRPr="007C4EF4" w:rsidRDefault="007C4EF4" w:rsidP="007C4EF4">
            <w:pPr>
              <w:jc w:val="both"/>
            </w:pPr>
            <w:r w:rsidRPr="007C4EF4">
              <w:t>(47) Да извърши от името на ВЪЗЛОЖИТЕЛЯ необходимите действия за въвеждане на строежа/обекта в експлоатация до получаване на разрешение за ползване на строежа/обекта;</w:t>
            </w:r>
          </w:p>
          <w:p w:rsidR="007C4EF4" w:rsidRPr="007C4EF4" w:rsidRDefault="007C4EF4" w:rsidP="007C4EF4">
            <w:pPr>
              <w:jc w:val="both"/>
            </w:pPr>
            <w:r w:rsidRPr="007C4EF4">
              <w:t>(48) В срок до 10 (десет) дни след издаване на последния документ от специализираните държавни контролни органи, при изтичане срока за изпълнението или при прекратяването на този Договор ИЗПЪЛНИТЕЛЯТ трябва да предостави на ВЪЗЛОЖИТЕЛЯ всички документи, свързани с извършваните от него дейности по този Договор или са му предоставени във връзка със строителството на строежа/обекта;</w:t>
            </w:r>
          </w:p>
          <w:p w:rsidR="007C4EF4" w:rsidRDefault="007C4EF4" w:rsidP="007C4EF4">
            <w:pPr>
              <w:jc w:val="both"/>
            </w:pPr>
            <w:r w:rsidRPr="007C4EF4">
              <w:t>(49)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одобрения инвестиционен проект.</w:t>
            </w:r>
          </w:p>
          <w:p w:rsidR="00B709F7" w:rsidRPr="007C4EF4" w:rsidRDefault="00B709F7" w:rsidP="007C4EF4">
            <w:pPr>
              <w:jc w:val="both"/>
            </w:pPr>
          </w:p>
          <w:p w:rsidR="007C4EF4" w:rsidRDefault="007C4EF4" w:rsidP="007C4EF4">
            <w:pPr>
              <w:jc w:val="center"/>
              <w:rPr>
                <w:b/>
              </w:rPr>
            </w:pPr>
            <w:r w:rsidRPr="007C4EF4">
              <w:rPr>
                <w:b/>
              </w:rPr>
              <w:t>V</w:t>
            </w:r>
            <w:r w:rsidRPr="007C4EF4">
              <w:rPr>
                <w:b/>
                <w:lang w:val="en-US"/>
              </w:rPr>
              <w:t>I</w:t>
            </w:r>
            <w:r w:rsidRPr="007C4EF4">
              <w:rPr>
                <w:b/>
              </w:rPr>
              <w:t>. ГАРАНЦИЯ, КОЯТО ДА ОБЕЗПЕЧИ ИЗПЪЛНЕНИЕТО НА ДОГОВОРА</w:t>
            </w:r>
          </w:p>
          <w:p w:rsidR="00B709F7" w:rsidRPr="007C4EF4" w:rsidRDefault="00B709F7" w:rsidP="007C4EF4">
            <w:pPr>
              <w:jc w:val="center"/>
              <w:rPr>
                <w:b/>
              </w:rPr>
            </w:pPr>
          </w:p>
          <w:p w:rsidR="007C4EF4" w:rsidRPr="007C4EF4" w:rsidRDefault="007C4EF4" w:rsidP="007C4EF4">
            <w:pPr>
              <w:jc w:val="both"/>
            </w:pPr>
            <w:r w:rsidRPr="007C4EF4">
              <w:t xml:space="preserve">Чл. 9. (1) Изпълнителят гарантира изпълнението на произтичащите от настоящия договор свои задължения с гаранция, възлизаща на 2 /две/ на сто от стойността на договора без ДДС в размер на ………………. /цифром и словом/ лева. Гаранцията се представя под формата на ……………, </w:t>
            </w:r>
            <w:r w:rsidRPr="007C4EF4">
              <w:lastRenderedPageBreak/>
              <w:t>съгласно документацията за участие.</w:t>
            </w:r>
          </w:p>
          <w:p w:rsidR="007C4EF4" w:rsidRPr="007C4EF4" w:rsidRDefault="007C4EF4" w:rsidP="007C4EF4">
            <w:pPr>
              <w:widowControl w:val="0"/>
              <w:numPr>
                <w:ilvl w:val="0"/>
                <w:numId w:val="15"/>
              </w:numPr>
              <w:shd w:val="clear" w:color="auto" w:fill="FFFFFF"/>
              <w:tabs>
                <w:tab w:val="left" w:pos="1051"/>
              </w:tabs>
              <w:autoSpaceDE w:val="0"/>
              <w:autoSpaceDN w:val="0"/>
              <w:adjustRightInd w:val="0"/>
              <w:jc w:val="both"/>
            </w:pPr>
            <w:r w:rsidRPr="007C4EF4">
              <w:t xml:space="preserve">Когато гаранцията е представена под формата на банкова гаранция, тя трябва да е безусловна и неотменима с възможност да се усвои изцяло или на части в зависимост от претендираното обезщетение. Гаранцията трябва да съдържа задължение на банката -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w:t>
            </w:r>
          </w:p>
          <w:p w:rsidR="007C4EF4" w:rsidRPr="007C4EF4" w:rsidRDefault="007C4EF4" w:rsidP="007C4EF4">
            <w:pPr>
              <w:jc w:val="both"/>
            </w:pPr>
            <w:r w:rsidRPr="007C4EF4">
              <w:t xml:space="preserve">(3) Гаранцията (депозит или банкова гаранция или застраховка) се освобождава в срок до 20 календарни дни след прекратяване на договора по взаимно съгласие, при изпълнение на задълженията или след прекратяване на договора на основание чл. 118 ЗОП, или след прекратяване на договора в резултат на форсмажорни обстоятелства или обективна невъзможност за изпълнение, освен ако ВЪЗЛОЖИТЕЛЯТ е усвоил същата, преди приключване на договора, по причина на неизпълнение от страна на ИЗПЪЛНИТЕЛЯ на някое от задълженията му в съответствие с определеното в него. Ако възложителят усвои/задържи част от гаранцията заради некачествено изпълнение на част от работата или заради неизпълнение от страна на ИЗПЪЛНИТЕЛЯ на някое от задълженията му, то Изпълнителят следва да допълни гаранцията до първоначалния й размер в срок от 10 работни дни. Гаранцията се задържа при некачествено изпълнени или неизпълнени дейности и/или услуги до отстраняването им, съответно до изпълнението им. </w:t>
            </w:r>
          </w:p>
          <w:p w:rsidR="007C4EF4" w:rsidRPr="007C4EF4" w:rsidRDefault="007C4EF4" w:rsidP="007C4EF4">
            <w:pPr>
              <w:jc w:val="both"/>
            </w:pPr>
            <w:r w:rsidRPr="007C4EF4">
              <w:t xml:space="preserve">Чл. 10. (1) </w:t>
            </w:r>
            <w:r w:rsidRPr="00B709F7">
              <w:rPr>
                <w:b/>
                <w:u w:val="single"/>
              </w:rPr>
              <w:t>Срокът на валидност на гаранцията е 30 календарни дни след крайната дата за приключването на настоящия договор, която крайна дата съвпада с въвеждането на строежа в експлоатация с издаването на разрешение за ползване на обекта/строежа</w:t>
            </w:r>
            <w:r w:rsidRPr="007C4EF4">
              <w:t xml:space="preserve">. При писмено искане от страна на Възложителя валидността на гаранцията следва задължително да се удължи. Обслужването на банковата гаранция, таксите и други плащания по нея, банковите преводи, комисионните, както и поддържането на банковата гаранция за целия период на действие на договора и при продължаване на срока на гаранцията по реда на настоящия договор, съответно заплащането на застрахователни премии и всички суми, свързани с обслужването на договора за застраховка за посочения по-горе период, са за сметка на ИЗПЪЛНИТЕЛЯ. Гаранцията не ограничава и не лимитира по какъвто и да е начин отговорността на ИЗПЪЛНИТЕЛЯ за нарушаване на този договор. </w:t>
            </w:r>
          </w:p>
          <w:p w:rsidR="007C4EF4" w:rsidRPr="007C4EF4" w:rsidRDefault="007C4EF4" w:rsidP="007C4EF4">
            <w:pPr>
              <w:shd w:val="clear" w:color="auto" w:fill="FFFFFF"/>
              <w:jc w:val="both"/>
            </w:pPr>
            <w:r w:rsidRPr="007C4EF4">
              <w:t>(2)  ВЪЗЛОЖИТЕЛЯТ не дължи на ИЗПЪЛНИТЕЛЯ лихви върху сумите по гаранцията, за времето, през което тези суми законно са престояли при него. Настоящият договор може да се изпълнява на етапи (дейности)/подобекти, поради което тази гаранция може да бъде частично освобождавана. Освобождаването следва да е съответно на изпълнената част (дейност/подобект) от предмета на обществената поръчка.</w:t>
            </w:r>
          </w:p>
          <w:p w:rsidR="007C4EF4" w:rsidRDefault="007C4EF4" w:rsidP="007C4EF4">
            <w:pPr>
              <w:jc w:val="both"/>
            </w:pPr>
            <w:r w:rsidRPr="007C4EF4">
              <w:t xml:space="preserve">(3)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Тогава ВЪЗЛОЖИТЕЛЯТ има право да изиска удължаване на срока на представената застраховка, когато гаранцията е под формата на застраховка. При решаване на спора в полза на ВЪЗЛОЖИТЕЛЯ той може да пристъпи към усвояване на гаранцията за изпълнение. ВЪЗЛОЖИТЕЛЯТ може да задържи гаранцията до отстраняване на констатираните недостатъци, или да се удовлетвори от нея до размера на начислените неустойки. </w:t>
            </w:r>
          </w:p>
          <w:p w:rsidR="00B709F7" w:rsidRDefault="00B709F7" w:rsidP="007C4EF4">
            <w:pPr>
              <w:jc w:val="both"/>
            </w:pPr>
          </w:p>
          <w:p w:rsidR="00203DC4" w:rsidRPr="007C4EF4" w:rsidRDefault="00203DC4" w:rsidP="007C4EF4">
            <w:pPr>
              <w:jc w:val="both"/>
            </w:pPr>
          </w:p>
          <w:p w:rsidR="007C4EF4" w:rsidRDefault="007C4EF4" w:rsidP="007C4EF4">
            <w:pPr>
              <w:jc w:val="center"/>
              <w:rPr>
                <w:b/>
              </w:rPr>
            </w:pPr>
            <w:r w:rsidRPr="007C4EF4">
              <w:rPr>
                <w:b/>
              </w:rPr>
              <w:t>V</w:t>
            </w:r>
            <w:r w:rsidRPr="007C4EF4">
              <w:rPr>
                <w:b/>
                <w:lang w:val="en-US"/>
              </w:rPr>
              <w:t>I</w:t>
            </w:r>
            <w:r w:rsidRPr="007C4EF4">
              <w:rPr>
                <w:b/>
              </w:rPr>
              <w:t>І. ПРЕДАВАНЕ И ПРИЕМАНЕ ЗА ИЗПЪЛНЕНИЕТО</w:t>
            </w:r>
          </w:p>
          <w:p w:rsidR="00B709F7" w:rsidRPr="007C4EF4" w:rsidRDefault="00B709F7" w:rsidP="007C4EF4">
            <w:pPr>
              <w:jc w:val="center"/>
              <w:rPr>
                <w:b/>
              </w:rPr>
            </w:pPr>
          </w:p>
          <w:p w:rsidR="007C4EF4" w:rsidRPr="007C4EF4" w:rsidRDefault="007C4EF4" w:rsidP="007C4EF4">
            <w:pPr>
              <w:widowControl w:val="0"/>
              <w:shd w:val="clear" w:color="auto" w:fill="FFFFFF"/>
              <w:tabs>
                <w:tab w:val="left" w:pos="1056"/>
              </w:tabs>
              <w:autoSpaceDE w:val="0"/>
              <w:autoSpaceDN w:val="0"/>
              <w:adjustRightInd w:val="0"/>
              <w:jc w:val="both"/>
            </w:pPr>
            <w:r w:rsidRPr="007C4EF4">
              <w:t>Чл. 11. (1) Приемането на извършената работа (предоставените услуги и извършените дейности) се извършва от определени от страна на ВЪЗЛОЖИТЕЛЯ и ИЗПЪЛНИТЕЛЯ лица.</w:t>
            </w:r>
          </w:p>
          <w:p w:rsidR="007C4EF4" w:rsidRDefault="007C4EF4" w:rsidP="007C4EF4">
            <w:pPr>
              <w:widowControl w:val="0"/>
              <w:shd w:val="clear" w:color="auto" w:fill="FFFFFF"/>
              <w:tabs>
                <w:tab w:val="left" w:pos="1056"/>
              </w:tabs>
              <w:autoSpaceDE w:val="0"/>
              <w:autoSpaceDN w:val="0"/>
              <w:adjustRightInd w:val="0"/>
              <w:jc w:val="both"/>
            </w:pPr>
            <w:r w:rsidRPr="007C4EF4">
              <w:t>(2) Приемането на работата по настоящия договор се удостоверява с одобряване на периодичните доклади и приемането на Окончателния доклад и техническия паспорт за строежа съгласно ЗУТ. За окончателното приемане на изпълнението по договора се подписва приемо-предавателен протокол.</w:t>
            </w:r>
          </w:p>
          <w:p w:rsidR="00B709F7" w:rsidRPr="007C4EF4" w:rsidRDefault="00B709F7" w:rsidP="007C4EF4">
            <w:pPr>
              <w:widowControl w:val="0"/>
              <w:shd w:val="clear" w:color="auto" w:fill="FFFFFF"/>
              <w:tabs>
                <w:tab w:val="left" w:pos="1056"/>
              </w:tabs>
              <w:autoSpaceDE w:val="0"/>
              <w:autoSpaceDN w:val="0"/>
              <w:adjustRightInd w:val="0"/>
              <w:jc w:val="both"/>
            </w:pPr>
          </w:p>
          <w:p w:rsidR="007C4EF4" w:rsidRDefault="007C4EF4" w:rsidP="007C4EF4">
            <w:pPr>
              <w:jc w:val="center"/>
              <w:rPr>
                <w:b/>
              </w:rPr>
            </w:pPr>
            <w:r w:rsidRPr="007C4EF4">
              <w:rPr>
                <w:b/>
              </w:rPr>
              <w:lastRenderedPageBreak/>
              <w:t>VІ</w:t>
            </w:r>
            <w:r w:rsidRPr="007C4EF4">
              <w:rPr>
                <w:b/>
                <w:lang w:val="en-US"/>
              </w:rPr>
              <w:t>I</w:t>
            </w:r>
            <w:r w:rsidRPr="007C4EF4">
              <w:rPr>
                <w:b/>
              </w:rPr>
              <w:t>І. ПРЕКРАТЯВАНЕ НА ДОГОВОРА</w:t>
            </w:r>
          </w:p>
          <w:p w:rsidR="00B709F7" w:rsidRPr="007C4EF4" w:rsidRDefault="00B709F7" w:rsidP="007C4EF4">
            <w:pPr>
              <w:jc w:val="center"/>
              <w:rPr>
                <w:b/>
              </w:rPr>
            </w:pPr>
          </w:p>
          <w:p w:rsidR="007C4EF4" w:rsidRPr="007C4EF4" w:rsidRDefault="007C4EF4" w:rsidP="007C4EF4">
            <w:pPr>
              <w:jc w:val="both"/>
            </w:pPr>
            <w:r w:rsidRPr="007C4EF4">
              <w:t>Чл. 12. (1) Настоящият договор се прекратява:</w:t>
            </w:r>
          </w:p>
          <w:p w:rsidR="007C4EF4" w:rsidRPr="007C4EF4" w:rsidRDefault="007C4EF4" w:rsidP="007C4EF4">
            <w:pPr>
              <w:widowControl w:val="0"/>
              <w:numPr>
                <w:ilvl w:val="0"/>
                <w:numId w:val="16"/>
              </w:numPr>
              <w:shd w:val="clear" w:color="auto" w:fill="FFFFFF"/>
              <w:tabs>
                <w:tab w:val="left" w:pos="682"/>
              </w:tabs>
              <w:autoSpaceDE w:val="0"/>
              <w:autoSpaceDN w:val="0"/>
              <w:adjustRightInd w:val="0"/>
              <w:ind w:left="720" w:hanging="360"/>
              <w:jc w:val="both"/>
            </w:pPr>
            <w:r w:rsidRPr="007C4EF4">
              <w:t>С изпълнение на всички задължения по договора;</w:t>
            </w:r>
          </w:p>
          <w:p w:rsidR="007C4EF4" w:rsidRPr="007C4EF4" w:rsidRDefault="007C4EF4" w:rsidP="007C4EF4">
            <w:pPr>
              <w:widowControl w:val="0"/>
              <w:numPr>
                <w:ilvl w:val="0"/>
                <w:numId w:val="16"/>
              </w:numPr>
              <w:shd w:val="clear" w:color="auto" w:fill="FFFFFF"/>
              <w:tabs>
                <w:tab w:val="left" w:pos="682"/>
              </w:tabs>
              <w:autoSpaceDE w:val="0"/>
              <w:autoSpaceDN w:val="0"/>
              <w:adjustRightInd w:val="0"/>
              <w:ind w:left="720" w:hanging="360"/>
              <w:jc w:val="both"/>
            </w:pPr>
            <w:r w:rsidRPr="007C4EF4">
              <w:t>По взаимно съгласие на страните, изразено в писмена форма</w:t>
            </w:r>
            <w:r w:rsidR="00B709F7">
              <w:t xml:space="preserve">, но не под формата на анекс (допълнително споразумение), а чрез размяна на </w:t>
            </w:r>
            <w:proofErr w:type="spellStart"/>
            <w:r w:rsidR="00B709F7">
              <w:t>офоцоални</w:t>
            </w:r>
            <w:proofErr w:type="spellEnd"/>
            <w:r w:rsidR="00B709F7">
              <w:t xml:space="preserve"> писма</w:t>
            </w:r>
            <w:r w:rsidRPr="007C4EF4">
              <w:t>.</w:t>
            </w:r>
          </w:p>
          <w:p w:rsidR="007C4EF4" w:rsidRPr="007C4EF4" w:rsidRDefault="007C4EF4" w:rsidP="007C4EF4">
            <w:pPr>
              <w:widowControl w:val="0"/>
              <w:numPr>
                <w:ilvl w:val="0"/>
                <w:numId w:val="16"/>
              </w:numPr>
              <w:shd w:val="clear" w:color="auto" w:fill="FFFFFF"/>
              <w:tabs>
                <w:tab w:val="left" w:pos="682"/>
              </w:tabs>
              <w:autoSpaceDE w:val="0"/>
              <w:autoSpaceDN w:val="0"/>
              <w:adjustRightInd w:val="0"/>
              <w:ind w:left="720" w:hanging="360"/>
              <w:jc w:val="both"/>
            </w:pPr>
            <w:r w:rsidRPr="007C4EF4">
              <w:t>По реда на чл. 118 от Закона за обществените поръчки или при прогласяване на неговата унищожаемост съгласно чл. 119 ЗОП.</w:t>
            </w:r>
          </w:p>
          <w:p w:rsidR="007C4EF4" w:rsidRPr="007C4EF4" w:rsidRDefault="007C4EF4" w:rsidP="007C4EF4">
            <w:pPr>
              <w:widowControl w:val="0"/>
              <w:numPr>
                <w:ilvl w:val="0"/>
                <w:numId w:val="16"/>
              </w:numPr>
              <w:shd w:val="clear" w:color="auto" w:fill="FFFFFF"/>
              <w:tabs>
                <w:tab w:val="left" w:pos="682"/>
              </w:tabs>
              <w:autoSpaceDE w:val="0"/>
              <w:autoSpaceDN w:val="0"/>
              <w:adjustRightInd w:val="0"/>
              <w:ind w:left="720" w:hanging="360"/>
              <w:jc w:val="both"/>
            </w:pPr>
            <w:r w:rsidRPr="007C4EF4">
              <w:t xml:space="preserve">Едностранно от ВЪЗЛОЖИТЕЛЯ след изпращане на </w:t>
            </w:r>
            <w:r w:rsidRPr="00B709F7">
              <w:rPr>
                <w:b/>
                <w:u w:val="single"/>
              </w:rPr>
              <w:t>едноседмично писмено предизвестие</w:t>
            </w:r>
            <w:r w:rsidRPr="007C4EF4">
              <w:t>, в случай, че:</w:t>
            </w:r>
          </w:p>
          <w:p w:rsidR="007C4EF4" w:rsidRPr="007C4EF4" w:rsidRDefault="007C4EF4" w:rsidP="007C4EF4">
            <w:pPr>
              <w:tabs>
                <w:tab w:val="left" w:pos="3261"/>
              </w:tabs>
              <w:jc w:val="both"/>
            </w:pPr>
            <w:r w:rsidRPr="007C4EF4">
              <w:t>а)</w:t>
            </w:r>
            <w:r w:rsidR="00B709F7">
              <w:t>.</w:t>
            </w:r>
            <w:r w:rsidRPr="007C4EF4">
              <w:t xml:space="preserve"> се констатират съществени отклонения от офертата, допуснати от ИЗПЪЛНИТЕЛЯ;</w:t>
            </w:r>
          </w:p>
          <w:p w:rsidR="007C4EF4" w:rsidRPr="007C4EF4" w:rsidRDefault="007C4EF4" w:rsidP="007C4EF4">
            <w:pPr>
              <w:tabs>
                <w:tab w:val="left" w:pos="3261"/>
              </w:tabs>
              <w:jc w:val="both"/>
            </w:pPr>
            <w:r w:rsidRPr="007C4EF4">
              <w:t>б)</w:t>
            </w:r>
            <w:r w:rsidR="00B709F7">
              <w:t>.</w:t>
            </w:r>
            <w:r w:rsidRPr="007C4EF4">
              <w:t xml:space="preserve"> при неизпълнение от страна на ИЗПЪЛНИТЕЛЯ на други негови задължения по договора;</w:t>
            </w:r>
          </w:p>
          <w:p w:rsidR="007C4EF4" w:rsidRPr="007C4EF4" w:rsidRDefault="007C4EF4" w:rsidP="007C4EF4">
            <w:pPr>
              <w:tabs>
                <w:tab w:val="left" w:pos="-2977"/>
              </w:tabs>
              <w:jc w:val="both"/>
            </w:pPr>
            <w:r w:rsidRPr="007C4EF4">
              <w:t>Договорът не се прекратява, ако в срока на предизвестието нарушението бъде отстранено за сметка на ИЗПЪЛНИТЕЛЯ.</w:t>
            </w:r>
          </w:p>
          <w:p w:rsidR="007C4EF4" w:rsidRPr="007C4EF4" w:rsidRDefault="007C4EF4" w:rsidP="007C4EF4">
            <w:pPr>
              <w:shd w:val="clear" w:color="auto" w:fill="FFFFFF"/>
              <w:jc w:val="both"/>
            </w:pPr>
            <w:r w:rsidRPr="007C4EF4">
              <w:t>(2) В случай на прекратяване на договора по взаимно съгласие или в резултат на форсмажорни обстоятелства или обективна невъзможност за изпълнение, ВЪЗЛОЖИТЕЛЯТ извършва частично плащане на дължими суми съгласно двустранно подписан протокол за действително изпълнение на видове дейности и услуги към датата на прекратяване на договорните отношения, съобразен с изискванията на Договора и заплатените вече изпълнени дейности и услуги.</w:t>
            </w:r>
          </w:p>
          <w:p w:rsidR="007C4EF4" w:rsidRPr="007C4EF4" w:rsidRDefault="007C4EF4" w:rsidP="007C4EF4">
            <w:pPr>
              <w:jc w:val="both"/>
            </w:pPr>
            <w:r w:rsidRPr="007C4EF4">
              <w:t>(3) При прекратяване на договора, независимо от причината за това, ИЗПЪЛНИТЕЛЯТ е длъжен:</w:t>
            </w:r>
          </w:p>
          <w:p w:rsidR="007C4EF4" w:rsidRPr="007C4EF4" w:rsidRDefault="007C4EF4" w:rsidP="007C4EF4">
            <w:pPr>
              <w:jc w:val="both"/>
            </w:pPr>
            <w:r w:rsidRPr="007C4EF4">
              <w:t>1) Незабавно след узнаването да направи всичко необходимо за приключване на започнатите дейности и/или услуги до степен да бъдат годни за ползване от ВЪЗЛОЖИТЕЛЯ;</w:t>
            </w:r>
          </w:p>
          <w:p w:rsidR="007C4EF4" w:rsidRPr="007C4EF4" w:rsidRDefault="007C4EF4" w:rsidP="007C4EF4">
            <w:pPr>
              <w:jc w:val="both"/>
            </w:pPr>
            <w:r w:rsidRPr="007C4EF4">
              <w:t>2) Да предаде цялата документация, становища, паспорт, доклад и/или други документи, за които ВЪЗЛОЖИТЕЛЯТ е заплатил.</w:t>
            </w:r>
          </w:p>
          <w:p w:rsidR="007C4EF4" w:rsidRPr="007C4EF4" w:rsidRDefault="007C4EF4" w:rsidP="007C4EF4">
            <w:pPr>
              <w:shd w:val="clear" w:color="auto" w:fill="FFFFFF"/>
              <w:jc w:val="both"/>
            </w:pPr>
            <w:r w:rsidRPr="007C4EF4">
              <w:t xml:space="preserve">Чл. 13. (1) Страните по </w:t>
            </w:r>
            <w:proofErr w:type="spellStart"/>
            <w:r w:rsidRPr="007C4EF4">
              <w:t>договорa</w:t>
            </w:r>
            <w:proofErr w:type="spellEnd"/>
            <w:r w:rsidRPr="007C4EF4">
              <w:t xml:space="preserve"> за обществената поръчка не могат да го изменят.</w:t>
            </w:r>
          </w:p>
          <w:p w:rsidR="007C4EF4" w:rsidRDefault="007C4EF4" w:rsidP="007C4EF4">
            <w:pPr>
              <w:shd w:val="clear" w:color="auto" w:fill="FFFFFF"/>
              <w:tabs>
                <w:tab w:val="left" w:pos="1459"/>
              </w:tabs>
              <w:jc w:val="both"/>
            </w:pPr>
            <w:r w:rsidRPr="007C4EF4">
              <w:t>(2) Изменение на сключения договор за обществената поръчка се допуска по изключение, в случаите на чл. 116 ЗОП.</w:t>
            </w:r>
          </w:p>
          <w:p w:rsidR="00B709F7" w:rsidRPr="007C4EF4" w:rsidRDefault="00B709F7" w:rsidP="007C4EF4">
            <w:pPr>
              <w:shd w:val="clear" w:color="auto" w:fill="FFFFFF"/>
              <w:tabs>
                <w:tab w:val="left" w:pos="1459"/>
              </w:tabs>
              <w:jc w:val="both"/>
            </w:pPr>
          </w:p>
          <w:p w:rsidR="007C4EF4" w:rsidRDefault="007C4EF4" w:rsidP="007C4EF4">
            <w:pPr>
              <w:jc w:val="center"/>
              <w:rPr>
                <w:b/>
              </w:rPr>
            </w:pPr>
            <w:r w:rsidRPr="007C4EF4">
              <w:rPr>
                <w:b/>
              </w:rPr>
              <w:t>I</w:t>
            </w:r>
            <w:r w:rsidRPr="007C4EF4">
              <w:rPr>
                <w:b/>
                <w:lang w:val="en-US"/>
              </w:rPr>
              <w:t>X</w:t>
            </w:r>
            <w:r w:rsidRPr="007C4EF4">
              <w:rPr>
                <w:b/>
              </w:rPr>
              <w:t>. НЕПРЕДВИДЕНИ ОБСТОЯТЕЛСТВА</w:t>
            </w:r>
          </w:p>
          <w:p w:rsidR="00B709F7" w:rsidRPr="007C4EF4" w:rsidRDefault="00B709F7" w:rsidP="007C4EF4">
            <w:pPr>
              <w:jc w:val="center"/>
              <w:rPr>
                <w:b/>
              </w:rPr>
            </w:pPr>
          </w:p>
          <w:p w:rsidR="007C4EF4" w:rsidRPr="007C4EF4" w:rsidRDefault="007C4EF4" w:rsidP="007C4EF4">
            <w:pPr>
              <w:jc w:val="both"/>
            </w:pPr>
            <w:r w:rsidRPr="007C4EF4">
              <w:t>Чл. 14. (1) Страните по настоящия договор не дължат обезщетение за претърпени вреди и загуби, в случай че последните са причинени от непреодолима сила.</w:t>
            </w:r>
          </w:p>
          <w:p w:rsidR="007C4EF4" w:rsidRPr="007C4EF4" w:rsidRDefault="007C4EF4" w:rsidP="007C4EF4">
            <w:pPr>
              <w:jc w:val="both"/>
            </w:pPr>
            <w:r w:rsidRPr="007C4EF4">
              <w:t>(2) В случай че страната, която е следвало да изпълни свое задължение по договора, е била в забава, тя не може да се позовава на непреодолима сила.</w:t>
            </w:r>
          </w:p>
          <w:p w:rsidR="007C4EF4" w:rsidRPr="007C4EF4" w:rsidRDefault="007C4EF4" w:rsidP="007C4EF4">
            <w:pPr>
              <w:jc w:val="both"/>
            </w:pPr>
            <w:r w:rsidRPr="007C4EF4">
              <w:t xml:space="preserve">Чл. 15. (1)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3 календарни дни от настъпването на непреодолимата сила. При </w:t>
            </w:r>
            <w:proofErr w:type="spellStart"/>
            <w:r w:rsidRPr="007C4EF4">
              <w:t>неуведомяване</w:t>
            </w:r>
            <w:proofErr w:type="spellEnd"/>
            <w:r w:rsidRPr="007C4EF4">
              <w:t xml:space="preserve"> се дължи обезщетение за настъпилите от това вреди.</w:t>
            </w:r>
          </w:p>
          <w:p w:rsidR="007C4EF4" w:rsidRPr="007C4EF4" w:rsidRDefault="007C4EF4" w:rsidP="007C4EF4">
            <w:pPr>
              <w:jc w:val="both"/>
            </w:pPr>
            <w:r w:rsidRPr="007C4EF4">
              <w:t>(2) Докато трае непреодолимата сила, изпълнението на задълженията на свързаните с тях насрещни задължения се спира.</w:t>
            </w:r>
          </w:p>
          <w:p w:rsidR="007C4EF4" w:rsidRDefault="007C4EF4" w:rsidP="007C4EF4">
            <w:pPr>
              <w:jc w:val="both"/>
            </w:pPr>
            <w:r w:rsidRPr="007C4EF4">
              <w:t>(3) За избягване на всяко съмнение, страните се съгласяват че дефинират понятието за непреодолима сила, съгласно чл. 306 от Търговския закон, а понятието непредвидени обстоятелства съгласно § 2, т. 27 от ДР на ЗОП.</w:t>
            </w:r>
          </w:p>
          <w:p w:rsidR="00B709F7" w:rsidRPr="007C4EF4" w:rsidRDefault="00B709F7" w:rsidP="007C4EF4">
            <w:pPr>
              <w:jc w:val="both"/>
            </w:pPr>
          </w:p>
          <w:p w:rsidR="007C4EF4" w:rsidRDefault="00B709F7" w:rsidP="007C4EF4">
            <w:pPr>
              <w:shd w:val="clear" w:color="auto" w:fill="FFFFFF"/>
              <w:jc w:val="center"/>
              <w:rPr>
                <w:b/>
              </w:rPr>
            </w:pPr>
            <w:r>
              <w:rPr>
                <w:b/>
              </w:rPr>
              <w:t>Х. НЕИЗПЪЛНЕНИЕ. ОТГОВОРНОСТ</w:t>
            </w:r>
          </w:p>
          <w:p w:rsidR="00B709F7" w:rsidRPr="007C4EF4" w:rsidRDefault="00B709F7" w:rsidP="007C4EF4">
            <w:pPr>
              <w:shd w:val="clear" w:color="auto" w:fill="FFFFFF"/>
              <w:jc w:val="center"/>
              <w:rPr>
                <w:b/>
              </w:rPr>
            </w:pPr>
          </w:p>
          <w:p w:rsidR="007C4EF4" w:rsidRPr="007C4EF4" w:rsidRDefault="007C4EF4" w:rsidP="007C4EF4">
            <w:pPr>
              <w:widowControl w:val="0"/>
              <w:shd w:val="clear" w:color="auto" w:fill="FFFFFF"/>
              <w:tabs>
                <w:tab w:val="left" w:pos="802"/>
              </w:tabs>
              <w:autoSpaceDE w:val="0"/>
              <w:autoSpaceDN w:val="0"/>
              <w:adjustRightInd w:val="0"/>
              <w:jc w:val="both"/>
            </w:pPr>
            <w:r w:rsidRPr="007C4EF4">
              <w:t>Чл. 16. (1) При неизпълнение на някое от задълженията по чл. 8 поради причина, за която Изпълнителят отговаря, същият дължи на Възложителя неустойка в размер на 1 % от общата стойност на договора за всяко констатирано нарушение. ВЪЗЛОЖИТЕЛЯТ има право да удържи предявената неустойка от дължими плащания по договора и/ или от предоставената гаранция по договора.</w:t>
            </w:r>
          </w:p>
          <w:p w:rsidR="007C4EF4" w:rsidRPr="007C4EF4" w:rsidRDefault="007C4EF4" w:rsidP="007C4EF4">
            <w:pPr>
              <w:widowControl w:val="0"/>
              <w:shd w:val="clear" w:color="auto" w:fill="FFFFFF"/>
              <w:tabs>
                <w:tab w:val="left" w:pos="802"/>
              </w:tabs>
              <w:autoSpaceDE w:val="0"/>
              <w:autoSpaceDN w:val="0"/>
              <w:adjustRightInd w:val="0"/>
              <w:jc w:val="both"/>
            </w:pPr>
            <w:r w:rsidRPr="007C4EF4">
              <w:t xml:space="preserve">(2) При забавено изпълнение на задължението за представяне на окончателен доклад и/или </w:t>
            </w:r>
            <w:r w:rsidRPr="007C4EF4">
              <w:lastRenderedPageBreak/>
              <w:t xml:space="preserve">технически паспорт </w:t>
            </w:r>
            <w:proofErr w:type="spellStart"/>
            <w:r w:rsidRPr="007C4EF4">
              <w:t>Изълнителят</w:t>
            </w:r>
            <w:proofErr w:type="spellEnd"/>
            <w:r w:rsidRPr="007C4EF4">
              <w:t xml:space="preserve"> дължи неустойка в размер на 1 % от стойността на договора – за строителен надзор за всеки ден закъснение.</w:t>
            </w:r>
          </w:p>
          <w:p w:rsidR="007C4EF4" w:rsidRPr="007C4EF4" w:rsidRDefault="007C4EF4" w:rsidP="007C4EF4">
            <w:pPr>
              <w:widowControl w:val="0"/>
              <w:shd w:val="clear" w:color="auto" w:fill="FFFFFF"/>
              <w:tabs>
                <w:tab w:val="left" w:pos="802"/>
              </w:tabs>
              <w:autoSpaceDE w:val="0"/>
              <w:autoSpaceDN w:val="0"/>
              <w:adjustRightInd w:val="0"/>
              <w:jc w:val="both"/>
            </w:pPr>
            <w:r w:rsidRPr="007C4EF4">
              <w:t>(3) При разваляне на договора от страна на Възложителя поради неизпълнение на задължение на Изпълнителя, Изпълнителят дължи неустойка в размер на 30 % от общата стойност на договора. Възстановяването на дължимите суми и неустойката се заплащат от ИЗПЪЛНИТЕЛЯ в 5 дневен срок, считано от датата на получаване на покана за доброволно изпълнение от страна на ВЪЗЛОЖИТЕЛЯ.</w:t>
            </w:r>
          </w:p>
          <w:p w:rsidR="007C4EF4" w:rsidRPr="007C4EF4" w:rsidRDefault="007C4EF4" w:rsidP="007C4EF4">
            <w:pPr>
              <w:widowControl w:val="0"/>
              <w:shd w:val="clear" w:color="auto" w:fill="FFFFFF"/>
              <w:tabs>
                <w:tab w:val="left" w:pos="802"/>
              </w:tabs>
              <w:autoSpaceDE w:val="0"/>
              <w:autoSpaceDN w:val="0"/>
              <w:adjustRightInd w:val="0"/>
              <w:jc w:val="both"/>
            </w:pPr>
            <w:r w:rsidRPr="007C4EF4">
              <w:t xml:space="preserve">(4) При прекратяване на договора по вина на Изпълнителя същият има право да получи цената само на </w:t>
            </w:r>
            <w:proofErr w:type="spellStart"/>
            <w:r w:rsidRPr="007C4EF4">
              <w:t>усешно</w:t>
            </w:r>
            <w:proofErr w:type="spellEnd"/>
            <w:r w:rsidRPr="007C4EF4">
              <w:t xml:space="preserve"> </w:t>
            </w:r>
            <w:proofErr w:type="spellStart"/>
            <w:r w:rsidRPr="007C4EF4">
              <w:t>завършението</w:t>
            </w:r>
            <w:proofErr w:type="spellEnd"/>
            <w:r w:rsidRPr="007C4EF4">
              <w:t xml:space="preserve"> преди прекратяването дейности и предоставени услуги, дължейки неустойка по предходната алинея.</w:t>
            </w:r>
          </w:p>
          <w:p w:rsidR="007C4EF4" w:rsidRPr="007C4EF4" w:rsidRDefault="007C4EF4" w:rsidP="007C4EF4">
            <w:pPr>
              <w:jc w:val="both"/>
            </w:pPr>
            <w:r w:rsidRPr="007C4EF4">
              <w:t>Чл. 17. Във всички случаи на прекратяване на договора и независимо от причините за това, ИЗПЪЛНИТЕЛЯТ дължи възстановяване на платените му суми, когато е приложимо, по договора  при следните условия, и както следва:</w:t>
            </w:r>
          </w:p>
          <w:p w:rsidR="007C4EF4" w:rsidRPr="007C4EF4" w:rsidRDefault="007C4EF4" w:rsidP="007C4EF4">
            <w:pPr>
              <w:jc w:val="both"/>
            </w:pPr>
            <w:r w:rsidRPr="007C4EF4">
              <w:t>1)</w:t>
            </w:r>
            <w:r w:rsidR="00B709F7">
              <w:t>.</w:t>
            </w:r>
            <w:r w:rsidRPr="007C4EF4">
              <w:t xml:space="preserve"> в пълен размер, когато няма извършени и/или приети дейности и/или предоставени услуги по договора, съгласно условията на договора;</w:t>
            </w:r>
          </w:p>
          <w:p w:rsidR="007C4EF4" w:rsidRPr="007C4EF4" w:rsidRDefault="007C4EF4" w:rsidP="007C4EF4">
            <w:pPr>
              <w:jc w:val="both"/>
            </w:pPr>
            <w:r w:rsidRPr="007C4EF4">
              <w:t>2)</w:t>
            </w:r>
            <w:r w:rsidR="00B709F7">
              <w:t>.</w:t>
            </w:r>
            <w:r w:rsidRPr="007C4EF4">
              <w:t xml:space="preserve"> в размера, представляващ разликата между стойността на действително извършените и приети дейности, и/или предоставени услуги по договора, изчислена пропорционално на изпълнените СМР, когато платените вече суми са в по-висок размер; </w:t>
            </w:r>
          </w:p>
          <w:p w:rsidR="007C4EF4" w:rsidRDefault="007C4EF4" w:rsidP="007C4EF4">
            <w:pPr>
              <w:shd w:val="clear" w:color="auto" w:fill="FFFFFF"/>
              <w:jc w:val="both"/>
            </w:pPr>
            <w:r w:rsidRPr="007C4EF4">
              <w:t>Чл. 18. При неизпълнение на този договор всяка от страните може да търси  обезщетение за причинените вреди при условията на гражданското и търговското право, ако същото надвишава предвидените неустойки.</w:t>
            </w:r>
          </w:p>
          <w:p w:rsidR="00B709F7" w:rsidRPr="007C4EF4" w:rsidRDefault="00B709F7" w:rsidP="007C4EF4">
            <w:pPr>
              <w:shd w:val="clear" w:color="auto" w:fill="FFFFFF"/>
              <w:jc w:val="both"/>
            </w:pPr>
          </w:p>
          <w:p w:rsidR="007C4EF4" w:rsidRDefault="007C4EF4" w:rsidP="007C4EF4">
            <w:pPr>
              <w:jc w:val="center"/>
              <w:rPr>
                <w:b/>
              </w:rPr>
            </w:pPr>
            <w:r w:rsidRPr="007C4EF4">
              <w:rPr>
                <w:b/>
              </w:rPr>
              <w:t>Х</w:t>
            </w:r>
            <w:r w:rsidRPr="007C4EF4">
              <w:rPr>
                <w:b/>
                <w:lang w:val="en-US"/>
              </w:rPr>
              <w:t>I</w:t>
            </w:r>
            <w:r w:rsidRPr="007C4EF4">
              <w:rPr>
                <w:b/>
              </w:rPr>
              <w:t>. КОНФИДЕНЦИАЛНОСТ</w:t>
            </w:r>
          </w:p>
          <w:p w:rsidR="00B709F7" w:rsidRPr="007C4EF4" w:rsidRDefault="00B709F7" w:rsidP="007C4EF4">
            <w:pPr>
              <w:jc w:val="center"/>
              <w:rPr>
                <w:b/>
              </w:rPr>
            </w:pPr>
          </w:p>
          <w:p w:rsidR="007C4EF4" w:rsidRPr="007C4EF4" w:rsidRDefault="007C4EF4" w:rsidP="007C4EF4">
            <w:pPr>
              <w:jc w:val="both"/>
            </w:pPr>
            <w:r w:rsidRPr="007C4EF4">
              <w:t>Чл. 19. (1) ИЗПЪЛНИТЕЛЯТ и ВЪЗЛОЖИТЕЛЯТ приемат за конфиденциална всяка информация, получена при и/или по повод изпълнението на договора.</w:t>
            </w:r>
          </w:p>
          <w:p w:rsidR="007C4EF4" w:rsidRPr="007C4EF4" w:rsidRDefault="007C4EF4" w:rsidP="007C4EF4">
            <w:pPr>
              <w:jc w:val="both"/>
            </w:pPr>
            <w:r w:rsidRPr="007C4EF4">
              <w:t>(2)  ИЗПЪЛНИТЕЛЯТ няма право без предварителното писмено съгласие на ВЪЗЛОЖИТЕЛЯ да разкрива пред когото и да е, освен пред своите служители, по какъвто и да е начин и под каквато и да е форма информация относно договора или част от него, както  и всяка друга  информация, свързана с изпълнението му. Разкриването на информация пред служител на ИЗПЪЛНИТЕЛЯ се осъществява само в необходимата степен за целите на изпълнението на договора.</w:t>
            </w:r>
          </w:p>
          <w:p w:rsidR="007C4EF4" w:rsidRDefault="007C4EF4" w:rsidP="007C4EF4">
            <w:pPr>
              <w:jc w:val="both"/>
            </w:pPr>
            <w:r w:rsidRPr="007C4EF4">
              <w:t>(3)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w:t>
            </w:r>
          </w:p>
          <w:p w:rsidR="00B709F7" w:rsidRPr="007C4EF4" w:rsidRDefault="00B709F7" w:rsidP="007C4EF4">
            <w:pPr>
              <w:jc w:val="both"/>
            </w:pPr>
          </w:p>
          <w:p w:rsidR="007C4EF4" w:rsidRDefault="007C4EF4" w:rsidP="007C4EF4">
            <w:pPr>
              <w:jc w:val="center"/>
              <w:rPr>
                <w:b/>
              </w:rPr>
            </w:pPr>
            <w:r w:rsidRPr="007C4EF4">
              <w:rPr>
                <w:b/>
              </w:rPr>
              <w:t>Х</w:t>
            </w:r>
            <w:r w:rsidRPr="007C4EF4">
              <w:rPr>
                <w:b/>
                <w:lang w:val="en-US"/>
              </w:rPr>
              <w:t>II</w:t>
            </w:r>
            <w:r w:rsidRPr="007C4EF4">
              <w:rPr>
                <w:b/>
              </w:rPr>
              <w:t>. ЗАКЛЮЧИТЕЛНИ РАЗПОРЕДБИ</w:t>
            </w:r>
          </w:p>
          <w:p w:rsidR="00B709F7" w:rsidRPr="007C4EF4" w:rsidRDefault="00B709F7" w:rsidP="007C4EF4">
            <w:pPr>
              <w:jc w:val="center"/>
              <w:rPr>
                <w:b/>
              </w:rPr>
            </w:pPr>
          </w:p>
          <w:p w:rsidR="007C4EF4" w:rsidRPr="007C4EF4" w:rsidRDefault="007C4EF4" w:rsidP="007C4EF4">
            <w:pPr>
              <w:jc w:val="both"/>
            </w:pPr>
            <w:r w:rsidRPr="007C4EF4">
              <w:t>Чл. 20. (1) Употребената в договора дума “Работа/и” ще има следното значение: упражняване на строителен надзор за обекта/строежа.</w:t>
            </w:r>
          </w:p>
          <w:p w:rsidR="007C4EF4" w:rsidRPr="007C4EF4" w:rsidRDefault="007C4EF4" w:rsidP="007C4EF4">
            <w:pPr>
              <w:pStyle w:val="af9"/>
              <w:jc w:val="both"/>
              <w:rPr>
                <w:rFonts w:ascii="Times New Roman" w:hAnsi="Times New Roman"/>
                <w:sz w:val="24"/>
                <w:szCs w:val="24"/>
                <w:lang w:eastAsia="en-US"/>
              </w:rPr>
            </w:pPr>
            <w:r w:rsidRPr="007C4EF4">
              <w:rPr>
                <w:rFonts w:ascii="Times New Roman" w:hAnsi="Times New Roman"/>
                <w:sz w:val="24"/>
                <w:szCs w:val="24"/>
                <w:lang w:eastAsia="en-US"/>
              </w:rPr>
              <w:t>(2) Кореспонденцията по този договор се осъществява в писмена и/или друга подходяща форма. При промяна на посочените данни, всяка от страните е длъжна да уведоми другата в седемдневен срок от настъпване на промяната.</w:t>
            </w:r>
          </w:p>
          <w:p w:rsidR="007C4EF4" w:rsidRPr="007C4EF4" w:rsidRDefault="007C4EF4" w:rsidP="007C4EF4">
            <w:pPr>
              <w:jc w:val="both"/>
            </w:pPr>
            <w:r w:rsidRPr="007C4EF4">
              <w:t>(3)  Нищожността на някоя клауза от договора или на допълнително уговорени условия не води до нищожност на друга клауза или на договора като цяло.</w:t>
            </w:r>
          </w:p>
          <w:p w:rsidR="007C4EF4" w:rsidRPr="007C4EF4" w:rsidRDefault="007C4EF4" w:rsidP="007C4EF4">
            <w:pPr>
              <w:jc w:val="both"/>
            </w:pPr>
            <w:r w:rsidRPr="007C4EF4">
              <w:t xml:space="preserve">(4) Страните ще решават споровете, свързани с неговото тълкуване, недействителност, неизпълнение или прекратяване по взаимно съгласие и с допълнителни споразумения, а при </w:t>
            </w:r>
            <w:proofErr w:type="spellStart"/>
            <w:r w:rsidRPr="007C4EF4">
              <w:t>непостигане</w:t>
            </w:r>
            <w:proofErr w:type="spellEnd"/>
            <w:r w:rsidRPr="007C4EF4">
              <w:t xml:space="preserve"> на такова по съдебен ред съгласно българското законодателство.</w:t>
            </w:r>
          </w:p>
          <w:p w:rsidR="007C4EF4" w:rsidRPr="007C4EF4" w:rsidRDefault="007C4EF4" w:rsidP="007C4EF4">
            <w:pPr>
              <w:jc w:val="both"/>
            </w:pPr>
            <w:r w:rsidRPr="007C4EF4">
              <w:t xml:space="preserve">(5) За неуредените в настоящия договор въпроси се прилагат разпоредбите на действащото българско законодателство.      </w:t>
            </w:r>
          </w:p>
          <w:p w:rsidR="00B709F7" w:rsidRDefault="00B709F7" w:rsidP="007C4EF4">
            <w:pPr>
              <w:shd w:val="clear" w:color="auto" w:fill="FFFFFF"/>
              <w:jc w:val="both"/>
              <w:rPr>
                <w:b/>
              </w:rPr>
            </w:pPr>
          </w:p>
          <w:p w:rsidR="00B709F7" w:rsidRDefault="00B709F7" w:rsidP="007C4EF4">
            <w:pPr>
              <w:shd w:val="clear" w:color="auto" w:fill="FFFFFF"/>
              <w:jc w:val="both"/>
              <w:rPr>
                <w:b/>
              </w:rPr>
            </w:pPr>
          </w:p>
          <w:p w:rsidR="007C4EF4" w:rsidRPr="007C4EF4" w:rsidRDefault="007C4EF4" w:rsidP="007C4EF4">
            <w:pPr>
              <w:shd w:val="clear" w:color="auto" w:fill="FFFFFF"/>
              <w:jc w:val="both"/>
              <w:rPr>
                <w:b/>
              </w:rPr>
            </w:pPr>
            <w:r w:rsidRPr="007C4EF4">
              <w:rPr>
                <w:b/>
              </w:rPr>
              <w:t xml:space="preserve">Настоящият договор се изготви и подписа в </w:t>
            </w:r>
            <w:r w:rsidR="00053524">
              <w:rPr>
                <w:b/>
              </w:rPr>
              <w:t>два</w:t>
            </w:r>
            <w:r w:rsidRPr="007C4EF4">
              <w:rPr>
                <w:b/>
              </w:rPr>
              <w:t xml:space="preserve"> еднообразни екземпляра - един за ИЗПЪЛНИТЕЛЯ и </w:t>
            </w:r>
            <w:r w:rsidR="00053524">
              <w:rPr>
                <w:b/>
              </w:rPr>
              <w:t>един</w:t>
            </w:r>
            <w:r w:rsidRPr="007C4EF4">
              <w:rPr>
                <w:b/>
              </w:rPr>
              <w:t xml:space="preserve"> за ВЪЗЛОЖИТЕЛЯ.</w:t>
            </w:r>
          </w:p>
          <w:p w:rsidR="00B709F7" w:rsidRDefault="00B709F7" w:rsidP="007C4EF4">
            <w:pPr>
              <w:shd w:val="clear" w:color="auto" w:fill="FFFFFF"/>
              <w:jc w:val="both"/>
              <w:rPr>
                <w:b/>
              </w:rPr>
            </w:pPr>
          </w:p>
          <w:p w:rsidR="00B709F7" w:rsidRDefault="00B709F7" w:rsidP="007C4EF4">
            <w:pPr>
              <w:shd w:val="clear" w:color="auto" w:fill="FFFFFF"/>
              <w:jc w:val="both"/>
              <w:rPr>
                <w:b/>
              </w:rPr>
            </w:pPr>
          </w:p>
          <w:p w:rsidR="007C4EF4" w:rsidRPr="007C4EF4" w:rsidRDefault="007C4EF4" w:rsidP="007C4EF4">
            <w:pPr>
              <w:shd w:val="clear" w:color="auto" w:fill="FFFFFF"/>
              <w:jc w:val="both"/>
              <w:rPr>
                <w:b/>
              </w:rPr>
            </w:pPr>
            <w:r w:rsidRPr="007C4EF4">
              <w:rPr>
                <w:b/>
              </w:rPr>
              <w:t>Неразделна част от настоящия договор са:</w:t>
            </w:r>
          </w:p>
          <w:p w:rsidR="00B709F7" w:rsidRDefault="00B709F7" w:rsidP="007C4EF4">
            <w:pPr>
              <w:jc w:val="both"/>
            </w:pPr>
          </w:p>
          <w:p w:rsidR="007C4EF4" w:rsidRPr="00F80EB2" w:rsidRDefault="007C4EF4" w:rsidP="007C4EF4">
            <w:pPr>
              <w:jc w:val="both"/>
              <w:rPr>
                <w:b/>
              </w:rPr>
            </w:pPr>
            <w:r w:rsidRPr="00F80EB2">
              <w:rPr>
                <w:b/>
              </w:rPr>
              <w:t>Приложение</w:t>
            </w:r>
            <w:r w:rsidR="00B709F7" w:rsidRPr="00F80EB2">
              <w:rPr>
                <w:b/>
              </w:rPr>
              <w:t xml:space="preserve"> №</w:t>
            </w:r>
            <w:r w:rsidRPr="00F80EB2">
              <w:rPr>
                <w:b/>
              </w:rPr>
              <w:t xml:space="preserve"> 1 - Технически спецификации;</w:t>
            </w:r>
          </w:p>
          <w:p w:rsidR="00B709F7" w:rsidRPr="00F80EB2" w:rsidRDefault="00B709F7" w:rsidP="007C4EF4">
            <w:pPr>
              <w:jc w:val="both"/>
              <w:rPr>
                <w:b/>
              </w:rPr>
            </w:pPr>
          </w:p>
          <w:p w:rsidR="007C4EF4" w:rsidRPr="00F80EB2" w:rsidRDefault="007C4EF4" w:rsidP="007C4EF4">
            <w:pPr>
              <w:jc w:val="both"/>
              <w:rPr>
                <w:b/>
                <w:lang w:val="en-US"/>
              </w:rPr>
            </w:pPr>
            <w:r w:rsidRPr="00F80EB2">
              <w:rPr>
                <w:b/>
              </w:rPr>
              <w:t>Приложение</w:t>
            </w:r>
            <w:r w:rsidR="00B709F7" w:rsidRPr="00F80EB2">
              <w:rPr>
                <w:b/>
              </w:rPr>
              <w:t xml:space="preserve"> №</w:t>
            </w:r>
            <w:r w:rsidRPr="00F80EB2">
              <w:rPr>
                <w:b/>
              </w:rPr>
              <w:t xml:space="preserve"> 2 - Техническа оферта</w:t>
            </w:r>
            <w:r w:rsidR="00811782">
              <w:rPr>
                <w:b/>
              </w:rPr>
              <w:t xml:space="preserve"> в</w:t>
            </w:r>
            <w:r w:rsidRPr="00F80EB2">
              <w:rPr>
                <w:b/>
              </w:rPr>
              <w:t xml:space="preserve"> част</w:t>
            </w:r>
            <w:r w:rsidR="00811782">
              <w:rPr>
                <w:b/>
              </w:rPr>
              <w:t>та й -</w:t>
            </w:r>
            <w:r w:rsidRPr="00F80EB2">
              <w:rPr>
                <w:b/>
              </w:rPr>
              <w:t xml:space="preserve"> предложение за изпълнение на поръчката; </w:t>
            </w:r>
          </w:p>
          <w:p w:rsidR="00B709F7" w:rsidRPr="00F80EB2" w:rsidRDefault="00B709F7" w:rsidP="007C4EF4">
            <w:pPr>
              <w:jc w:val="both"/>
              <w:rPr>
                <w:b/>
              </w:rPr>
            </w:pPr>
          </w:p>
          <w:p w:rsidR="007C4EF4" w:rsidRPr="00F80EB2" w:rsidRDefault="007C4EF4" w:rsidP="007C4EF4">
            <w:pPr>
              <w:jc w:val="both"/>
              <w:rPr>
                <w:b/>
              </w:rPr>
            </w:pPr>
            <w:r w:rsidRPr="00F80EB2">
              <w:rPr>
                <w:b/>
              </w:rPr>
              <w:t>Приложение</w:t>
            </w:r>
            <w:r w:rsidR="00B709F7" w:rsidRPr="00F80EB2">
              <w:rPr>
                <w:b/>
              </w:rPr>
              <w:t xml:space="preserve"> №</w:t>
            </w:r>
            <w:r w:rsidRPr="00F80EB2">
              <w:rPr>
                <w:b/>
              </w:rPr>
              <w:t xml:space="preserve"> 3 - Ценова оферта;</w:t>
            </w:r>
          </w:p>
          <w:p w:rsidR="00B709F7" w:rsidRPr="00F80EB2" w:rsidRDefault="00B709F7" w:rsidP="007C4EF4">
            <w:pPr>
              <w:jc w:val="both"/>
              <w:rPr>
                <w:b/>
              </w:rPr>
            </w:pPr>
          </w:p>
          <w:p w:rsidR="007C4EF4" w:rsidRPr="00F80EB2" w:rsidRDefault="007C4EF4" w:rsidP="007C4EF4">
            <w:pPr>
              <w:jc w:val="both"/>
              <w:rPr>
                <w:b/>
              </w:rPr>
            </w:pPr>
            <w:r w:rsidRPr="00F80EB2">
              <w:rPr>
                <w:b/>
              </w:rPr>
              <w:t>Приложение</w:t>
            </w:r>
            <w:r w:rsidR="00B709F7" w:rsidRPr="00F80EB2">
              <w:rPr>
                <w:b/>
              </w:rPr>
              <w:t xml:space="preserve"> №</w:t>
            </w:r>
            <w:r w:rsidRPr="00F80EB2">
              <w:rPr>
                <w:b/>
              </w:rPr>
              <w:t xml:space="preserve"> 4 - Гаранция за обезпечаване изпълнението на договора/платежно нареждане/Застрахователна полица и</w:t>
            </w:r>
          </w:p>
          <w:p w:rsidR="00B709F7" w:rsidRPr="00F80EB2" w:rsidRDefault="00B709F7" w:rsidP="007C4EF4">
            <w:pPr>
              <w:jc w:val="both"/>
              <w:rPr>
                <w:b/>
              </w:rPr>
            </w:pPr>
          </w:p>
          <w:p w:rsidR="007C4EF4" w:rsidRPr="007C4EF4" w:rsidRDefault="007C4EF4" w:rsidP="007C4EF4">
            <w:pPr>
              <w:jc w:val="both"/>
            </w:pPr>
            <w:r w:rsidRPr="00F80EB2">
              <w:rPr>
                <w:b/>
              </w:rPr>
              <w:t>Приложение</w:t>
            </w:r>
            <w:r w:rsidR="00B709F7" w:rsidRPr="00F80EB2">
              <w:rPr>
                <w:b/>
              </w:rPr>
              <w:t xml:space="preserve"> №</w:t>
            </w:r>
            <w:r w:rsidRPr="00F80EB2">
              <w:rPr>
                <w:b/>
              </w:rPr>
              <w:t xml:space="preserve"> 5 - Списък на членовете на ръководния състав, които ще отговарят за изпълнението на предмета на поръчката.</w:t>
            </w:r>
            <w:r w:rsidRPr="007C4EF4">
              <w:t xml:space="preserve"> </w:t>
            </w:r>
          </w:p>
        </w:tc>
      </w:tr>
    </w:tbl>
    <w:p w:rsidR="007C4EF4" w:rsidRDefault="007C4EF4" w:rsidP="007C4EF4">
      <w:pPr>
        <w:pStyle w:val="23"/>
        <w:spacing w:after="0" w:line="240" w:lineRule="auto"/>
        <w:jc w:val="both"/>
        <w:rPr>
          <w:b/>
          <w:color w:val="000000"/>
        </w:rPr>
      </w:pPr>
    </w:p>
    <w:p w:rsidR="00B709F7" w:rsidRPr="00B709F7" w:rsidRDefault="00B709F7" w:rsidP="007C4EF4">
      <w:pPr>
        <w:pStyle w:val="23"/>
        <w:spacing w:after="0" w:line="240" w:lineRule="auto"/>
        <w:jc w:val="both"/>
        <w:rPr>
          <w:b/>
          <w:color w:val="000000"/>
        </w:rPr>
      </w:pPr>
    </w:p>
    <w:p w:rsidR="007C4EF4" w:rsidRPr="007C4EF4" w:rsidRDefault="007C4EF4" w:rsidP="007C4EF4">
      <w:pPr>
        <w:pStyle w:val="23"/>
        <w:spacing w:after="0" w:line="240" w:lineRule="auto"/>
        <w:jc w:val="both"/>
        <w:rPr>
          <w:b/>
          <w:color w:val="000000"/>
        </w:rPr>
      </w:pPr>
      <w:r w:rsidRPr="007C4EF4">
        <w:rPr>
          <w:b/>
          <w:color w:val="000000"/>
        </w:rPr>
        <w:t xml:space="preserve">ВЪЗЛОЖИТЕЛ:                                         </w:t>
      </w:r>
      <w:r w:rsidRPr="007C4EF4">
        <w:rPr>
          <w:b/>
          <w:color w:val="000000"/>
        </w:rPr>
        <w:tab/>
      </w:r>
      <w:r w:rsidRPr="007C4EF4">
        <w:rPr>
          <w:b/>
          <w:color w:val="000000"/>
        </w:rPr>
        <w:tab/>
        <w:t>ИЗПЪЛНИТЕЛ:</w:t>
      </w:r>
    </w:p>
    <w:p w:rsidR="002C3935" w:rsidRDefault="007C4EF4" w:rsidP="007C4EF4">
      <w:pPr>
        <w:jc w:val="both"/>
        <w:rPr>
          <w:b/>
          <w:color w:val="000000"/>
        </w:rPr>
      </w:pPr>
      <w:r w:rsidRPr="007C4EF4">
        <w:rPr>
          <w:b/>
          <w:color w:val="000000"/>
        </w:rPr>
        <w:t xml:space="preserve">ОБЩИНА </w:t>
      </w:r>
      <w:r w:rsidR="001622E0">
        <w:rPr>
          <w:b/>
          <w:color w:val="000000"/>
        </w:rPr>
        <w:t>ГРАД ДОБРИЧ</w:t>
      </w:r>
    </w:p>
    <w:p w:rsidR="001622E0" w:rsidRDefault="001622E0" w:rsidP="007C4EF4">
      <w:pPr>
        <w:jc w:val="both"/>
        <w:rPr>
          <w:b/>
          <w:color w:val="000000"/>
        </w:rPr>
      </w:pPr>
    </w:p>
    <w:p w:rsidR="001622E0" w:rsidRDefault="001622E0" w:rsidP="007C4EF4">
      <w:pPr>
        <w:jc w:val="both"/>
        <w:rPr>
          <w:b/>
          <w:color w:val="000000"/>
        </w:rPr>
      </w:pPr>
    </w:p>
    <w:p w:rsidR="001622E0" w:rsidRDefault="001622E0" w:rsidP="001622E0">
      <w:pPr>
        <w:jc w:val="both"/>
        <w:rPr>
          <w:b/>
        </w:rPr>
      </w:pPr>
      <w:r w:rsidRPr="00B613D3">
        <w:rPr>
          <w:b/>
        </w:rPr>
        <w:t>ЙОРДАН ЙОРДАНОВ</w:t>
      </w:r>
      <w:r>
        <w:rPr>
          <w:b/>
        </w:rPr>
        <w:t xml:space="preserve">     ………………</w:t>
      </w:r>
    </w:p>
    <w:p w:rsidR="001622E0" w:rsidRPr="00B613D3" w:rsidRDefault="001622E0" w:rsidP="001622E0">
      <w:pPr>
        <w:jc w:val="both"/>
        <w:rPr>
          <w:b/>
        </w:rPr>
      </w:pPr>
      <w:r w:rsidRPr="00B613D3">
        <w:rPr>
          <w:b/>
        </w:rPr>
        <w:t>Кмет на Община град Добрич</w:t>
      </w:r>
      <w:r w:rsidRPr="00B613D3">
        <w:rPr>
          <w:b/>
        </w:rPr>
        <w:tab/>
      </w:r>
    </w:p>
    <w:p w:rsidR="001622E0" w:rsidRPr="00B613D3" w:rsidRDefault="001622E0" w:rsidP="001622E0">
      <w:pPr>
        <w:jc w:val="both"/>
        <w:rPr>
          <w:b/>
        </w:rPr>
      </w:pPr>
      <w:r w:rsidRPr="00B613D3">
        <w:rPr>
          <w:b/>
        </w:rPr>
        <w:tab/>
      </w:r>
      <w:r w:rsidRPr="00B613D3">
        <w:rPr>
          <w:b/>
        </w:rPr>
        <w:tab/>
      </w:r>
      <w:r w:rsidRPr="00B613D3">
        <w:rPr>
          <w:b/>
        </w:rPr>
        <w:tab/>
      </w:r>
      <w:r w:rsidRPr="00B613D3">
        <w:rPr>
          <w:b/>
        </w:rPr>
        <w:tab/>
      </w:r>
      <w:r w:rsidRPr="00B613D3">
        <w:rPr>
          <w:b/>
        </w:rPr>
        <w:tab/>
      </w:r>
    </w:p>
    <w:p w:rsidR="001622E0" w:rsidRPr="00B613D3" w:rsidRDefault="001622E0" w:rsidP="001622E0">
      <w:pPr>
        <w:jc w:val="both"/>
        <w:rPr>
          <w:b/>
        </w:rPr>
      </w:pPr>
    </w:p>
    <w:p w:rsidR="001622E0" w:rsidRPr="00B613D3" w:rsidRDefault="001622E0" w:rsidP="001622E0">
      <w:pPr>
        <w:jc w:val="both"/>
        <w:rPr>
          <w:b/>
        </w:rPr>
      </w:pPr>
    </w:p>
    <w:p w:rsidR="001622E0" w:rsidRPr="00B613D3" w:rsidRDefault="001622E0" w:rsidP="001622E0">
      <w:pPr>
        <w:jc w:val="both"/>
      </w:pPr>
      <w:r>
        <w:rPr>
          <w:b/>
        </w:rPr>
        <w:t>ГЛАВЕН СЧЕТОВОДИТЕЛ</w:t>
      </w:r>
      <w:r w:rsidRPr="00B613D3">
        <w:rPr>
          <w:b/>
        </w:rPr>
        <w:t xml:space="preserve">: ………………                      </w:t>
      </w:r>
    </w:p>
    <w:p w:rsidR="001622E0" w:rsidRDefault="001622E0" w:rsidP="001622E0">
      <w:pPr>
        <w:jc w:val="both"/>
        <w:rPr>
          <w:b/>
        </w:rPr>
      </w:pPr>
      <w:bookmarkStart w:id="2" w:name="_GoBack"/>
      <w:bookmarkEnd w:id="2"/>
    </w:p>
    <w:p w:rsidR="001622E0" w:rsidRPr="007C4EF4" w:rsidRDefault="001622E0" w:rsidP="007C4EF4">
      <w:pPr>
        <w:jc w:val="both"/>
        <w:rPr>
          <w:rFonts w:eastAsia="Times New Roman"/>
          <w:b/>
          <w:i/>
          <w:lang w:eastAsia="bg-BG"/>
        </w:rPr>
      </w:pPr>
    </w:p>
    <w:p w:rsidR="002C3935" w:rsidRPr="007C4EF4" w:rsidRDefault="002C3935" w:rsidP="007C4EF4">
      <w:pPr>
        <w:rPr>
          <w:rFonts w:eastAsia="Times New Roman"/>
          <w:b/>
          <w:i/>
          <w:lang w:eastAsia="bg-BG"/>
        </w:rPr>
      </w:pPr>
      <w:r w:rsidRPr="007C4EF4">
        <w:rPr>
          <w:rFonts w:eastAsia="Times New Roman"/>
          <w:b/>
          <w:i/>
          <w:lang w:eastAsia="bg-BG"/>
        </w:rPr>
        <w:br w:type="page"/>
      </w:r>
    </w:p>
    <w:p w:rsidR="00D97D62" w:rsidRPr="005A1F17" w:rsidRDefault="00C74CCF">
      <w:pPr>
        <w:jc w:val="right"/>
        <w:rPr>
          <w:rFonts w:eastAsia="Times New Roman"/>
          <w:b/>
          <w:i/>
          <w:lang w:eastAsia="bg-BG"/>
        </w:rPr>
      </w:pPr>
      <w:r>
        <w:rPr>
          <w:rFonts w:eastAsia="Times New Roman"/>
          <w:b/>
          <w:i/>
          <w:lang w:eastAsia="bg-BG"/>
        </w:rPr>
        <w:lastRenderedPageBreak/>
        <w:t>Приложение</w:t>
      </w:r>
      <w:r w:rsidRPr="00596D70">
        <w:rPr>
          <w:rFonts w:eastAsia="Times New Roman"/>
          <w:b/>
          <w:i/>
          <w:lang w:eastAsia="bg-BG"/>
        </w:rPr>
        <w:t xml:space="preserve"> № </w:t>
      </w:r>
      <w:r w:rsidR="00AD48E5" w:rsidRPr="005A1F17">
        <w:rPr>
          <w:rFonts w:eastAsia="Times New Roman"/>
          <w:b/>
          <w:i/>
          <w:lang w:eastAsia="bg-BG"/>
        </w:rPr>
        <w:t>7</w:t>
      </w:r>
    </w:p>
    <w:p w:rsidR="00C74CCF" w:rsidRDefault="00C74CCF" w:rsidP="00C74CCF">
      <w:pPr>
        <w:spacing w:after="160" w:line="259" w:lineRule="auto"/>
        <w:jc w:val="right"/>
        <w:rPr>
          <w:rFonts w:eastAsia="Times New Roman"/>
          <w:b/>
          <w:i/>
          <w:lang w:eastAsia="bg-BG"/>
        </w:rPr>
      </w:pPr>
      <w:r>
        <w:rPr>
          <w:rFonts w:eastAsia="Times New Roman"/>
          <w:b/>
          <w:i/>
          <w:lang w:eastAsia="bg-BG"/>
        </w:rPr>
        <w:t>Образец</w:t>
      </w:r>
    </w:p>
    <w:p w:rsidR="00C74CCF" w:rsidRPr="00C74CCF" w:rsidRDefault="00C74CCF" w:rsidP="00C74CCF">
      <w:pPr>
        <w:jc w:val="center"/>
        <w:rPr>
          <w:rFonts w:eastAsia="Times New Roman"/>
          <w:b/>
          <w:i/>
          <w:lang w:eastAsia="bg-BG"/>
        </w:rPr>
      </w:pPr>
      <w:r w:rsidRPr="00C74CCF">
        <w:rPr>
          <w:rFonts w:eastAsia="Times New Roman"/>
          <w:b/>
          <w:i/>
          <w:lang w:eastAsia="bg-BG"/>
        </w:rPr>
        <w:t>ДЕКЛАРАЦИЯ</w:t>
      </w:r>
    </w:p>
    <w:p w:rsidR="00C74CCF" w:rsidRPr="00C74CCF" w:rsidRDefault="00C74CCF" w:rsidP="00C74CCF">
      <w:pPr>
        <w:jc w:val="center"/>
        <w:rPr>
          <w:rFonts w:eastAsia="Times New Roman"/>
          <w:b/>
          <w:lang w:eastAsia="bg-BG"/>
        </w:rPr>
      </w:pPr>
      <w:r w:rsidRPr="00C74CCF">
        <w:rPr>
          <w:rFonts w:eastAsia="Times New Roman"/>
          <w:b/>
          <w:lang w:eastAsia="bg-BG"/>
        </w:rPr>
        <w:t>по чл. 42, ал. 2, т. 2 от ЗМИП</w:t>
      </w:r>
    </w:p>
    <w:p w:rsidR="00C74CCF" w:rsidRPr="00C74CCF" w:rsidRDefault="00C74CCF" w:rsidP="00C74CCF">
      <w:pPr>
        <w:jc w:val="center"/>
        <w:rPr>
          <w:rFonts w:eastAsia="Times New Roman"/>
          <w:i/>
          <w:lang w:eastAsia="bg-BG"/>
        </w:rPr>
      </w:pPr>
      <w:r w:rsidRPr="00C74CCF">
        <w:rPr>
          <w:rFonts w:eastAsia="Times New Roman"/>
          <w:i/>
          <w:lang w:eastAsia="bg-BG"/>
        </w:rPr>
        <w:t>(подава се преди подписване на договора от избрания изпълнител)</w:t>
      </w:r>
    </w:p>
    <w:p w:rsidR="00C74CCF" w:rsidRPr="00C74CCF" w:rsidRDefault="00C74CCF" w:rsidP="00C74CCF">
      <w:pPr>
        <w:rPr>
          <w:rFonts w:eastAsia="Times New Roman"/>
          <w:b/>
          <w:i/>
          <w:lang w:eastAsia="bg-BG"/>
        </w:rPr>
      </w:pPr>
    </w:p>
    <w:p w:rsidR="00C74CCF" w:rsidRPr="00C74CCF" w:rsidRDefault="00C74CCF" w:rsidP="00C74CCF">
      <w:pPr>
        <w:rPr>
          <w:rFonts w:eastAsia="Times New Roman"/>
          <w:lang w:eastAsia="bg-BG"/>
        </w:rPr>
      </w:pPr>
      <w:r w:rsidRPr="00C74CCF">
        <w:rPr>
          <w:rFonts w:eastAsia="Times New Roman"/>
          <w:lang w:eastAsia="bg-BG"/>
        </w:rPr>
        <w:t>Долуподписаният/ата: .....................................................................................................................</w:t>
      </w:r>
    </w:p>
    <w:p w:rsidR="00C74CCF" w:rsidRPr="00C74CCF" w:rsidRDefault="00C74CCF" w:rsidP="00C74CCF">
      <w:pPr>
        <w:rPr>
          <w:rFonts w:eastAsia="Times New Roman"/>
          <w:lang w:eastAsia="bg-BG"/>
        </w:rPr>
      </w:pPr>
      <w:r w:rsidRPr="00C74CCF">
        <w:rPr>
          <w:rFonts w:eastAsia="Times New Roman"/>
          <w:lang w:eastAsia="bg-BG"/>
        </w:rPr>
        <w:t>.....................................................................................................................................................,</w:t>
      </w:r>
    </w:p>
    <w:p w:rsidR="00C74CCF" w:rsidRPr="00C74CCF" w:rsidRDefault="00C74CCF" w:rsidP="00C74CCF">
      <w:pPr>
        <w:rPr>
          <w:rFonts w:eastAsia="Times New Roman"/>
          <w:lang w:eastAsia="bg-BG"/>
        </w:rPr>
      </w:pPr>
      <w:r w:rsidRPr="00C74CCF">
        <w:rPr>
          <w:rFonts w:eastAsia="Times New Roman"/>
          <w:lang w:eastAsia="bg-BG"/>
        </w:rPr>
        <w:t>(име, презиме, фамилия)</w:t>
      </w:r>
    </w:p>
    <w:p w:rsidR="00C74CCF" w:rsidRPr="00C74CCF" w:rsidRDefault="00C74CCF" w:rsidP="00C74CCF">
      <w:pPr>
        <w:rPr>
          <w:rFonts w:eastAsia="Times New Roman"/>
          <w:lang w:eastAsia="bg-BG"/>
        </w:rPr>
      </w:pPr>
      <w:r w:rsidRPr="00C74CCF">
        <w:rPr>
          <w:rFonts w:eastAsia="Times New Roman"/>
          <w:lang w:eastAsia="bg-BG"/>
        </w:rPr>
        <w:t>ЕГН/ЛНЧ/официален личен идентификационен номер или друг уникален елемент за установяване на самоличността ....................................................................................................,</w:t>
      </w:r>
    </w:p>
    <w:p w:rsidR="00C74CCF" w:rsidRPr="00C74CCF" w:rsidRDefault="00C74CCF" w:rsidP="00C74CCF">
      <w:pPr>
        <w:rPr>
          <w:rFonts w:eastAsia="Times New Roman"/>
          <w:lang w:eastAsia="bg-BG"/>
        </w:rPr>
      </w:pPr>
      <w:r w:rsidRPr="00C74CCF">
        <w:rPr>
          <w:rFonts w:eastAsia="Times New Roman"/>
          <w:lang w:eastAsia="bg-BG"/>
        </w:rPr>
        <w:t>постоянен адрес: .............................................................................................................................,</w:t>
      </w:r>
    </w:p>
    <w:p w:rsidR="00C74CCF" w:rsidRPr="00C74CCF" w:rsidRDefault="00C74CCF" w:rsidP="00C74CCF">
      <w:pPr>
        <w:rPr>
          <w:rFonts w:eastAsia="Times New Roman"/>
          <w:lang w:eastAsia="bg-BG"/>
        </w:rPr>
      </w:pPr>
      <w:r w:rsidRPr="00C74CCF">
        <w:rPr>
          <w:rFonts w:eastAsia="Times New Roman"/>
          <w:lang w:eastAsia="bg-BG"/>
        </w:rPr>
        <w:t>гражданство/а: .................................................................................................................................,</w:t>
      </w:r>
    </w:p>
    <w:p w:rsidR="00C74CCF" w:rsidRPr="00C74CCF" w:rsidRDefault="00C74CCF" w:rsidP="00C74CCF">
      <w:pPr>
        <w:rPr>
          <w:rFonts w:eastAsia="Times New Roman"/>
          <w:lang w:eastAsia="bg-BG"/>
        </w:rPr>
      </w:pPr>
      <w:r w:rsidRPr="00C74CCF">
        <w:rPr>
          <w:rFonts w:eastAsia="Times New Roman"/>
          <w:lang w:eastAsia="bg-BG"/>
        </w:rPr>
        <w:t>документ за самоличност /вид и номер/: .....................................................................................,</w:t>
      </w:r>
    </w:p>
    <w:p w:rsidR="00C74CCF" w:rsidRPr="00C74CCF" w:rsidRDefault="00C74CCF" w:rsidP="00C74CCF">
      <w:pPr>
        <w:rPr>
          <w:rFonts w:eastAsia="Times New Roman"/>
          <w:lang w:eastAsia="bg-BG"/>
        </w:rPr>
      </w:pPr>
    </w:p>
    <w:p w:rsidR="001449E2" w:rsidRPr="00D830C0" w:rsidRDefault="00C74CCF" w:rsidP="001449E2">
      <w:pPr>
        <w:jc w:val="both"/>
        <w:rPr>
          <w:b/>
          <w:i/>
          <w:szCs w:val="28"/>
        </w:rPr>
      </w:pPr>
      <w:r w:rsidRPr="00C74CCF">
        <w:rPr>
          <w:rFonts w:eastAsia="Times New Roman"/>
          <w:lang w:eastAsia="bg-BG"/>
        </w:rPr>
        <w:t>Във връзка с участието ми в обществена поръчка, провеждана по реда на ЗОП с предмет:</w:t>
      </w:r>
      <w:r w:rsidR="002C3935">
        <w:rPr>
          <w:rFonts w:eastAsia="Times New Roman"/>
          <w:lang w:eastAsia="bg-BG"/>
        </w:rPr>
        <w:t xml:space="preserve"> </w:t>
      </w:r>
      <w:r w:rsidR="00811782" w:rsidRPr="00811782">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 в изпълнение на проект „Реконструкция на сграда за приют за бездомни лица и семейства”, по Оперативна програма „Региони в растеж“ 2014-2020 г.</w:t>
      </w:r>
    </w:p>
    <w:p w:rsidR="00C74CCF" w:rsidRDefault="00C74CCF" w:rsidP="00C74CCF">
      <w:pPr>
        <w:rPr>
          <w:rFonts w:eastAsia="Times New Roman"/>
          <w:b/>
          <w:lang w:eastAsia="bg-BG"/>
        </w:rPr>
      </w:pPr>
    </w:p>
    <w:p w:rsidR="00C74CCF" w:rsidRPr="00C74CCF" w:rsidRDefault="00C74CCF" w:rsidP="00C74CCF">
      <w:pPr>
        <w:jc w:val="center"/>
        <w:rPr>
          <w:rFonts w:eastAsia="Times New Roman"/>
          <w:b/>
          <w:lang w:eastAsia="bg-BG"/>
        </w:rPr>
      </w:pPr>
      <w:r w:rsidRPr="00C74CCF">
        <w:rPr>
          <w:rFonts w:eastAsia="Times New Roman"/>
          <w:b/>
          <w:lang w:eastAsia="bg-BG"/>
        </w:rPr>
        <w:t>ДЕКЛАРИРАМ:</w:t>
      </w:r>
    </w:p>
    <w:p w:rsidR="00C74CCF" w:rsidRPr="00C74CCF" w:rsidRDefault="00C74CCF" w:rsidP="00C74CCF">
      <w:pPr>
        <w:rPr>
          <w:rFonts w:eastAsia="Times New Roman"/>
          <w:lang w:eastAsia="bg-BG"/>
        </w:rPr>
      </w:pPr>
    </w:p>
    <w:p w:rsidR="00C74CCF" w:rsidRPr="00C74CCF" w:rsidRDefault="00C74CCF" w:rsidP="00C74CCF">
      <w:pPr>
        <w:rPr>
          <w:rFonts w:eastAsia="Times New Roman"/>
          <w:lang w:eastAsia="bg-BG"/>
        </w:rPr>
      </w:pPr>
      <w:r w:rsidRPr="00C74CCF">
        <w:rPr>
          <w:rFonts w:eastAsia="Times New Roman"/>
          <w:lang w:eastAsia="bg-BG"/>
        </w:rPr>
        <w:t> Попадам в следната категория по чл. 36, ал. 2 от ЗМИП (посочва се конкретната категория ):</w:t>
      </w:r>
    </w:p>
    <w:p w:rsidR="00C74CCF" w:rsidRPr="00C74CCF" w:rsidRDefault="00C74CCF" w:rsidP="00C74CCF">
      <w:pPr>
        <w:rPr>
          <w:rFonts w:eastAsia="Times New Roman"/>
          <w:lang w:eastAsia="bg-BG"/>
        </w:rPr>
      </w:pPr>
      <w:r w:rsidRPr="00C74CCF">
        <w:rPr>
          <w:rFonts w:eastAsia="Times New Roman"/>
          <w:lang w:eastAsia="bg-BG"/>
        </w:rPr>
        <w:t> държавни глави, ръководители на правителства, министри и заместник-министри или помощник-министри;</w:t>
      </w:r>
    </w:p>
    <w:p w:rsidR="00C74CCF" w:rsidRPr="00C74CCF" w:rsidRDefault="00C74CCF" w:rsidP="00C74CCF">
      <w:pPr>
        <w:rPr>
          <w:rFonts w:eastAsia="Times New Roman"/>
          <w:lang w:eastAsia="bg-BG"/>
        </w:rPr>
      </w:pPr>
      <w:r w:rsidRPr="00C74CCF">
        <w:rPr>
          <w:rFonts w:eastAsia="Times New Roman"/>
          <w:lang w:eastAsia="bg-BG"/>
        </w:rPr>
        <w:t> членове на парламенти или на други законодателни органи;</w:t>
      </w:r>
    </w:p>
    <w:p w:rsidR="00C74CCF" w:rsidRPr="00C74CCF" w:rsidRDefault="00C74CCF" w:rsidP="00C74CCF">
      <w:pPr>
        <w:rPr>
          <w:rFonts w:eastAsia="Times New Roman"/>
          <w:lang w:eastAsia="bg-BG"/>
        </w:rPr>
      </w:pPr>
      <w:r w:rsidRPr="00C74CCF">
        <w:rPr>
          <w:rFonts w:eastAsia="Times New Roman"/>
          <w:lang w:eastAsia="bg-BG"/>
        </w:rPr>
        <w:t>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p w:rsidR="00C74CCF" w:rsidRPr="00C74CCF" w:rsidRDefault="00C74CCF" w:rsidP="00C74CCF">
      <w:pPr>
        <w:rPr>
          <w:rFonts w:eastAsia="Times New Roman"/>
          <w:lang w:eastAsia="bg-BG"/>
        </w:rPr>
      </w:pPr>
      <w:r w:rsidRPr="00C74CCF">
        <w:rPr>
          <w:rFonts w:eastAsia="Times New Roman"/>
          <w:lang w:eastAsia="bg-BG"/>
        </w:rPr>
        <w:t> членове на сметна палата;</w:t>
      </w:r>
    </w:p>
    <w:p w:rsidR="00C74CCF" w:rsidRPr="00C74CCF" w:rsidRDefault="00C74CCF" w:rsidP="00C74CCF">
      <w:pPr>
        <w:rPr>
          <w:rFonts w:eastAsia="Times New Roman"/>
          <w:lang w:eastAsia="bg-BG"/>
        </w:rPr>
      </w:pPr>
      <w:r w:rsidRPr="00C74CCF">
        <w:rPr>
          <w:rFonts w:eastAsia="Times New Roman"/>
          <w:lang w:eastAsia="bg-BG"/>
        </w:rPr>
        <w:t> членове на управителни органи на централни банки;</w:t>
      </w:r>
    </w:p>
    <w:p w:rsidR="00C74CCF" w:rsidRPr="00C74CCF" w:rsidRDefault="00C74CCF" w:rsidP="00C74CCF">
      <w:pPr>
        <w:rPr>
          <w:rFonts w:eastAsia="Times New Roman"/>
          <w:lang w:eastAsia="bg-BG"/>
        </w:rPr>
      </w:pPr>
      <w:r w:rsidRPr="00C74CCF">
        <w:rPr>
          <w:rFonts w:eastAsia="Times New Roman"/>
          <w:lang w:eastAsia="bg-BG"/>
        </w:rPr>
        <w:t> посланици и управляващи дипломатически мисии;</w:t>
      </w:r>
    </w:p>
    <w:p w:rsidR="00C74CCF" w:rsidRPr="00C74CCF" w:rsidRDefault="00C74CCF" w:rsidP="00C74CCF">
      <w:pPr>
        <w:rPr>
          <w:rFonts w:eastAsia="Times New Roman"/>
          <w:lang w:eastAsia="bg-BG"/>
        </w:rPr>
      </w:pPr>
      <w:r w:rsidRPr="00C74CCF">
        <w:rPr>
          <w:rFonts w:eastAsia="Times New Roman"/>
          <w:lang w:eastAsia="bg-BG"/>
        </w:rPr>
        <w:t> висши офицери от въоръжените сили;</w:t>
      </w:r>
    </w:p>
    <w:p w:rsidR="00C74CCF" w:rsidRPr="00C74CCF" w:rsidRDefault="00C74CCF" w:rsidP="00C74CCF">
      <w:pPr>
        <w:rPr>
          <w:rFonts w:eastAsia="Times New Roman"/>
          <w:lang w:eastAsia="bg-BG"/>
        </w:rPr>
      </w:pPr>
      <w:r w:rsidRPr="00C74CCF">
        <w:rPr>
          <w:rFonts w:eastAsia="Times New Roman"/>
          <w:lang w:eastAsia="bg-BG"/>
        </w:rPr>
        <w:t> членове на административни, управителни или надзорни органи на държавни предприятия и търговски дружества с едноличен собственик - държавата;</w:t>
      </w:r>
    </w:p>
    <w:p w:rsidR="00C74CCF" w:rsidRPr="00C74CCF" w:rsidRDefault="00C74CCF" w:rsidP="00C74CCF">
      <w:pPr>
        <w:rPr>
          <w:rFonts w:eastAsia="Times New Roman"/>
          <w:lang w:eastAsia="bg-BG"/>
        </w:rPr>
      </w:pPr>
      <w:r w:rsidRPr="00C74CCF">
        <w:rPr>
          <w:rFonts w:eastAsia="Times New Roman"/>
          <w:lang w:eastAsia="bg-BG"/>
        </w:rPr>
        <w:t> кметове и заместник-кметове на общини, кметове и заместник-кметове на райони и председатели на общински съвети;</w:t>
      </w:r>
    </w:p>
    <w:p w:rsidR="00C74CCF" w:rsidRPr="00C74CCF" w:rsidRDefault="00C74CCF" w:rsidP="00C74CCF">
      <w:pPr>
        <w:rPr>
          <w:rFonts w:eastAsia="Times New Roman"/>
          <w:lang w:eastAsia="bg-BG"/>
        </w:rPr>
      </w:pPr>
      <w:r w:rsidRPr="00C74CCF">
        <w:rPr>
          <w:rFonts w:eastAsia="Times New Roman"/>
          <w:lang w:eastAsia="bg-BG"/>
        </w:rPr>
        <w:t> членове на управителните органи на политически партии;</w:t>
      </w:r>
    </w:p>
    <w:p w:rsidR="00C74CCF" w:rsidRPr="00C74CCF" w:rsidRDefault="00C74CCF" w:rsidP="00C74CCF">
      <w:pPr>
        <w:rPr>
          <w:rFonts w:eastAsia="Times New Roman"/>
          <w:lang w:eastAsia="bg-BG"/>
        </w:rPr>
      </w:pPr>
      <w:r w:rsidRPr="00C74CCF">
        <w:rPr>
          <w:rFonts w:eastAsia="Times New Roman"/>
          <w:lang w:eastAsia="bg-BG"/>
        </w:rPr>
        <w:t>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w:t>
      </w:r>
    </w:p>
    <w:p w:rsidR="00C74CCF" w:rsidRPr="00C74CCF" w:rsidRDefault="00C74CCF" w:rsidP="00C74CCF">
      <w:pPr>
        <w:rPr>
          <w:rFonts w:eastAsia="Times New Roman"/>
          <w:lang w:eastAsia="bg-BG"/>
        </w:rPr>
      </w:pPr>
    </w:p>
    <w:p w:rsidR="00C74CCF" w:rsidRPr="00C74CCF" w:rsidRDefault="00C74CCF" w:rsidP="00C74CCF">
      <w:pPr>
        <w:rPr>
          <w:rFonts w:eastAsia="Times New Roman"/>
          <w:lang w:eastAsia="bg-BG"/>
        </w:rPr>
      </w:pPr>
      <w:r w:rsidRPr="00C74CCF">
        <w:rPr>
          <w:rFonts w:eastAsia="Times New Roman"/>
          <w:lang w:eastAsia="bg-BG"/>
        </w:rPr>
        <w:t> Не попадам в категориите по чл. 36, ал. 2 от ЗМИП.</w:t>
      </w:r>
    </w:p>
    <w:p w:rsidR="00C74CCF" w:rsidRPr="00C74CCF" w:rsidRDefault="00C74CCF" w:rsidP="00C74CCF">
      <w:pPr>
        <w:rPr>
          <w:rFonts w:eastAsia="Times New Roman"/>
          <w:lang w:eastAsia="bg-BG"/>
        </w:rPr>
      </w:pPr>
    </w:p>
    <w:p w:rsidR="00C74CCF" w:rsidRPr="00C74CCF" w:rsidRDefault="00C74CCF" w:rsidP="00C74CCF">
      <w:pPr>
        <w:rPr>
          <w:rFonts w:eastAsia="Times New Roman"/>
          <w:lang w:eastAsia="bg-BG"/>
        </w:rPr>
      </w:pPr>
      <w:r w:rsidRPr="00C74CCF">
        <w:rPr>
          <w:rFonts w:eastAsia="Times New Roman"/>
          <w:lang w:eastAsia="bg-BG"/>
        </w:rPr>
        <w:t> През последните 12 месеца съм попадал в следната категория по чл. 36, ал. 2 от ЗМИП (посочва се конкретната категория): ..........................................................................................</w:t>
      </w:r>
    </w:p>
    <w:p w:rsidR="00C74CCF" w:rsidRPr="00C74CCF" w:rsidRDefault="00C74CCF" w:rsidP="00C74CCF">
      <w:pPr>
        <w:rPr>
          <w:rFonts w:eastAsia="Times New Roman"/>
          <w:lang w:eastAsia="bg-BG"/>
        </w:rPr>
      </w:pPr>
    </w:p>
    <w:p w:rsidR="00C74CCF" w:rsidRPr="00C74CCF" w:rsidRDefault="00C74CCF" w:rsidP="00C74CCF">
      <w:pPr>
        <w:rPr>
          <w:rFonts w:eastAsia="Times New Roman"/>
          <w:lang w:eastAsia="bg-BG"/>
        </w:rPr>
      </w:pPr>
      <w:r w:rsidRPr="00C74CCF">
        <w:rPr>
          <w:rFonts w:eastAsia="Times New Roman"/>
          <w:lang w:eastAsia="bg-BG"/>
        </w:rPr>
        <w:t> През последните 12 месеца не съм попадал в категориите по чл. 36, ал. 2 от ЗМИП.</w:t>
      </w:r>
    </w:p>
    <w:p w:rsidR="00C74CCF" w:rsidRPr="00C74CCF" w:rsidRDefault="00C74CCF" w:rsidP="00C74CCF">
      <w:pPr>
        <w:rPr>
          <w:rFonts w:eastAsia="Times New Roman"/>
          <w:lang w:eastAsia="bg-BG"/>
        </w:rPr>
      </w:pPr>
    </w:p>
    <w:p w:rsidR="00C74CCF" w:rsidRPr="00C74CCF" w:rsidRDefault="00C74CCF" w:rsidP="00C74CCF">
      <w:pPr>
        <w:rPr>
          <w:rFonts w:eastAsia="Times New Roman"/>
          <w:lang w:eastAsia="bg-BG"/>
        </w:rPr>
      </w:pPr>
      <w:r w:rsidRPr="00C74CCF">
        <w:rPr>
          <w:rFonts w:eastAsia="Times New Roman"/>
          <w:lang w:eastAsia="bg-BG"/>
        </w:rPr>
        <w:t> Попадам в следната категория по чл. 36, ал. 5 от ЗМИП (посочва се конкретната категория):</w:t>
      </w:r>
    </w:p>
    <w:p w:rsidR="00C74CCF" w:rsidRPr="00C74CCF" w:rsidRDefault="00C74CCF" w:rsidP="00C74CCF">
      <w:pPr>
        <w:rPr>
          <w:rFonts w:eastAsia="Times New Roman"/>
          <w:lang w:eastAsia="bg-BG"/>
        </w:rPr>
      </w:pPr>
      <w:r w:rsidRPr="00C74CCF">
        <w:rPr>
          <w:rFonts w:eastAsia="Times New Roman"/>
          <w:lang w:eastAsia="bg-BG"/>
        </w:rPr>
        <w:t> съпрузите или лицата, които живеят във фактическо съжителство на съпружески начала;</w:t>
      </w:r>
    </w:p>
    <w:p w:rsidR="00C74CCF" w:rsidRPr="00C74CCF" w:rsidRDefault="00C74CCF" w:rsidP="00C74CCF">
      <w:pPr>
        <w:rPr>
          <w:rFonts w:eastAsia="Times New Roman"/>
          <w:lang w:eastAsia="bg-BG"/>
        </w:rPr>
      </w:pPr>
      <w:r w:rsidRPr="00C74CCF">
        <w:rPr>
          <w:rFonts w:eastAsia="Times New Roman"/>
          <w:lang w:eastAsia="bg-BG"/>
        </w:rPr>
        <w:lastRenderedPageBreak/>
        <w:t>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rsidR="00C74CCF" w:rsidRPr="00C74CCF" w:rsidRDefault="00C74CCF" w:rsidP="00C74CCF">
      <w:pPr>
        <w:rPr>
          <w:rFonts w:eastAsia="Times New Roman"/>
          <w:lang w:eastAsia="bg-BG"/>
        </w:rPr>
      </w:pPr>
      <w:r w:rsidRPr="00C74CCF">
        <w:rPr>
          <w:rFonts w:eastAsia="Times New Roman"/>
          <w:lang w:eastAsia="bg-BG"/>
        </w:rPr>
        <w:t>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rsidR="00C74CCF" w:rsidRPr="00C74CCF" w:rsidRDefault="00C74CCF" w:rsidP="00C74CCF">
      <w:pPr>
        <w:rPr>
          <w:rFonts w:eastAsia="Times New Roman"/>
          <w:lang w:eastAsia="bg-BG"/>
        </w:rPr>
      </w:pPr>
      <w:r w:rsidRPr="00C74CCF">
        <w:rPr>
          <w:rFonts w:eastAsia="Times New Roman"/>
          <w:lang w:eastAsia="bg-BG"/>
        </w:rPr>
        <w:t>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C74CCF" w:rsidRPr="00C74CCF" w:rsidRDefault="00C74CCF" w:rsidP="00C74CCF">
      <w:pPr>
        <w:jc w:val="both"/>
        <w:rPr>
          <w:rFonts w:eastAsia="Times New Roman"/>
          <w:lang w:eastAsia="bg-BG"/>
        </w:rPr>
      </w:pPr>
      <w:r w:rsidRPr="00C74CCF">
        <w:rPr>
          <w:rFonts w:eastAsia="Times New Roman"/>
          <w:lang w:eastAsia="bg-BG"/>
        </w:rPr>
        <w:t>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C74CCF" w:rsidRPr="00C74CCF" w:rsidRDefault="00C74CCF" w:rsidP="00C74CCF">
      <w:pPr>
        <w:jc w:val="both"/>
        <w:rPr>
          <w:rFonts w:eastAsia="Times New Roman"/>
          <w:lang w:eastAsia="bg-BG"/>
        </w:rPr>
      </w:pPr>
      <w:r w:rsidRPr="00C74CCF">
        <w:rPr>
          <w:rFonts w:eastAsia="Times New Roman"/>
          <w:lang w:eastAsia="bg-BG"/>
        </w:rPr>
        <w:t>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rsidR="00C74CCF" w:rsidRPr="00C74CCF" w:rsidRDefault="00C74CCF" w:rsidP="00C74CCF">
      <w:pPr>
        <w:rPr>
          <w:rFonts w:eastAsia="Times New Roman"/>
          <w:lang w:eastAsia="bg-BG"/>
        </w:rPr>
      </w:pPr>
    </w:p>
    <w:p w:rsidR="00C74CCF" w:rsidRPr="00C74CCF" w:rsidRDefault="00C74CCF" w:rsidP="00C74CCF">
      <w:pPr>
        <w:jc w:val="both"/>
        <w:rPr>
          <w:rFonts w:eastAsia="Times New Roman"/>
          <w:lang w:eastAsia="bg-BG"/>
        </w:rPr>
      </w:pPr>
      <w:r w:rsidRPr="00C74CCF">
        <w:rPr>
          <w:rFonts w:eastAsia="Times New Roman"/>
          <w:lang w:eastAsia="bg-BG"/>
        </w:rPr>
        <w:t> Не попадам в категориите по чл. 36, ал. 5 от ЗМИП.</w:t>
      </w:r>
    </w:p>
    <w:p w:rsidR="00C74CCF" w:rsidRPr="00C74CCF" w:rsidRDefault="00C74CCF" w:rsidP="00C74CCF">
      <w:pPr>
        <w:jc w:val="both"/>
        <w:rPr>
          <w:rFonts w:eastAsia="Times New Roman"/>
          <w:lang w:eastAsia="bg-BG"/>
        </w:rPr>
      </w:pPr>
    </w:p>
    <w:p w:rsidR="00C74CCF" w:rsidRPr="00C74CCF" w:rsidRDefault="00C74CCF" w:rsidP="00C74CCF">
      <w:pPr>
        <w:jc w:val="both"/>
        <w:rPr>
          <w:rFonts w:eastAsia="Times New Roman"/>
          <w:lang w:eastAsia="bg-BG"/>
        </w:rPr>
      </w:pPr>
      <w:r w:rsidRPr="00C74CCF">
        <w:rPr>
          <w:rFonts w:eastAsia="Times New Roman"/>
          <w:lang w:eastAsia="bg-BG"/>
        </w:rPr>
        <w:t> През последните 12 месеца съм попадал в следната категория по чл. 36, ал. 5 от ЗМИП (посочва се конкретната категория):</w:t>
      </w:r>
    </w:p>
    <w:p w:rsidR="00C74CCF" w:rsidRPr="00C74CCF" w:rsidRDefault="00C74CCF" w:rsidP="00C74CCF">
      <w:pPr>
        <w:jc w:val="both"/>
        <w:rPr>
          <w:rFonts w:eastAsia="Times New Roman"/>
          <w:lang w:eastAsia="bg-BG"/>
        </w:rPr>
      </w:pPr>
      <w:r w:rsidRPr="00C74CCF">
        <w:rPr>
          <w:rFonts w:eastAsia="Times New Roman"/>
          <w:lang w:eastAsia="bg-BG"/>
        </w:rPr>
        <w:t>.................................................................................</w:t>
      </w:r>
    </w:p>
    <w:p w:rsidR="00C74CCF" w:rsidRPr="00C74CCF" w:rsidRDefault="00C74CCF" w:rsidP="00C74CCF">
      <w:pPr>
        <w:jc w:val="both"/>
        <w:rPr>
          <w:rFonts w:eastAsia="Times New Roman"/>
          <w:lang w:eastAsia="bg-BG"/>
        </w:rPr>
      </w:pPr>
      <w:r w:rsidRPr="00C74CCF">
        <w:rPr>
          <w:rFonts w:eastAsia="Times New Roman"/>
          <w:lang w:eastAsia="bg-BG"/>
        </w:rPr>
        <w:t> През последните 12 месеца не съм попадал в категориите по чл. 36, ал. 5 от ЗМИП.</w:t>
      </w:r>
    </w:p>
    <w:p w:rsidR="00C74CCF" w:rsidRPr="00C74CCF" w:rsidRDefault="00C74CCF" w:rsidP="00C74CCF">
      <w:pPr>
        <w:jc w:val="both"/>
        <w:rPr>
          <w:rFonts w:eastAsia="Times New Roman"/>
          <w:lang w:eastAsia="bg-BG"/>
        </w:rPr>
      </w:pPr>
    </w:p>
    <w:p w:rsidR="00C74CCF" w:rsidRPr="00C74CCF" w:rsidRDefault="00C74CCF" w:rsidP="00C74CCF">
      <w:pPr>
        <w:jc w:val="both"/>
        <w:rPr>
          <w:rFonts w:eastAsia="Times New Roman"/>
          <w:lang w:eastAsia="bg-BG"/>
        </w:rPr>
      </w:pPr>
    </w:p>
    <w:p w:rsidR="00C74CCF" w:rsidRPr="00C74CCF" w:rsidRDefault="00C74CCF" w:rsidP="00C74CCF">
      <w:pPr>
        <w:jc w:val="both"/>
        <w:rPr>
          <w:rFonts w:eastAsia="Times New Roman"/>
          <w:lang w:eastAsia="bg-BG"/>
        </w:rPr>
      </w:pPr>
      <w:r w:rsidRPr="00C74CCF">
        <w:rPr>
          <w:rFonts w:eastAsia="Times New Roman"/>
          <w:lang w:eastAsia="bg-BG"/>
        </w:rPr>
        <w:t>Предоставям следната допълнителна информация във връзка с принадлежността ми към горепосочената категория/и:..........................................................................................................</w:t>
      </w:r>
    </w:p>
    <w:p w:rsidR="00C74CCF" w:rsidRPr="00C74CCF" w:rsidRDefault="00C74CCF" w:rsidP="00C74CCF">
      <w:pPr>
        <w:jc w:val="both"/>
        <w:rPr>
          <w:rFonts w:eastAsia="Times New Roman"/>
          <w:lang w:eastAsia="bg-BG"/>
        </w:rPr>
      </w:pPr>
      <w:r w:rsidRPr="00C74CCF">
        <w:rPr>
          <w:rFonts w:eastAsia="Times New Roman"/>
          <w:lang w:eastAsia="bg-BG"/>
        </w:rPr>
        <w:t xml:space="preserve">                                                                        /ако е приложимо/</w:t>
      </w:r>
    </w:p>
    <w:p w:rsidR="00C74CCF" w:rsidRPr="00C74CCF" w:rsidRDefault="00C74CCF" w:rsidP="00C74CCF">
      <w:pPr>
        <w:jc w:val="both"/>
        <w:rPr>
          <w:rFonts w:eastAsia="Times New Roman"/>
          <w:lang w:eastAsia="bg-BG"/>
        </w:rPr>
      </w:pPr>
    </w:p>
    <w:p w:rsidR="00C74CCF" w:rsidRPr="00C74CCF" w:rsidRDefault="00C74CCF" w:rsidP="00C74CCF">
      <w:pPr>
        <w:jc w:val="both"/>
        <w:rPr>
          <w:rFonts w:eastAsia="Times New Roman"/>
          <w:lang w:eastAsia="bg-BG"/>
        </w:rPr>
      </w:pPr>
    </w:p>
    <w:p w:rsidR="00C74CCF" w:rsidRPr="00C74CCF" w:rsidRDefault="00C74CCF" w:rsidP="00C74CCF">
      <w:pPr>
        <w:jc w:val="both"/>
        <w:rPr>
          <w:rFonts w:eastAsia="Times New Roman"/>
          <w:lang w:eastAsia="bg-BG"/>
        </w:rPr>
      </w:pPr>
      <w:r w:rsidRPr="00C74CCF">
        <w:rPr>
          <w:rFonts w:eastAsia="Times New Roman"/>
          <w:lang w:eastAsia="bg-BG"/>
        </w:rPr>
        <w:t>Известна ми е наказателната отговорност по чл. 313 от Наказателния кодекс за деклариране на неверни обстоятелства.</w:t>
      </w:r>
    </w:p>
    <w:p w:rsidR="00C74CCF" w:rsidRDefault="00C74CCF" w:rsidP="00C74CCF">
      <w:pPr>
        <w:jc w:val="both"/>
        <w:rPr>
          <w:rFonts w:eastAsia="Times New Roman"/>
          <w:lang w:eastAsia="bg-BG"/>
        </w:rPr>
      </w:pPr>
    </w:p>
    <w:p w:rsidR="00811782" w:rsidRDefault="00811782" w:rsidP="00C74CCF">
      <w:pPr>
        <w:jc w:val="both"/>
        <w:rPr>
          <w:rFonts w:eastAsia="Times New Roman"/>
          <w:lang w:eastAsia="bg-BG"/>
        </w:rPr>
      </w:pPr>
    </w:p>
    <w:p w:rsidR="00811782" w:rsidRPr="00C74CCF" w:rsidRDefault="00811782" w:rsidP="00C74CCF">
      <w:pPr>
        <w:jc w:val="both"/>
        <w:rPr>
          <w:rFonts w:eastAsia="Times New Roman"/>
          <w:lang w:eastAsia="bg-BG"/>
        </w:rPr>
      </w:pPr>
    </w:p>
    <w:p w:rsidR="00C74CCF" w:rsidRPr="00C74CCF" w:rsidRDefault="00C74CCF" w:rsidP="00C74CCF">
      <w:pPr>
        <w:jc w:val="both"/>
        <w:rPr>
          <w:rFonts w:eastAsia="Times New Roman"/>
          <w:lang w:eastAsia="bg-BG"/>
        </w:rPr>
      </w:pPr>
      <w:r w:rsidRPr="00C74CCF">
        <w:rPr>
          <w:rFonts w:eastAsia="Times New Roman"/>
          <w:lang w:eastAsia="bg-BG"/>
        </w:rPr>
        <w:t>ДАТА: ...............                                                                 ДЕКЛАРАТОР: .......................</w:t>
      </w:r>
    </w:p>
    <w:p w:rsidR="00C74CCF" w:rsidRDefault="00C74CCF">
      <w:pPr>
        <w:rPr>
          <w:b/>
          <w:color w:val="000000"/>
          <w:lang w:eastAsia="bg-BG"/>
        </w:rPr>
      </w:pPr>
      <w:r>
        <w:rPr>
          <w:b/>
          <w:color w:val="000000"/>
        </w:rPr>
        <w:br w:type="page"/>
      </w:r>
    </w:p>
    <w:p w:rsidR="00063C56" w:rsidRPr="005A1F17" w:rsidRDefault="00063C56" w:rsidP="00063C56">
      <w:pPr>
        <w:spacing w:after="160" w:line="259" w:lineRule="auto"/>
        <w:jc w:val="right"/>
        <w:rPr>
          <w:rFonts w:eastAsia="Times New Roman"/>
          <w:b/>
          <w:i/>
          <w:lang w:eastAsia="bg-BG"/>
        </w:rPr>
      </w:pPr>
      <w:r>
        <w:rPr>
          <w:rFonts w:eastAsia="Times New Roman"/>
          <w:b/>
          <w:i/>
          <w:lang w:eastAsia="bg-BG"/>
        </w:rPr>
        <w:lastRenderedPageBreak/>
        <w:t>Приложение</w:t>
      </w:r>
      <w:r w:rsidRPr="00596D70">
        <w:rPr>
          <w:rFonts w:eastAsia="Times New Roman"/>
          <w:b/>
          <w:i/>
          <w:lang w:eastAsia="bg-BG"/>
        </w:rPr>
        <w:t xml:space="preserve"> № </w:t>
      </w:r>
      <w:r w:rsidR="00AD48E5" w:rsidRPr="005A1F17">
        <w:rPr>
          <w:rFonts w:eastAsia="Times New Roman"/>
          <w:b/>
          <w:i/>
          <w:lang w:eastAsia="bg-BG"/>
        </w:rPr>
        <w:t>8</w:t>
      </w:r>
    </w:p>
    <w:p w:rsidR="00063C56" w:rsidRDefault="00063C56" w:rsidP="00063C56">
      <w:pPr>
        <w:spacing w:after="160" w:line="259" w:lineRule="auto"/>
        <w:jc w:val="right"/>
        <w:rPr>
          <w:rFonts w:eastAsia="Times New Roman"/>
          <w:b/>
          <w:i/>
          <w:lang w:eastAsia="bg-BG"/>
        </w:rPr>
      </w:pPr>
      <w:r>
        <w:rPr>
          <w:rFonts w:eastAsia="Times New Roman"/>
          <w:b/>
          <w:i/>
          <w:lang w:eastAsia="bg-BG"/>
        </w:rPr>
        <w:t>Образец</w:t>
      </w:r>
    </w:p>
    <w:p w:rsidR="00C74CCF" w:rsidRPr="00063C56" w:rsidRDefault="00C74CCF" w:rsidP="00063C56">
      <w:pPr>
        <w:jc w:val="center"/>
        <w:textAlignment w:val="center"/>
        <w:rPr>
          <w:rFonts w:eastAsia="Times New Roman"/>
          <w:b/>
          <w:color w:val="000000"/>
          <w:lang w:eastAsia="bg-BG"/>
        </w:rPr>
      </w:pPr>
      <w:r w:rsidRPr="00063C56">
        <w:rPr>
          <w:rFonts w:eastAsia="Times New Roman"/>
          <w:b/>
          <w:color w:val="000000"/>
          <w:lang w:eastAsia="bg-BG"/>
        </w:rPr>
        <w:t>ДЕКЛАРАЦИЯ</w:t>
      </w:r>
    </w:p>
    <w:p w:rsidR="00C74CCF" w:rsidRPr="00063C56" w:rsidRDefault="00C74CCF" w:rsidP="00063C56">
      <w:pPr>
        <w:jc w:val="center"/>
        <w:textAlignment w:val="center"/>
        <w:rPr>
          <w:rFonts w:eastAsia="Times New Roman"/>
          <w:b/>
          <w:color w:val="000000"/>
          <w:lang w:eastAsia="bg-BG"/>
        </w:rPr>
      </w:pPr>
      <w:r w:rsidRPr="00063C56">
        <w:rPr>
          <w:rFonts w:eastAsia="Times New Roman"/>
          <w:b/>
          <w:color w:val="000000"/>
          <w:lang w:eastAsia="bg-BG"/>
        </w:rPr>
        <w:t>по чл. 59, ал. 1, т. 3 от Закона за мерките срещу изпирането на пари</w:t>
      </w:r>
    </w:p>
    <w:p w:rsidR="00C74CCF" w:rsidRPr="00063C56" w:rsidRDefault="00C74CCF" w:rsidP="00063C56">
      <w:pPr>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Долуподписаният/ата: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1.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ЕГН/ЛНЧ/официален личен идентификационен номер или друг уникален елемент за установяване</w:t>
      </w:r>
      <w:r w:rsidRPr="00901A70">
        <w:rPr>
          <w:rFonts w:eastAsia="Times New Roman"/>
          <w:color w:val="000000"/>
          <w:lang w:eastAsia="bg-BG"/>
        </w:rPr>
        <w:t xml:space="preserve"> </w:t>
      </w:r>
      <w:r w:rsidRPr="00063C56">
        <w:rPr>
          <w:rFonts w:eastAsia="Times New Roman"/>
          <w:color w:val="000000"/>
          <w:lang w:eastAsia="bg-BG"/>
        </w:rPr>
        <w:t>на самоличността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или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(за чужди граждани без постоянен адрес)</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в качеството ми на:</w:t>
      </w:r>
    </w:p>
    <w:p w:rsidR="00C74CCF" w:rsidRPr="00063C56" w:rsidRDefault="00C74CCF" w:rsidP="00063C56">
      <w:pPr>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901A70">
        <w:rPr>
          <w:rFonts w:eastAsia="Times New Roman"/>
          <w:color w:val="000000"/>
          <w:lang w:eastAsia="bg-BG"/>
        </w:rPr>
        <w:t xml:space="preserve">[  ] </w:t>
      </w:r>
      <w:r w:rsidRPr="00063C56">
        <w:rPr>
          <w:rFonts w:eastAsia="Times New Roman"/>
          <w:color w:val="000000"/>
          <w:lang w:eastAsia="bg-BG"/>
        </w:rPr>
        <w:t>законен представител</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  ] пълномощник</w:t>
      </w:r>
    </w:p>
    <w:p w:rsidR="00C74CCF" w:rsidRPr="00063C56" w:rsidRDefault="00C74CCF" w:rsidP="00063C56">
      <w:pPr>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на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xml:space="preserve">(посочва се наименованието, както и </w:t>
      </w:r>
      <w:proofErr w:type="spellStart"/>
      <w:r w:rsidRPr="00063C56">
        <w:rPr>
          <w:rFonts w:eastAsia="Times New Roman"/>
          <w:i/>
          <w:iCs/>
          <w:color w:val="000000"/>
          <w:lang w:eastAsia="bg-BG"/>
        </w:rPr>
        <w:t>правноорганизационната</w:t>
      </w:r>
      <w:proofErr w:type="spellEnd"/>
      <w:r w:rsidRPr="00063C56">
        <w:rPr>
          <w:rFonts w:eastAsia="Times New Roman"/>
          <w:i/>
          <w:iCs/>
          <w:color w:val="000000"/>
          <w:lang w:eastAsia="bg-BG"/>
        </w:rPr>
        <w:t xml:space="preserve"> форма на юридическото лице или видът на правното образувание)</w:t>
      </w:r>
    </w:p>
    <w:p w:rsidR="00C74CCF" w:rsidRPr="00901A70" w:rsidRDefault="00C74CCF" w:rsidP="00063C56">
      <w:pPr>
        <w:jc w:val="both"/>
        <w:textAlignment w:val="center"/>
        <w:rPr>
          <w:rFonts w:eastAsia="Times New Roman"/>
          <w:color w:val="000000"/>
          <w:lang w:eastAsia="bg-BG"/>
        </w:rPr>
      </w:pPr>
      <w:r w:rsidRPr="00063C56">
        <w:rPr>
          <w:rFonts w:eastAsia="Times New Roman"/>
          <w:color w:val="000000"/>
          <w:lang w:eastAsia="bg-BG"/>
        </w:rPr>
        <w:t>с ЕИК/БУЛСТАТ/ номер в съответния национален регистър ...................................................................,</w:t>
      </w:r>
      <w:r w:rsidRPr="00901A70">
        <w:rPr>
          <w:rFonts w:eastAsia="Times New Roman"/>
          <w:color w:val="000000"/>
          <w:lang w:eastAsia="bg-BG"/>
        </w:rPr>
        <w:t xml:space="preserve"> </w:t>
      </w:r>
      <w:r w:rsidRPr="00063C56">
        <w:rPr>
          <w:rFonts w:eastAsia="Times New Roman"/>
          <w:color w:val="000000"/>
          <w:lang w:eastAsia="bg-BG"/>
        </w:rPr>
        <w:t>вписано в регистъра при ..............................................,</w:t>
      </w:r>
      <w:r w:rsidRPr="00901A70">
        <w:rPr>
          <w:rFonts w:eastAsia="Times New Roman"/>
          <w:color w:val="000000"/>
          <w:lang w:eastAsia="bg-BG"/>
        </w:rPr>
        <w:t xml:space="preserve"> </w:t>
      </w:r>
    </w:p>
    <w:p w:rsidR="00C74CCF" w:rsidRPr="00901A70" w:rsidRDefault="00C74CCF" w:rsidP="00063C56">
      <w:pPr>
        <w:jc w:val="both"/>
        <w:textAlignment w:val="center"/>
        <w:rPr>
          <w:rFonts w:eastAsia="Times New Roman"/>
          <w:color w:val="000000"/>
          <w:lang w:eastAsia="bg-BG"/>
        </w:rPr>
      </w:pPr>
    </w:p>
    <w:p w:rsidR="001449E2" w:rsidRPr="00D830C0" w:rsidRDefault="00C74CCF" w:rsidP="001449E2">
      <w:pPr>
        <w:jc w:val="both"/>
        <w:rPr>
          <w:b/>
          <w:i/>
          <w:szCs w:val="28"/>
        </w:rPr>
      </w:pPr>
      <w:r w:rsidRPr="00901A70">
        <w:rPr>
          <w:rFonts w:eastAsia="Times New Roman"/>
          <w:color w:val="000000"/>
          <w:lang w:eastAsia="bg-BG"/>
        </w:rPr>
        <w:t>определен за изпълнител на обществена</w:t>
      </w:r>
      <w:r w:rsidRPr="00063C56">
        <w:rPr>
          <w:rFonts w:eastAsia="Times New Roman"/>
          <w:color w:val="000000"/>
          <w:lang w:eastAsia="bg-BG"/>
        </w:rPr>
        <w:t xml:space="preserve"> поръчка</w:t>
      </w:r>
      <w:r w:rsidRPr="00901A70">
        <w:rPr>
          <w:rFonts w:eastAsia="Times New Roman"/>
          <w:color w:val="000000"/>
          <w:lang w:eastAsia="bg-BG"/>
        </w:rPr>
        <w:t xml:space="preserve"> с предмет: </w:t>
      </w:r>
      <w:r w:rsidR="00811782" w:rsidRPr="0031016C">
        <w:rPr>
          <w:b/>
        </w:rPr>
        <w:t>„Упражняване на строителен надзор при изпълнение на СМР по одобрен Работен инвестиционен проект на обект „Реконструкция на сграда за приют за бездомни лица и семейства“, в изпълнение на проект „Реконструкция на сграда за приют за бездомни лица и семейства”, по Оперативна програма „Региони в растеж“ 2014-2020 г.</w:t>
      </w:r>
    </w:p>
    <w:p w:rsidR="00C74CCF" w:rsidRPr="00063C56" w:rsidRDefault="00C74CCF" w:rsidP="00063C56">
      <w:pPr>
        <w:jc w:val="both"/>
        <w:textAlignment w:val="center"/>
        <w:rPr>
          <w:rFonts w:eastAsia="Times New Roman"/>
          <w:color w:val="000000"/>
          <w:spacing w:val="36"/>
          <w:lang w:eastAsia="bg-BG"/>
        </w:rPr>
      </w:pPr>
    </w:p>
    <w:p w:rsidR="00C74CCF" w:rsidRPr="00063C56" w:rsidRDefault="00C74CCF" w:rsidP="00063C56">
      <w:pPr>
        <w:jc w:val="center"/>
        <w:textAlignment w:val="center"/>
        <w:rPr>
          <w:rFonts w:eastAsia="Times New Roman"/>
          <w:b/>
          <w:color w:val="000000"/>
          <w:lang w:eastAsia="bg-BG"/>
        </w:rPr>
      </w:pPr>
      <w:r w:rsidRPr="00063C56">
        <w:rPr>
          <w:rFonts w:eastAsia="Times New Roman"/>
          <w:b/>
          <w:color w:val="000000"/>
          <w:spacing w:val="36"/>
          <w:lang w:eastAsia="bg-BG"/>
        </w:rPr>
        <w:t>ДЕКЛАРИРАМ, че</w:t>
      </w:r>
      <w:r w:rsidRPr="00063C56">
        <w:rPr>
          <w:rFonts w:eastAsia="Times New Roman"/>
          <w:b/>
          <w:color w:val="000000"/>
          <w:lang w:eastAsia="bg-BG"/>
        </w:rPr>
        <w:t>:</w:t>
      </w:r>
    </w:p>
    <w:p w:rsidR="00C74CCF" w:rsidRPr="00063C56" w:rsidRDefault="00C74CCF" w:rsidP="00063C56">
      <w:pPr>
        <w:jc w:val="both"/>
        <w:textAlignment w:val="center"/>
        <w:rPr>
          <w:rFonts w:eastAsia="Times New Roman"/>
          <w:color w:val="000000"/>
          <w:lang w:eastAsia="bg-BG"/>
        </w:rPr>
      </w:pPr>
      <w:r w:rsidRPr="00063C56">
        <w:rPr>
          <w:rFonts w:eastAsia="Times New Roman"/>
          <w:b/>
          <w:color w:val="000000"/>
          <w:lang w:eastAsia="bg-BG"/>
        </w:rPr>
        <w:t>І.</w:t>
      </w:r>
      <w:r w:rsidRPr="00063C56">
        <w:rPr>
          <w:rFonts w:eastAsia="Times New Roman"/>
          <w:color w:val="000000"/>
          <w:lang w:eastAsia="bg-BG"/>
        </w:rPr>
        <w:t xml:space="preserve"> Действителни собственици на представляваното от мен юридическо лице/правно образувание са следните физически лица: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1.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(посочва се всяко гражданство на лицето)</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или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което е:</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упражняващо контрол по смисъла на § 1в от допълнителните разпоредби на Търговския закон (посочва се конкретната хипотеза) .....................................................…………………………………………………;</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lastRenderedPageBreak/>
        <w:t> [  ]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xml:space="preserve">[ ]  (посочва се конкретната категория) учредител, доверителен собственик, пазител, </w:t>
      </w:r>
      <w:proofErr w:type="spellStart"/>
      <w:r w:rsidRPr="00063C56">
        <w:rPr>
          <w:rFonts w:eastAsia="Times New Roman"/>
          <w:color w:val="000000"/>
          <w:lang w:eastAsia="bg-BG"/>
        </w:rPr>
        <w:t>бенефициер</w:t>
      </w:r>
      <w:proofErr w:type="spellEnd"/>
      <w:r w:rsidRPr="00063C56">
        <w:rPr>
          <w:rFonts w:eastAsia="Times New Roman"/>
          <w:color w:val="000000"/>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изпълняващо длъжността на висш ръководен служител, когато не може да се установи друго лице като действителен собственик;</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 друго (посочва се)…………………………………………….</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Описание на притежаваните права: …………………………………………………………………………………………………</w:t>
      </w:r>
    </w:p>
    <w:p w:rsidR="00C74CCF" w:rsidRPr="00063C56" w:rsidRDefault="00C74CCF" w:rsidP="00063C56">
      <w:pPr>
        <w:ind w:firstLine="283"/>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2.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или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което е:</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упражняващо контрол по смисъла на § 1в от допълнителните разпоредби на Търговския закон (посочва се конкретната хипотеза) ........................................…………………………………………………………;</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xml:space="preserve">[ ]   (посочва се конкретната категория) учредител, доверителен собственик, пазител, </w:t>
      </w:r>
      <w:proofErr w:type="spellStart"/>
      <w:r w:rsidRPr="00063C56">
        <w:rPr>
          <w:rFonts w:eastAsia="Times New Roman"/>
          <w:color w:val="000000"/>
          <w:lang w:eastAsia="bg-BG"/>
        </w:rPr>
        <w:t>бенефициер</w:t>
      </w:r>
      <w:proofErr w:type="spellEnd"/>
      <w:r w:rsidRPr="00063C56">
        <w:rPr>
          <w:rFonts w:eastAsia="Times New Roman"/>
          <w:color w:val="000000"/>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lastRenderedPageBreak/>
        <w:t> [  ]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лице, изпълняващо длъжността на висш ръководен служител, когато не може да се установи друго лице като действителен собственик;</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 [  ] друго (посочва се) …………………………………………….</w:t>
      </w:r>
    </w:p>
    <w:p w:rsidR="00C74CCF" w:rsidRPr="00063C56" w:rsidRDefault="00C74CCF" w:rsidP="00063C56">
      <w:pPr>
        <w:ind w:firstLine="283"/>
        <w:jc w:val="both"/>
        <w:textAlignment w:val="center"/>
        <w:rPr>
          <w:rFonts w:eastAsia="Times New Roman"/>
          <w:color w:val="000000"/>
          <w:lang w:eastAsia="bg-BG"/>
        </w:rPr>
      </w:pPr>
      <w:r w:rsidRPr="00063C56">
        <w:rPr>
          <w:rFonts w:eastAsia="Times New Roman"/>
          <w:color w:val="000000"/>
          <w:lang w:eastAsia="bg-BG"/>
        </w:rPr>
        <w:t>Описание на притежаваните права: …………………………………………………………..............................................</w:t>
      </w:r>
    </w:p>
    <w:p w:rsidR="00C74CCF" w:rsidRPr="00063C56" w:rsidRDefault="00C74CCF" w:rsidP="00063C56">
      <w:pPr>
        <w:ind w:firstLine="283"/>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b/>
          <w:color w:val="000000"/>
          <w:lang w:eastAsia="bg-BG"/>
        </w:rPr>
        <w:t>ІІ.</w:t>
      </w:r>
      <w:r w:rsidRPr="00063C56">
        <w:rPr>
          <w:rFonts w:eastAsia="Times New Roman"/>
          <w:color w:val="000000"/>
          <w:lang w:eastAsia="bg-BG"/>
        </w:rPr>
        <w:t xml:space="preserve">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C74CCF" w:rsidRPr="00063C56" w:rsidRDefault="00C74CCF" w:rsidP="00063C56">
      <w:pPr>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b/>
          <w:color w:val="000000"/>
          <w:lang w:eastAsia="bg-BG"/>
        </w:rPr>
        <w:t>А.</w:t>
      </w:r>
      <w:r w:rsidRPr="00063C56">
        <w:rPr>
          <w:rFonts w:eastAsia="Times New Roman"/>
          <w:color w:val="000000"/>
          <w:lang w:eastAsia="bg-BG"/>
        </w:rPr>
        <w:t xml:space="preserve"> Юридически лица/правни образувания, чрез които пряко се упражнява контрол:</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xml:space="preserve">(посочва се наименованието, както и </w:t>
      </w:r>
      <w:proofErr w:type="spellStart"/>
      <w:r w:rsidRPr="00063C56">
        <w:rPr>
          <w:rFonts w:eastAsia="Times New Roman"/>
          <w:i/>
          <w:iCs/>
          <w:color w:val="000000"/>
          <w:lang w:eastAsia="bg-BG"/>
        </w:rPr>
        <w:t>правноорганизационната</w:t>
      </w:r>
      <w:proofErr w:type="spellEnd"/>
      <w:r w:rsidRPr="00063C56">
        <w:rPr>
          <w:rFonts w:eastAsia="Times New Roman"/>
          <w:i/>
          <w:iCs/>
          <w:color w:val="000000"/>
          <w:lang w:eastAsia="bg-BG"/>
        </w:rPr>
        <w:t xml:space="preserve"> форма на юридическото лице или видът на правното образувание)</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седалище: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(държава, град, община)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вписано в регистър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ЕИК/БУЛСТАТ или номер в съответния национален регистър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Представители:</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1.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2.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или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Начин на представляване: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(заедно, поотделно или по друг начин)</w:t>
      </w:r>
    </w:p>
    <w:p w:rsidR="00C74CCF" w:rsidRPr="00063C56" w:rsidRDefault="00C74CCF" w:rsidP="00063C56">
      <w:pPr>
        <w:jc w:val="both"/>
        <w:textAlignment w:val="center"/>
        <w:rPr>
          <w:rFonts w:eastAsia="Times New Roman"/>
          <w:color w:val="000000"/>
          <w:lang w:eastAsia="bg-BG"/>
        </w:rPr>
      </w:pPr>
      <w:r w:rsidRPr="00063C56">
        <w:rPr>
          <w:rFonts w:eastAsia="Times New Roman"/>
          <w:b/>
          <w:color w:val="000000"/>
          <w:lang w:eastAsia="bg-BG"/>
        </w:rPr>
        <w:t>Б.</w:t>
      </w:r>
      <w:r w:rsidRPr="00063C56">
        <w:rPr>
          <w:rFonts w:eastAsia="Times New Roman"/>
          <w:color w:val="000000"/>
          <w:lang w:eastAsia="bg-BG"/>
        </w:rPr>
        <w:t xml:space="preserve"> Юридически лица/правни образувания, чрез които непряко се упражнява контрол:</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xml:space="preserve">(посочва се наименованието, както и </w:t>
      </w:r>
      <w:proofErr w:type="spellStart"/>
      <w:r w:rsidRPr="00063C56">
        <w:rPr>
          <w:rFonts w:eastAsia="Times New Roman"/>
          <w:i/>
          <w:iCs/>
          <w:color w:val="000000"/>
          <w:lang w:eastAsia="bg-BG"/>
        </w:rPr>
        <w:t>правноорганизационната</w:t>
      </w:r>
      <w:proofErr w:type="spellEnd"/>
      <w:r w:rsidRPr="00063C56">
        <w:rPr>
          <w:rFonts w:eastAsia="Times New Roman"/>
          <w:i/>
          <w:iCs/>
          <w:color w:val="000000"/>
          <w:lang w:eastAsia="bg-BG"/>
        </w:rPr>
        <w:t xml:space="preserve"> форма на юридическото лице или видът на правното образувание)</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седалище: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(държава, град, община)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вписано в регистър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ЕИК/БУЛСТАТ или номер в съответния национален регистър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Представители:</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lastRenderedPageBreak/>
        <w:t>1.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или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2.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 ……………….. , 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или адрес: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(за лица без постоянен адрес на територията на Република България)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Начин на представляване: …………………………………….</w:t>
      </w:r>
    </w:p>
    <w:p w:rsidR="00C74CCF" w:rsidRPr="00063C56" w:rsidRDefault="00C74CCF" w:rsidP="00063C56">
      <w:pPr>
        <w:jc w:val="both"/>
        <w:textAlignment w:val="center"/>
        <w:rPr>
          <w:rFonts w:eastAsia="Times New Roman"/>
          <w:i/>
          <w:iCs/>
          <w:color w:val="000000"/>
          <w:lang w:eastAsia="bg-BG"/>
        </w:rPr>
      </w:pPr>
      <w:r w:rsidRPr="00063C56">
        <w:rPr>
          <w:rFonts w:eastAsia="Times New Roman"/>
          <w:i/>
          <w:iCs/>
          <w:color w:val="000000"/>
          <w:lang w:eastAsia="bg-BG"/>
        </w:rPr>
        <w:t>                                (заедно, поотделно или по друг начин)</w:t>
      </w:r>
    </w:p>
    <w:p w:rsidR="00C74CCF" w:rsidRPr="00063C56" w:rsidRDefault="00C74CCF" w:rsidP="00063C56">
      <w:pPr>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b/>
          <w:color w:val="000000"/>
          <w:lang w:eastAsia="bg-BG"/>
        </w:rPr>
        <w:t>III.</w:t>
      </w:r>
      <w:r w:rsidRPr="00063C56">
        <w:rPr>
          <w:rFonts w:eastAsia="Times New Roman"/>
          <w:color w:val="000000"/>
          <w:lang w:eastAsia="bg-BG"/>
        </w:rPr>
        <w:t xml:space="preserve"> Лице за контакт по чл. 63, ал. 4, т. 3 от ЗМИП:</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гражданство/а: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постоянен адрес на територията на Република България:</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w:t>
      </w:r>
    </w:p>
    <w:p w:rsidR="00C74CCF" w:rsidRPr="00063C56" w:rsidRDefault="00C74CCF" w:rsidP="00063C56">
      <w:pPr>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b/>
          <w:color w:val="000000"/>
          <w:lang w:eastAsia="bg-BG"/>
        </w:rPr>
        <w:t>ІV.</w:t>
      </w:r>
      <w:r w:rsidRPr="00063C56">
        <w:rPr>
          <w:rFonts w:eastAsia="Times New Roman"/>
          <w:color w:val="000000"/>
          <w:lang w:eastAsia="bg-BG"/>
        </w:rPr>
        <w:t xml:space="preserve"> Прилагам следните документи и справки съгласно чл. 59, ал. 1, т. 1 и 2 от ЗМИП:</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1. ………………………………………………………………………………....</w:t>
      </w: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2. …………………………………………………………………………………</w:t>
      </w:r>
    </w:p>
    <w:p w:rsidR="00C74CCF" w:rsidRPr="00063C56" w:rsidRDefault="00C74CCF" w:rsidP="00063C56">
      <w:pPr>
        <w:jc w:val="both"/>
        <w:textAlignment w:val="center"/>
        <w:rPr>
          <w:rFonts w:eastAsia="Times New Roman"/>
          <w:color w:val="000000"/>
          <w:lang w:eastAsia="bg-BG"/>
        </w:rPr>
      </w:pPr>
    </w:p>
    <w:p w:rsidR="00C74CCF" w:rsidRPr="00063C56" w:rsidRDefault="00C74CCF" w:rsidP="00063C56">
      <w:pPr>
        <w:jc w:val="both"/>
        <w:textAlignment w:val="center"/>
        <w:rPr>
          <w:rFonts w:eastAsia="Times New Roman"/>
          <w:b/>
          <w:color w:val="000000"/>
          <w:lang w:eastAsia="bg-BG"/>
        </w:rPr>
      </w:pPr>
      <w:r w:rsidRPr="00063C56">
        <w:rPr>
          <w:rFonts w:eastAsia="Times New Roman"/>
          <w:b/>
          <w:color w:val="000000"/>
          <w:lang w:eastAsia="bg-BG"/>
        </w:rPr>
        <w:t>Известна ми е отговорността по чл. 313 от Наказателния кодекс за деклариране на неверни данни.</w:t>
      </w:r>
    </w:p>
    <w:p w:rsidR="00C74CCF" w:rsidRPr="00063C56" w:rsidRDefault="00C74CCF" w:rsidP="00063C56">
      <w:pPr>
        <w:jc w:val="both"/>
        <w:textAlignment w:val="center"/>
        <w:rPr>
          <w:rFonts w:eastAsia="Times New Roman"/>
          <w:b/>
          <w:color w:val="000000"/>
          <w:lang w:eastAsia="bg-BG"/>
        </w:rPr>
      </w:pPr>
    </w:p>
    <w:p w:rsidR="00C74CCF" w:rsidRPr="00063C56" w:rsidRDefault="00C74CCF" w:rsidP="00063C56">
      <w:pPr>
        <w:jc w:val="both"/>
        <w:textAlignment w:val="center"/>
        <w:rPr>
          <w:rFonts w:eastAsia="Times New Roman"/>
          <w:color w:val="000000"/>
          <w:lang w:eastAsia="bg-BG"/>
        </w:rPr>
      </w:pPr>
      <w:r w:rsidRPr="00063C56">
        <w:rPr>
          <w:rFonts w:eastAsia="Times New Roman"/>
          <w:color w:val="000000"/>
          <w:lang w:eastAsia="bg-BG"/>
        </w:rPr>
        <w:t>ДАТА: ...............                                       </w:t>
      </w:r>
      <w:r w:rsidRPr="00575C20">
        <w:rPr>
          <w:rFonts w:eastAsia="Times New Roman"/>
          <w:color w:val="000000"/>
          <w:lang w:eastAsia="bg-BG"/>
        </w:rPr>
        <w:t xml:space="preserve">                        </w:t>
      </w:r>
      <w:r w:rsidRPr="00063C56">
        <w:rPr>
          <w:rFonts w:eastAsia="Times New Roman"/>
          <w:color w:val="000000"/>
          <w:lang w:eastAsia="bg-BG"/>
        </w:rPr>
        <w:t>ДЕКЛАРАТОР:  ........................</w:t>
      </w:r>
    </w:p>
    <w:p w:rsidR="00C74CCF" w:rsidRPr="00063C56" w:rsidRDefault="00C74CCF" w:rsidP="00063C56">
      <w:pPr>
        <w:jc w:val="both"/>
        <w:textAlignment w:val="center"/>
        <w:rPr>
          <w:rFonts w:eastAsia="Times New Roman"/>
          <w:color w:val="000000"/>
          <w:lang w:eastAsia="bg-BG"/>
        </w:rPr>
      </w:pPr>
      <w:r w:rsidRPr="00063C56">
        <w:rPr>
          <w:rFonts w:eastAsia="Times New Roman"/>
          <w:i/>
          <w:iCs/>
          <w:color w:val="000000"/>
          <w:lang w:eastAsia="bg-BG"/>
        </w:rPr>
        <w:t>                                                                                           </w:t>
      </w:r>
      <w:r w:rsidRPr="00575C20">
        <w:rPr>
          <w:rFonts w:eastAsia="Times New Roman"/>
          <w:i/>
          <w:iCs/>
          <w:color w:val="000000"/>
          <w:lang w:eastAsia="bg-BG"/>
        </w:rPr>
        <w:t xml:space="preserve">                           </w:t>
      </w:r>
      <w:r w:rsidRPr="00063C56">
        <w:rPr>
          <w:rFonts w:eastAsia="Times New Roman"/>
          <w:i/>
          <w:iCs/>
          <w:color w:val="000000"/>
          <w:lang w:eastAsia="bg-BG"/>
        </w:rPr>
        <w:t>(име и подпис)</w:t>
      </w:r>
    </w:p>
    <w:p w:rsidR="00C74CCF" w:rsidRPr="00063C56" w:rsidRDefault="00C74CCF" w:rsidP="00063C56">
      <w:pPr>
        <w:ind w:firstLine="283"/>
        <w:jc w:val="both"/>
        <w:textAlignment w:val="center"/>
        <w:rPr>
          <w:rFonts w:eastAsia="Times New Roman"/>
          <w:b/>
          <w:i/>
          <w:color w:val="000000"/>
          <w:lang w:eastAsia="bg-BG"/>
        </w:rPr>
      </w:pPr>
      <w:r w:rsidRPr="00063C56">
        <w:rPr>
          <w:rFonts w:eastAsia="Times New Roman"/>
          <w:b/>
          <w:i/>
          <w:color w:val="000000"/>
          <w:lang w:eastAsia="bg-BG"/>
        </w:rPr>
        <w:t>Указания:</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 xml:space="preserve">С маркиране </w:t>
      </w:r>
      <w:proofErr w:type="spellStart"/>
      <w:r w:rsidRPr="00063C56">
        <w:rPr>
          <w:rFonts w:eastAsia="Times New Roman"/>
          <w:i/>
          <w:color w:val="000000"/>
          <w:lang w:eastAsia="bg-BG"/>
        </w:rPr>
        <w:t>с„Х</w:t>
      </w:r>
      <w:proofErr w:type="spellEnd"/>
      <w:r w:rsidRPr="00063C56">
        <w:rPr>
          <w:rFonts w:eastAsia="Times New Roman"/>
          <w:i/>
          <w:color w:val="000000"/>
          <w:lang w:eastAsia="bg-BG"/>
        </w:rPr>
        <w:t>“ в поле [  ] се декларират приложимите обстоятелства.</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 xml:space="preserve">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w:t>
      </w:r>
      <w:r w:rsidRPr="00063C56">
        <w:rPr>
          <w:rFonts w:eastAsia="Times New Roman"/>
          <w:i/>
          <w:color w:val="000000"/>
          <w:lang w:eastAsia="bg-BG"/>
        </w:rPr>
        <w:lastRenderedPageBreak/>
        <w:t>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 xml:space="preserve">2. По отношение на доверителната собственост, включително тръстове, </w:t>
      </w:r>
      <w:proofErr w:type="spellStart"/>
      <w:r w:rsidRPr="00063C56">
        <w:rPr>
          <w:rFonts w:eastAsia="Times New Roman"/>
          <w:i/>
          <w:color w:val="000000"/>
          <w:lang w:eastAsia="bg-BG"/>
        </w:rPr>
        <w:t>попечителски</w:t>
      </w:r>
      <w:proofErr w:type="spellEnd"/>
      <w:r w:rsidRPr="00063C56">
        <w:rPr>
          <w:rFonts w:eastAsia="Times New Roman"/>
          <w:i/>
          <w:color w:val="000000"/>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а) учредителят;</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б) доверителният собственик;</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в) пазителят, ако има такъв;</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 xml:space="preserve">г) </w:t>
      </w:r>
      <w:proofErr w:type="spellStart"/>
      <w:r w:rsidRPr="00063C56">
        <w:rPr>
          <w:rFonts w:eastAsia="Times New Roman"/>
          <w:i/>
          <w:color w:val="000000"/>
          <w:lang w:eastAsia="bg-BG"/>
        </w:rPr>
        <w:t>бенефициерът</w:t>
      </w:r>
      <w:proofErr w:type="spellEnd"/>
      <w:r w:rsidRPr="00063C56">
        <w:rPr>
          <w:rFonts w:eastAsia="Times New Roman"/>
          <w:i/>
          <w:color w:val="000000"/>
          <w:lang w:eastAsia="bg-BG"/>
        </w:rPr>
        <w:t xml:space="preserve"> или класът </w:t>
      </w:r>
      <w:proofErr w:type="spellStart"/>
      <w:r w:rsidRPr="00063C56">
        <w:rPr>
          <w:rFonts w:eastAsia="Times New Roman"/>
          <w:i/>
          <w:color w:val="000000"/>
          <w:lang w:eastAsia="bg-BG"/>
        </w:rPr>
        <w:t>бенефициери</w:t>
      </w:r>
      <w:proofErr w:type="spellEnd"/>
      <w:r w:rsidRPr="00063C56">
        <w:rPr>
          <w:rFonts w:eastAsia="Times New Roman"/>
          <w:i/>
          <w:color w:val="000000"/>
          <w:lang w:eastAsia="bg-BG"/>
        </w:rPr>
        <w:t>, или</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(2) Не е действителен собственик физичес</w:t>
      </w:r>
      <w:r w:rsidRPr="00063C56">
        <w:rPr>
          <w:rFonts w:eastAsia="Times New Roman"/>
          <w:i/>
          <w:color w:val="00000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C74CCF" w:rsidRPr="00063C56" w:rsidRDefault="00C74CCF" w:rsidP="00063C56">
      <w:pPr>
        <w:ind w:firstLine="283"/>
        <w:jc w:val="both"/>
        <w:textAlignment w:val="center"/>
        <w:rPr>
          <w:rFonts w:eastAsia="Times New Roman"/>
          <w:i/>
          <w:color w:val="000000"/>
          <w:lang w:eastAsia="bg-BG"/>
        </w:rPr>
      </w:pPr>
      <w:r w:rsidRPr="00063C56">
        <w:rPr>
          <w:rFonts w:eastAsia="Times New Roman"/>
          <w:i/>
          <w:color w:val="00000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2A4A6A" w:rsidRPr="00C74CCF" w:rsidRDefault="002A4A6A" w:rsidP="00C74CCF">
      <w:pPr>
        <w:pStyle w:val="23"/>
        <w:spacing w:after="0" w:line="240" w:lineRule="auto"/>
        <w:jc w:val="both"/>
        <w:rPr>
          <w:b/>
          <w:color w:val="000000"/>
        </w:rPr>
      </w:pPr>
    </w:p>
    <w:sectPr w:rsidR="002A4A6A" w:rsidRPr="00C74CCF" w:rsidSect="008A55D1">
      <w:footerReference w:type="default" r:id="rId17"/>
      <w:headerReference w:type="first" r:id="rId18"/>
      <w:footerReference w:type="first" r:id="rId19"/>
      <w:pgSz w:w="11906" w:h="16838" w:code="9"/>
      <w:pgMar w:top="992" w:right="849" w:bottom="567" w:left="1134" w:header="709" w:footer="3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61E" w:rsidRDefault="0049361E" w:rsidP="00555924">
      <w:r>
        <w:separator/>
      </w:r>
    </w:p>
  </w:endnote>
  <w:endnote w:type="continuationSeparator" w:id="0">
    <w:p w:rsidR="0049361E" w:rsidRDefault="0049361E" w:rsidP="005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altName w:val="Times New Roman"/>
    <w:charset w:val="00"/>
    <w:family w:val="auto"/>
    <w:pitch w:val="variable"/>
    <w:sig w:usb0="80000067"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bar">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old">
    <w:altName w:val="Arial"/>
    <w:charset w:val="59"/>
    <w:family w:val="auto"/>
    <w:pitch w:val="variable"/>
    <w:sig w:usb0="00000000"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40047"/>
      <w:docPartObj>
        <w:docPartGallery w:val="Page Numbers (Bottom of Page)"/>
        <w:docPartUnique/>
      </w:docPartObj>
    </w:sdtPr>
    <w:sdtEndPr>
      <w:rPr>
        <w:noProof/>
      </w:rPr>
    </w:sdtEndPr>
    <w:sdtContent>
      <w:p w:rsidR="00BE1515" w:rsidRDefault="00BE1515">
        <w:pPr>
          <w:pStyle w:val="ab"/>
          <w:jc w:val="right"/>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A474DA">
          <w:rPr>
            <w:noProof/>
            <w:sz w:val="20"/>
            <w:szCs w:val="20"/>
          </w:rPr>
          <w:t>56</w:t>
        </w:r>
        <w:r w:rsidRPr="0056375D">
          <w:rPr>
            <w:sz w:val="20"/>
            <w:szCs w:val="20"/>
          </w:rPr>
          <w:fldChar w:fldCharType="end"/>
        </w:r>
      </w:p>
    </w:sdtContent>
  </w:sdt>
  <w:p w:rsidR="00BE1515" w:rsidRPr="00F47E20" w:rsidRDefault="00BE1515" w:rsidP="00E23B34">
    <w:pPr>
      <w:pStyle w:val="ab"/>
      <w:tabs>
        <w:tab w:val="center" w:pos="4111"/>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716834"/>
      <w:docPartObj>
        <w:docPartGallery w:val="Page Numbers (Bottom of Page)"/>
        <w:docPartUnique/>
      </w:docPartObj>
    </w:sdtPr>
    <w:sdtEndPr>
      <w:rPr>
        <w:noProof/>
        <w:sz w:val="20"/>
        <w:szCs w:val="20"/>
      </w:rPr>
    </w:sdtEndPr>
    <w:sdtContent>
      <w:p w:rsidR="00BE1515" w:rsidRPr="0056375D" w:rsidRDefault="00BE1515" w:rsidP="0056375D">
        <w:pPr>
          <w:pStyle w:val="ab"/>
          <w:jc w:val="center"/>
          <w:rPr>
            <w:sz w:val="16"/>
            <w:szCs w:val="16"/>
          </w:rPr>
        </w:pPr>
        <w:r w:rsidRPr="0056375D">
          <w:rPr>
            <w:i/>
            <w:sz w:val="16"/>
            <w:szCs w:val="16"/>
          </w:rPr>
          <w:t xml:space="preserve">Този документ е създаден в рамките на проект </w:t>
        </w:r>
        <w:r w:rsidRPr="00BE1515">
          <w:rPr>
            <w:i/>
            <w:sz w:val="16"/>
            <w:szCs w:val="16"/>
          </w:rPr>
          <w:t>„Реконструкция на сграда за приют за бездомни лица и семейства”</w:t>
        </w:r>
        <w:r w:rsidRPr="0056375D">
          <w:rPr>
            <w:i/>
            <w:sz w:val="16"/>
            <w:szCs w:val="16"/>
          </w:rPr>
          <w:t xml:space="preserve"> транспорт на Добрич“, по процедура на директно предоставяне на безвъзмездна финансова помощ № BG16RFOP001-1.011-Изпълнение на интегрирани планове за градско възстановяване и развитие 2014-2020 – Добрич, по Приоритетна ос 1: „Устойчиво и интегрирано градско развитие“, Инвестиционен приоритет: „</w:t>
        </w:r>
        <w:r>
          <w:rPr>
            <w:i/>
            <w:sz w:val="16"/>
            <w:szCs w:val="16"/>
          </w:rPr>
          <w:t>Социална инфраструктура</w:t>
        </w:r>
        <w:r w:rsidRPr="0056375D">
          <w:rPr>
            <w:i/>
            <w:sz w:val="16"/>
            <w:szCs w:val="16"/>
          </w:rPr>
          <w:t>“,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Управляващия орган на ОПРР 2014-2020 г.“</w:t>
        </w:r>
      </w:p>
      <w:p w:rsidR="00BE1515" w:rsidRPr="0056375D" w:rsidRDefault="00BE1515">
        <w:pPr>
          <w:pStyle w:val="ab"/>
          <w:jc w:val="right"/>
          <w:rPr>
            <w:sz w:val="20"/>
            <w:szCs w:val="20"/>
          </w:rPr>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6C08E7">
          <w:rPr>
            <w:noProof/>
            <w:sz w:val="20"/>
            <w:szCs w:val="20"/>
          </w:rPr>
          <w:t>1</w:t>
        </w:r>
        <w:r w:rsidRPr="0056375D">
          <w:rPr>
            <w:sz w:val="20"/>
            <w:szCs w:val="20"/>
          </w:rPr>
          <w:fldChar w:fldCharType="end"/>
        </w:r>
      </w:p>
    </w:sdtContent>
  </w:sdt>
  <w:p w:rsidR="00BE1515" w:rsidRDefault="00BE15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61E" w:rsidRDefault="0049361E" w:rsidP="00555924">
      <w:r>
        <w:separator/>
      </w:r>
    </w:p>
  </w:footnote>
  <w:footnote w:type="continuationSeparator" w:id="0">
    <w:p w:rsidR="0049361E" w:rsidRDefault="0049361E" w:rsidP="00555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BE1515" w:rsidRPr="00A7436F" w:rsidTr="003B088B">
      <w:trPr>
        <w:trHeight w:val="1356"/>
      </w:trPr>
      <w:tc>
        <w:tcPr>
          <w:tcW w:w="9238" w:type="dxa"/>
          <w:tcBorders>
            <w:top w:val="nil"/>
            <w:left w:val="nil"/>
            <w:bottom w:val="nil"/>
            <w:right w:val="nil"/>
          </w:tcBorders>
        </w:tcPr>
        <w:p w:rsidR="00BE1515" w:rsidRPr="00A7436F" w:rsidRDefault="00BE1515" w:rsidP="00A474F9">
          <w:pPr>
            <w:ind w:left="-74" w:right="-402"/>
            <w:rPr>
              <w:sz w:val="10"/>
              <w:szCs w:val="10"/>
              <w:lang w:val="en-US"/>
            </w:rPr>
          </w:pPr>
          <w:r w:rsidRPr="00A7436F">
            <w:rPr>
              <w:noProof/>
              <w:lang w:eastAsia="bg-BG"/>
            </w:rPr>
            <w:drawing>
              <wp:inline distT="0" distB="0" distL="0" distR="0">
                <wp:extent cx="208597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33425"/>
                        </a:xfrm>
                        <a:prstGeom prst="rect">
                          <a:avLst/>
                        </a:prstGeom>
                        <a:noFill/>
                        <a:ln>
                          <a:noFill/>
                        </a:ln>
                      </pic:spPr>
                    </pic:pic>
                  </a:graphicData>
                </a:graphic>
              </wp:inline>
            </w:drawing>
          </w:r>
          <w:r w:rsidRPr="00A7436F">
            <w:rPr>
              <w:noProof/>
              <w:lang w:val="en-US"/>
            </w:rPr>
            <w:t xml:space="preserve">       </w:t>
          </w:r>
          <w:r>
            <w:rPr>
              <w:noProof/>
            </w:rPr>
            <w:t xml:space="preserve">    </w:t>
          </w:r>
          <w:r w:rsidRPr="00A7436F">
            <w:rPr>
              <w:noProof/>
              <w:lang w:val="en-US"/>
            </w:rPr>
            <w:t xml:space="preserve">      </w:t>
          </w:r>
          <w:r w:rsidRPr="00A7436F">
            <w:rPr>
              <w:noProof/>
              <w:lang w:eastAsia="bg-BG"/>
            </w:rPr>
            <w:drawing>
              <wp:inline distT="0" distB="0" distL="0" distR="0">
                <wp:extent cx="49530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l="-1324" r="88919" b="-1494"/>
                        <a:stretch>
                          <a:fillRect/>
                        </a:stretch>
                      </pic:blipFill>
                      <pic:spPr bwMode="auto">
                        <a:xfrm>
                          <a:off x="0" y="0"/>
                          <a:ext cx="495300" cy="628650"/>
                        </a:xfrm>
                        <a:prstGeom prst="rect">
                          <a:avLst/>
                        </a:prstGeom>
                        <a:noFill/>
                        <a:ln>
                          <a:noFill/>
                        </a:ln>
                      </pic:spPr>
                    </pic:pic>
                  </a:graphicData>
                </a:graphic>
              </wp:inline>
            </w:drawing>
          </w:r>
          <w:r w:rsidRPr="00A7436F">
            <w:rPr>
              <w:lang w:val="en-US"/>
            </w:rPr>
            <w:t xml:space="preserve">             </w:t>
          </w:r>
          <w:r>
            <w:t xml:space="preserve">    </w:t>
          </w:r>
          <w:r w:rsidRPr="00A7436F">
            <w:rPr>
              <w:lang w:val="en-US"/>
            </w:rPr>
            <w:t xml:space="preserve">     </w:t>
          </w:r>
          <w:r w:rsidRPr="00A7436F">
            <w:rPr>
              <w:noProof/>
              <w:lang w:eastAsia="bg-BG"/>
            </w:rPr>
            <w:drawing>
              <wp:inline distT="0" distB="0" distL="0" distR="0">
                <wp:extent cx="194310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676275"/>
                        </a:xfrm>
                        <a:prstGeom prst="rect">
                          <a:avLst/>
                        </a:prstGeom>
                        <a:noFill/>
                        <a:ln>
                          <a:noFill/>
                        </a:ln>
                      </pic:spPr>
                    </pic:pic>
                  </a:graphicData>
                </a:graphic>
              </wp:inline>
            </w:drawing>
          </w:r>
        </w:p>
      </w:tc>
    </w:tr>
  </w:tbl>
  <w:p w:rsidR="00BE1515" w:rsidRPr="00A7436F" w:rsidRDefault="00BE1515" w:rsidP="00A474F9">
    <w:pPr>
      <w:ind w:right="5"/>
      <w:jc w:val="center"/>
      <w:rPr>
        <w:b/>
        <w:color w:val="595959"/>
        <w:sz w:val="20"/>
      </w:rPr>
    </w:pPr>
    <w:r w:rsidRPr="00A7436F">
      <w:rPr>
        <w:b/>
        <w:color w:val="595959"/>
        <w:sz w:val="20"/>
      </w:rPr>
      <w:t>ОБЩИНА град ДОБРИЧ</w:t>
    </w:r>
  </w:p>
  <w:p w:rsidR="00BE1515" w:rsidRPr="00A7436F" w:rsidRDefault="00BE1515" w:rsidP="00A474F9">
    <w:pPr>
      <w:tabs>
        <w:tab w:val="center" w:pos="4536"/>
        <w:tab w:val="right" w:pos="9072"/>
      </w:tabs>
      <w:ind w:right="5"/>
      <w:jc w:val="center"/>
      <w:rPr>
        <w:noProof/>
        <w:color w:val="595959"/>
        <w:sz w:val="18"/>
      </w:rPr>
    </w:pPr>
    <w:r w:rsidRPr="00A7436F">
      <w:rPr>
        <w:noProof/>
        <w:color w:val="595959"/>
        <w:sz w:val="18"/>
      </w:rPr>
      <w:t>9300 Добрич, ул. „България” 12, тел. 058 / 601 203; центр. 058 / 600 001 – 004; факс 058 / 600 166</w:t>
    </w:r>
  </w:p>
  <w:p w:rsidR="00BE1515" w:rsidRPr="004C2F4C" w:rsidRDefault="00BE1515" w:rsidP="00A474F9">
    <w:pPr>
      <w:tabs>
        <w:tab w:val="center" w:pos="4536"/>
        <w:tab w:val="right" w:pos="9072"/>
      </w:tabs>
      <w:spacing w:after="120"/>
      <w:ind w:right="5"/>
      <w:jc w:val="center"/>
      <w:rPr>
        <w:noProof/>
        <w:color w:val="595959"/>
        <w:sz w:val="18"/>
      </w:rPr>
    </w:pPr>
    <w:r w:rsidRPr="00A474F9">
      <w:rPr>
        <w:noProof/>
        <w:color w:val="595959"/>
        <w:sz w:val="18"/>
        <w:lang w:val="de-DE"/>
      </w:rPr>
      <w:t>e</w:t>
    </w:r>
    <w:r w:rsidRPr="004C2F4C">
      <w:rPr>
        <w:noProof/>
        <w:color w:val="595959"/>
        <w:sz w:val="18"/>
      </w:rPr>
      <w:t>-</w:t>
    </w:r>
    <w:r w:rsidRPr="00A474F9">
      <w:rPr>
        <w:noProof/>
        <w:color w:val="595959"/>
        <w:sz w:val="18"/>
        <w:lang w:val="de-DE"/>
      </w:rPr>
      <w:t>mail</w:t>
    </w:r>
    <w:r w:rsidRPr="004C2F4C">
      <w:rPr>
        <w:noProof/>
        <w:color w:val="595959"/>
        <w:sz w:val="18"/>
      </w:rPr>
      <w:t xml:space="preserve">: </w:t>
    </w:r>
    <w:hyperlink r:id="rId4" w:history="1">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hyperlink r:id="rId5" w:history="1">
      <w:r w:rsidRPr="00A474F9">
        <w:rPr>
          <w:noProof/>
          <w:color w:val="595959"/>
          <w:sz w:val="18"/>
          <w:u w:val="single"/>
          <w:lang w:val="de-DE"/>
        </w:rPr>
        <w:t>www</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789695D0"/>
    <w:name w:val="WW8Num2"/>
    <w:lvl w:ilvl="0">
      <w:start w:val="1"/>
      <w:numFmt w:val="decimal"/>
      <w:lvlText w:val="%1."/>
      <w:lvlJc w:val="left"/>
      <w:pPr>
        <w:tabs>
          <w:tab w:val="num" w:pos="360"/>
        </w:tabs>
        <w:ind w:left="360" w:hanging="360"/>
      </w:pPr>
      <w:rPr>
        <w:rFonts w:cs="Times New Roman"/>
        <w:b/>
      </w:rPr>
    </w:lvl>
  </w:abstractNum>
  <w:abstractNum w:abstractNumId="1" w15:restartNumberingAfterBreak="0">
    <w:nsid w:val="004B747C"/>
    <w:multiLevelType w:val="hybridMultilevel"/>
    <w:tmpl w:val="EC4CC58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251387"/>
    <w:multiLevelType w:val="hybridMultilevel"/>
    <w:tmpl w:val="FD72B53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4" w15:restartNumberingAfterBreak="0">
    <w:nsid w:val="0AC6096B"/>
    <w:multiLevelType w:val="hybridMultilevel"/>
    <w:tmpl w:val="B9E2A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33F9D"/>
    <w:multiLevelType w:val="hybridMultilevel"/>
    <w:tmpl w:val="AB2E7574"/>
    <w:lvl w:ilvl="0" w:tplc="743E001C">
      <w:start w:val="1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31639"/>
    <w:multiLevelType w:val="hybridMultilevel"/>
    <w:tmpl w:val="DB223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FDC14D8"/>
    <w:multiLevelType w:val="hybridMultilevel"/>
    <w:tmpl w:val="77A0D8B0"/>
    <w:lvl w:ilvl="0" w:tplc="0402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4040D"/>
    <w:multiLevelType w:val="hybridMultilevel"/>
    <w:tmpl w:val="D0223072"/>
    <w:lvl w:ilvl="0" w:tplc="CC20775A">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6532A"/>
    <w:multiLevelType w:val="hybridMultilevel"/>
    <w:tmpl w:val="8B2C799E"/>
    <w:lvl w:ilvl="0" w:tplc="FFFFFFFF">
      <w:numFmt w:val="bullet"/>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200"/>
        </w:tabs>
        <w:ind w:left="120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F644A"/>
    <w:multiLevelType w:val="hybridMultilevel"/>
    <w:tmpl w:val="0F4C1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879C9"/>
    <w:multiLevelType w:val="hybridMultilevel"/>
    <w:tmpl w:val="EC4CC58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13" w15:restartNumberingAfterBreak="0">
    <w:nsid w:val="2F546314"/>
    <w:multiLevelType w:val="multilevel"/>
    <w:tmpl w:val="D06EC63A"/>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C0C58"/>
    <w:multiLevelType w:val="singleLevel"/>
    <w:tmpl w:val="37C61A68"/>
    <w:lvl w:ilvl="0">
      <w:start w:val="2"/>
      <w:numFmt w:val="decimal"/>
      <w:lvlText w:val="(%1)"/>
      <w:legacy w:legacy="1" w:legacySpace="0" w:legacyIndent="331"/>
      <w:lvlJc w:val="left"/>
      <w:rPr>
        <w:rFonts w:ascii="Times New Roman" w:hAnsi="Times New Roman" w:cs="Times New Roman" w:hint="default"/>
      </w:rPr>
    </w:lvl>
  </w:abstractNum>
  <w:abstractNum w:abstractNumId="15" w15:restartNumberingAfterBreak="0">
    <w:nsid w:val="334E6B53"/>
    <w:multiLevelType w:val="multilevel"/>
    <w:tmpl w:val="B112A35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58715B"/>
    <w:multiLevelType w:val="hybridMultilevel"/>
    <w:tmpl w:val="B9E2A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662D1"/>
    <w:multiLevelType w:val="hybridMultilevel"/>
    <w:tmpl w:val="497CB086"/>
    <w:lvl w:ilvl="0" w:tplc="BF2EEFEE">
      <w:start w:val="1"/>
      <w:numFmt w:val="bullet"/>
      <w:lvlText w:val=""/>
      <w:lvlJc w:val="left"/>
      <w:pPr>
        <w:ind w:left="776" w:hanging="360"/>
      </w:pPr>
      <w:rPr>
        <w:rFonts w:ascii="Wingdings" w:hAnsi="Wingdings" w:hint="default"/>
      </w:rPr>
    </w:lvl>
    <w:lvl w:ilvl="1" w:tplc="04020003" w:tentative="1">
      <w:start w:val="1"/>
      <w:numFmt w:val="bullet"/>
      <w:lvlText w:val="o"/>
      <w:lvlJc w:val="left"/>
      <w:pPr>
        <w:ind w:left="1496" w:hanging="360"/>
      </w:pPr>
      <w:rPr>
        <w:rFonts w:ascii="Courier New" w:hAnsi="Courier New" w:cs="Courier New" w:hint="default"/>
      </w:rPr>
    </w:lvl>
    <w:lvl w:ilvl="2" w:tplc="04020005" w:tentative="1">
      <w:start w:val="1"/>
      <w:numFmt w:val="bullet"/>
      <w:lvlText w:val=""/>
      <w:lvlJc w:val="left"/>
      <w:pPr>
        <w:ind w:left="2216" w:hanging="360"/>
      </w:pPr>
      <w:rPr>
        <w:rFonts w:ascii="Wingdings" w:hAnsi="Wingdings" w:hint="default"/>
      </w:rPr>
    </w:lvl>
    <w:lvl w:ilvl="3" w:tplc="04020001" w:tentative="1">
      <w:start w:val="1"/>
      <w:numFmt w:val="bullet"/>
      <w:lvlText w:val=""/>
      <w:lvlJc w:val="left"/>
      <w:pPr>
        <w:ind w:left="2936" w:hanging="360"/>
      </w:pPr>
      <w:rPr>
        <w:rFonts w:ascii="Symbol" w:hAnsi="Symbol" w:hint="default"/>
      </w:rPr>
    </w:lvl>
    <w:lvl w:ilvl="4" w:tplc="04020003" w:tentative="1">
      <w:start w:val="1"/>
      <w:numFmt w:val="bullet"/>
      <w:lvlText w:val="o"/>
      <w:lvlJc w:val="left"/>
      <w:pPr>
        <w:ind w:left="3656" w:hanging="360"/>
      </w:pPr>
      <w:rPr>
        <w:rFonts w:ascii="Courier New" w:hAnsi="Courier New" w:cs="Courier New" w:hint="default"/>
      </w:rPr>
    </w:lvl>
    <w:lvl w:ilvl="5" w:tplc="04020005" w:tentative="1">
      <w:start w:val="1"/>
      <w:numFmt w:val="bullet"/>
      <w:lvlText w:val=""/>
      <w:lvlJc w:val="left"/>
      <w:pPr>
        <w:ind w:left="4376" w:hanging="360"/>
      </w:pPr>
      <w:rPr>
        <w:rFonts w:ascii="Wingdings" w:hAnsi="Wingdings" w:hint="default"/>
      </w:rPr>
    </w:lvl>
    <w:lvl w:ilvl="6" w:tplc="04020001" w:tentative="1">
      <w:start w:val="1"/>
      <w:numFmt w:val="bullet"/>
      <w:lvlText w:val=""/>
      <w:lvlJc w:val="left"/>
      <w:pPr>
        <w:ind w:left="5096" w:hanging="360"/>
      </w:pPr>
      <w:rPr>
        <w:rFonts w:ascii="Symbol" w:hAnsi="Symbol" w:hint="default"/>
      </w:rPr>
    </w:lvl>
    <w:lvl w:ilvl="7" w:tplc="04020003" w:tentative="1">
      <w:start w:val="1"/>
      <w:numFmt w:val="bullet"/>
      <w:lvlText w:val="o"/>
      <w:lvlJc w:val="left"/>
      <w:pPr>
        <w:ind w:left="5816" w:hanging="360"/>
      </w:pPr>
      <w:rPr>
        <w:rFonts w:ascii="Courier New" w:hAnsi="Courier New" w:cs="Courier New" w:hint="default"/>
      </w:rPr>
    </w:lvl>
    <w:lvl w:ilvl="8" w:tplc="04020005" w:tentative="1">
      <w:start w:val="1"/>
      <w:numFmt w:val="bullet"/>
      <w:lvlText w:val=""/>
      <w:lvlJc w:val="left"/>
      <w:pPr>
        <w:ind w:left="6536" w:hanging="360"/>
      </w:pPr>
      <w:rPr>
        <w:rFonts w:ascii="Wingdings" w:hAnsi="Wingdings" w:hint="default"/>
      </w:rPr>
    </w:lvl>
  </w:abstractNum>
  <w:abstractNum w:abstractNumId="18" w15:restartNumberingAfterBreak="0">
    <w:nsid w:val="380B2B61"/>
    <w:multiLevelType w:val="hybridMultilevel"/>
    <w:tmpl w:val="88EC32B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CE97C93"/>
    <w:multiLevelType w:val="singleLevel"/>
    <w:tmpl w:val="03A8B008"/>
    <w:lvl w:ilvl="0">
      <w:start w:val="1"/>
      <w:numFmt w:val="decimal"/>
      <w:lvlText w:val="%1."/>
      <w:legacy w:legacy="1" w:legacySpace="0" w:legacyIndent="250"/>
      <w:lvlJc w:val="left"/>
      <w:rPr>
        <w:rFonts w:ascii="Times New Roman" w:hAnsi="Times New Roman" w:cs="Times New Roman" w:hint="default"/>
      </w:rPr>
    </w:lvl>
  </w:abstractNum>
  <w:abstractNum w:abstractNumId="20" w15:restartNumberingAfterBreak="0">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21" w15:restartNumberingAfterBreak="0">
    <w:nsid w:val="3DF75E81"/>
    <w:multiLevelType w:val="hybridMultilevel"/>
    <w:tmpl w:val="83362A5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1133243"/>
    <w:multiLevelType w:val="hybridMultilevel"/>
    <w:tmpl w:val="D382DDC8"/>
    <w:lvl w:ilvl="0" w:tplc="FFFFFFFF">
      <w:start w:val="1"/>
      <w:numFmt w:val="decimal"/>
      <w:lvlText w:val="%1."/>
      <w:lvlJc w:val="left"/>
      <w:pPr>
        <w:ind w:left="720" w:hanging="360"/>
      </w:pPr>
      <w:rPr>
        <w:rFonts w:cs="Times New Roman"/>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43B5764"/>
    <w:multiLevelType w:val="hybridMultilevel"/>
    <w:tmpl w:val="9A7053E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4" w15:restartNumberingAfterBreak="0">
    <w:nsid w:val="46DC1A52"/>
    <w:multiLevelType w:val="hybridMultilevel"/>
    <w:tmpl w:val="F064B590"/>
    <w:lvl w:ilvl="0" w:tplc="E9367D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12690"/>
    <w:multiLevelType w:val="hybridMultilevel"/>
    <w:tmpl w:val="3706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B3A48"/>
    <w:multiLevelType w:val="hybridMultilevel"/>
    <w:tmpl w:val="21BEBE18"/>
    <w:lvl w:ilvl="0" w:tplc="6C9AC91E">
      <w:start w:val="3"/>
      <w:numFmt w:val="bullet"/>
      <w:lvlText w:val="-"/>
      <w:lvlJc w:val="left"/>
      <w:pPr>
        <w:ind w:left="720" w:hanging="360"/>
      </w:pPr>
      <w:rPr>
        <w:rFonts w:ascii="Times New Roman" w:eastAsia="MS ??"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43B45"/>
    <w:multiLevelType w:val="hybridMultilevel"/>
    <w:tmpl w:val="1F0C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9" w15:restartNumberingAfterBreak="0">
    <w:nsid w:val="525C4945"/>
    <w:multiLevelType w:val="hybridMultilevel"/>
    <w:tmpl w:val="201A0686"/>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31" w15:restartNumberingAfterBreak="0">
    <w:nsid w:val="542A1D8A"/>
    <w:multiLevelType w:val="hybridMultilevel"/>
    <w:tmpl w:val="EC4CC58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F3A97"/>
    <w:multiLevelType w:val="hybridMultilevel"/>
    <w:tmpl w:val="A63A7C64"/>
    <w:lvl w:ilvl="0" w:tplc="0402000F">
      <w:start w:val="1"/>
      <w:numFmt w:val="decimal"/>
      <w:lvlText w:val="%1."/>
      <w:lvlJc w:val="left"/>
      <w:pPr>
        <w:tabs>
          <w:tab w:val="num" w:pos="900"/>
        </w:tabs>
        <w:ind w:left="900" w:hanging="360"/>
      </w:pPr>
      <w:rPr>
        <w:rFonts w:cs="Times New Roman" w:hint="default"/>
        <w:b w:val="0"/>
        <w:i w:val="0"/>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5E0E19D0"/>
    <w:multiLevelType w:val="hybridMultilevel"/>
    <w:tmpl w:val="0FFC79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E24582A"/>
    <w:multiLevelType w:val="hybridMultilevel"/>
    <w:tmpl w:val="33D4DE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2397739"/>
    <w:multiLevelType w:val="multilevel"/>
    <w:tmpl w:val="0BF03490"/>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8" w15:restartNumberingAfterBreak="0">
    <w:nsid w:val="6A3E1BC5"/>
    <w:multiLevelType w:val="hybridMultilevel"/>
    <w:tmpl w:val="FA202AAE"/>
    <w:lvl w:ilvl="0" w:tplc="A906E39A">
      <w:start w:val="1"/>
      <w:numFmt w:val="decimal"/>
      <w:lvlText w:val="%1."/>
      <w:lvlJc w:val="left"/>
      <w:pPr>
        <w:tabs>
          <w:tab w:val="num" w:pos="900"/>
        </w:tabs>
        <w:ind w:left="900" w:hanging="360"/>
      </w:pPr>
      <w:rPr>
        <w:rFonts w:cs="Times New Roman" w:hint="default"/>
        <w:b w:val="0"/>
        <w:i w:val="0"/>
      </w:rPr>
    </w:lvl>
    <w:lvl w:ilvl="1" w:tplc="22D472D0" w:tentative="1">
      <w:start w:val="1"/>
      <w:numFmt w:val="lowerLetter"/>
      <w:lvlText w:val="%2."/>
      <w:lvlJc w:val="left"/>
      <w:pPr>
        <w:tabs>
          <w:tab w:val="num" w:pos="1440"/>
        </w:tabs>
        <w:ind w:left="1440" w:hanging="360"/>
      </w:pPr>
      <w:rPr>
        <w:rFonts w:cs="Times New Roman"/>
      </w:rPr>
    </w:lvl>
    <w:lvl w:ilvl="2" w:tplc="22F2F206">
      <w:start w:val="1"/>
      <w:numFmt w:val="lowerRoman"/>
      <w:lvlText w:val="%3."/>
      <w:lvlJc w:val="right"/>
      <w:pPr>
        <w:tabs>
          <w:tab w:val="num" w:pos="2160"/>
        </w:tabs>
        <w:ind w:left="2160" w:hanging="180"/>
      </w:pPr>
      <w:rPr>
        <w:rFonts w:cs="Times New Roman"/>
      </w:rPr>
    </w:lvl>
    <w:lvl w:ilvl="3" w:tplc="5278169E" w:tentative="1">
      <w:start w:val="1"/>
      <w:numFmt w:val="decimal"/>
      <w:lvlText w:val="%4."/>
      <w:lvlJc w:val="left"/>
      <w:pPr>
        <w:tabs>
          <w:tab w:val="num" w:pos="2880"/>
        </w:tabs>
        <w:ind w:left="2880" w:hanging="360"/>
      </w:pPr>
      <w:rPr>
        <w:rFonts w:cs="Times New Roman"/>
      </w:rPr>
    </w:lvl>
    <w:lvl w:ilvl="4" w:tplc="193A4EFA" w:tentative="1">
      <w:start w:val="1"/>
      <w:numFmt w:val="lowerLetter"/>
      <w:lvlText w:val="%5."/>
      <w:lvlJc w:val="left"/>
      <w:pPr>
        <w:tabs>
          <w:tab w:val="num" w:pos="3600"/>
        </w:tabs>
        <w:ind w:left="3600" w:hanging="360"/>
      </w:pPr>
      <w:rPr>
        <w:rFonts w:cs="Times New Roman"/>
      </w:rPr>
    </w:lvl>
    <w:lvl w:ilvl="5" w:tplc="1DD00BEC" w:tentative="1">
      <w:start w:val="1"/>
      <w:numFmt w:val="lowerRoman"/>
      <w:lvlText w:val="%6."/>
      <w:lvlJc w:val="right"/>
      <w:pPr>
        <w:tabs>
          <w:tab w:val="num" w:pos="4320"/>
        </w:tabs>
        <w:ind w:left="4320" w:hanging="180"/>
      </w:pPr>
      <w:rPr>
        <w:rFonts w:cs="Times New Roman"/>
      </w:rPr>
    </w:lvl>
    <w:lvl w:ilvl="6" w:tplc="D518A782" w:tentative="1">
      <w:start w:val="1"/>
      <w:numFmt w:val="decimal"/>
      <w:lvlText w:val="%7."/>
      <w:lvlJc w:val="left"/>
      <w:pPr>
        <w:tabs>
          <w:tab w:val="num" w:pos="5040"/>
        </w:tabs>
        <w:ind w:left="5040" w:hanging="360"/>
      </w:pPr>
      <w:rPr>
        <w:rFonts w:cs="Times New Roman"/>
      </w:rPr>
    </w:lvl>
    <w:lvl w:ilvl="7" w:tplc="C61E2816" w:tentative="1">
      <w:start w:val="1"/>
      <w:numFmt w:val="lowerLetter"/>
      <w:lvlText w:val="%8."/>
      <w:lvlJc w:val="left"/>
      <w:pPr>
        <w:tabs>
          <w:tab w:val="num" w:pos="5760"/>
        </w:tabs>
        <w:ind w:left="5760" w:hanging="360"/>
      </w:pPr>
      <w:rPr>
        <w:rFonts w:cs="Times New Roman"/>
      </w:rPr>
    </w:lvl>
    <w:lvl w:ilvl="8" w:tplc="20744DB2"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D264FF"/>
    <w:multiLevelType w:val="multilevel"/>
    <w:tmpl w:val="1EA8959A"/>
    <w:lvl w:ilvl="0">
      <w:start w:val="1"/>
      <w:numFmt w:val="decimal"/>
      <w:lvlText w:val="%1."/>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B43702"/>
    <w:multiLevelType w:val="hybridMultilevel"/>
    <w:tmpl w:val="88EC32B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9144704"/>
    <w:multiLevelType w:val="hybridMultilevel"/>
    <w:tmpl w:val="ABCAED82"/>
    <w:lvl w:ilvl="0" w:tplc="1226977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2" w15:restartNumberingAfterBreak="0">
    <w:nsid w:val="7A19563F"/>
    <w:multiLevelType w:val="hybridMultilevel"/>
    <w:tmpl w:val="020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38"/>
  </w:num>
  <w:num w:numId="4">
    <w:abstractNumId w:val="9"/>
  </w:num>
  <w:num w:numId="5">
    <w:abstractNumId w:val="20"/>
  </w:num>
  <w:num w:numId="6">
    <w:abstractNumId w:val="23"/>
  </w:num>
  <w:num w:numId="7">
    <w:abstractNumId w:val="24"/>
  </w:num>
  <w:num w:numId="8">
    <w:abstractNumId w:val="6"/>
  </w:num>
  <w:num w:numId="9">
    <w:abstractNumId w:val="37"/>
  </w:num>
  <w:num w:numId="10">
    <w:abstractNumId w:val="12"/>
  </w:num>
  <w:num w:numId="11">
    <w:abstractNumId w:val="30"/>
  </w:num>
  <w:num w:numId="12">
    <w:abstractNumId w:val="28"/>
  </w:num>
  <w:num w:numId="13">
    <w:abstractNumId w:val="3"/>
  </w:num>
  <w:num w:numId="14">
    <w:abstractNumId w:val="32"/>
  </w:num>
  <w:num w:numId="15">
    <w:abstractNumId w:val="14"/>
  </w:num>
  <w:num w:numId="16">
    <w:abstractNumId w:val="19"/>
  </w:num>
  <w:num w:numId="17">
    <w:abstractNumId w:val="27"/>
  </w:num>
  <w:num w:numId="18">
    <w:abstractNumId w:val="42"/>
  </w:num>
  <w:num w:numId="19">
    <w:abstractNumId w:val="25"/>
  </w:num>
  <w:num w:numId="20">
    <w:abstractNumId w:val="8"/>
  </w:num>
  <w:num w:numId="21">
    <w:abstractNumId w:val="17"/>
  </w:num>
  <w:num w:numId="22">
    <w:abstractNumId w:val="35"/>
  </w:num>
  <w:num w:numId="23">
    <w:abstractNumId w:val="7"/>
  </w:num>
  <w:num w:numId="24">
    <w:abstractNumId w:val="15"/>
  </w:num>
  <w:num w:numId="25">
    <w:abstractNumId w:val="5"/>
  </w:num>
  <w:num w:numId="26">
    <w:abstractNumId w:val="13"/>
  </w:num>
  <w:num w:numId="27">
    <w:abstractNumId w:val="36"/>
  </w:num>
  <w:num w:numId="28">
    <w:abstractNumId w:val="39"/>
  </w:num>
  <w:num w:numId="29">
    <w:abstractNumId w:val="11"/>
  </w:num>
  <w:num w:numId="30">
    <w:abstractNumId w:val="34"/>
  </w:num>
  <w:num w:numId="31">
    <w:abstractNumId w:val="40"/>
  </w:num>
  <w:num w:numId="32">
    <w:abstractNumId w:val="2"/>
  </w:num>
  <w:num w:numId="33">
    <w:abstractNumId w:val="41"/>
  </w:num>
  <w:num w:numId="34">
    <w:abstractNumId w:val="3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1"/>
  </w:num>
  <w:num w:numId="39">
    <w:abstractNumId w:val="18"/>
  </w:num>
  <w:num w:numId="40">
    <w:abstractNumId w:val="1"/>
  </w:num>
  <w:num w:numId="41">
    <w:abstractNumId w:val="16"/>
  </w:num>
  <w:num w:numId="42">
    <w:abstractNumId w:val="21"/>
  </w:num>
  <w:num w:numId="43">
    <w:abstractNumId w:val="4"/>
  </w:num>
  <w:num w:numId="44">
    <w:abstractNumId w:val="26"/>
  </w:num>
  <w:num w:numId="4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541DE"/>
    <w:rsid w:val="00000684"/>
    <w:rsid w:val="00000984"/>
    <w:rsid w:val="00000D8E"/>
    <w:rsid w:val="00002DAC"/>
    <w:rsid w:val="00002F79"/>
    <w:rsid w:val="0000302E"/>
    <w:rsid w:val="000044D5"/>
    <w:rsid w:val="00004757"/>
    <w:rsid w:val="00005285"/>
    <w:rsid w:val="000057B2"/>
    <w:rsid w:val="00005F29"/>
    <w:rsid w:val="0000613D"/>
    <w:rsid w:val="000062C7"/>
    <w:rsid w:val="0000642B"/>
    <w:rsid w:val="000077D7"/>
    <w:rsid w:val="000103C5"/>
    <w:rsid w:val="00010942"/>
    <w:rsid w:val="00010FB5"/>
    <w:rsid w:val="0001128A"/>
    <w:rsid w:val="00011723"/>
    <w:rsid w:val="000139C7"/>
    <w:rsid w:val="00013C44"/>
    <w:rsid w:val="00013D25"/>
    <w:rsid w:val="00016232"/>
    <w:rsid w:val="000177C9"/>
    <w:rsid w:val="000206D9"/>
    <w:rsid w:val="000213F8"/>
    <w:rsid w:val="00021A52"/>
    <w:rsid w:val="00022CEB"/>
    <w:rsid w:val="000236DC"/>
    <w:rsid w:val="000237EF"/>
    <w:rsid w:val="00023A2F"/>
    <w:rsid w:val="000258A5"/>
    <w:rsid w:val="00025C75"/>
    <w:rsid w:val="00026E47"/>
    <w:rsid w:val="000306BE"/>
    <w:rsid w:val="000308A3"/>
    <w:rsid w:val="000308F2"/>
    <w:rsid w:val="000319EB"/>
    <w:rsid w:val="00031C51"/>
    <w:rsid w:val="000321FE"/>
    <w:rsid w:val="00034251"/>
    <w:rsid w:val="00034927"/>
    <w:rsid w:val="00034CDA"/>
    <w:rsid w:val="000355AC"/>
    <w:rsid w:val="000376E6"/>
    <w:rsid w:val="00037DD2"/>
    <w:rsid w:val="0004030F"/>
    <w:rsid w:val="00040726"/>
    <w:rsid w:val="000410BD"/>
    <w:rsid w:val="000415DF"/>
    <w:rsid w:val="00044E7E"/>
    <w:rsid w:val="00045ACE"/>
    <w:rsid w:val="00046AD7"/>
    <w:rsid w:val="00046D05"/>
    <w:rsid w:val="00051094"/>
    <w:rsid w:val="000520E5"/>
    <w:rsid w:val="000522CE"/>
    <w:rsid w:val="00052801"/>
    <w:rsid w:val="00053524"/>
    <w:rsid w:val="00053A5B"/>
    <w:rsid w:val="00054F92"/>
    <w:rsid w:val="0005597A"/>
    <w:rsid w:val="00055A1A"/>
    <w:rsid w:val="000569D2"/>
    <w:rsid w:val="00056FAD"/>
    <w:rsid w:val="00057388"/>
    <w:rsid w:val="00057DB9"/>
    <w:rsid w:val="00057F51"/>
    <w:rsid w:val="000600A2"/>
    <w:rsid w:val="0006028B"/>
    <w:rsid w:val="00063280"/>
    <w:rsid w:val="00063B04"/>
    <w:rsid w:val="00063C56"/>
    <w:rsid w:val="000641EB"/>
    <w:rsid w:val="00064536"/>
    <w:rsid w:val="0006544C"/>
    <w:rsid w:val="00065C56"/>
    <w:rsid w:val="00067E78"/>
    <w:rsid w:val="00072AEA"/>
    <w:rsid w:val="00072AFD"/>
    <w:rsid w:val="0007341B"/>
    <w:rsid w:val="00074F5A"/>
    <w:rsid w:val="0007530B"/>
    <w:rsid w:val="00076A9C"/>
    <w:rsid w:val="00076C9A"/>
    <w:rsid w:val="00077322"/>
    <w:rsid w:val="00077F58"/>
    <w:rsid w:val="00080452"/>
    <w:rsid w:val="00081647"/>
    <w:rsid w:val="00082885"/>
    <w:rsid w:val="00083364"/>
    <w:rsid w:val="000839EB"/>
    <w:rsid w:val="000841DB"/>
    <w:rsid w:val="00084745"/>
    <w:rsid w:val="000855A9"/>
    <w:rsid w:val="00085CE9"/>
    <w:rsid w:val="0008646F"/>
    <w:rsid w:val="00086B43"/>
    <w:rsid w:val="00087DBD"/>
    <w:rsid w:val="00090A29"/>
    <w:rsid w:val="00091A46"/>
    <w:rsid w:val="00091E14"/>
    <w:rsid w:val="0009215A"/>
    <w:rsid w:val="000921A8"/>
    <w:rsid w:val="0009410E"/>
    <w:rsid w:val="00094466"/>
    <w:rsid w:val="000946A4"/>
    <w:rsid w:val="00094CBD"/>
    <w:rsid w:val="000953FA"/>
    <w:rsid w:val="00095592"/>
    <w:rsid w:val="00096184"/>
    <w:rsid w:val="00096853"/>
    <w:rsid w:val="00096D76"/>
    <w:rsid w:val="0009740C"/>
    <w:rsid w:val="00097F11"/>
    <w:rsid w:val="000A012D"/>
    <w:rsid w:val="000A26C1"/>
    <w:rsid w:val="000A26F8"/>
    <w:rsid w:val="000A2998"/>
    <w:rsid w:val="000A56E1"/>
    <w:rsid w:val="000A61C6"/>
    <w:rsid w:val="000A672F"/>
    <w:rsid w:val="000A6993"/>
    <w:rsid w:val="000B0EC6"/>
    <w:rsid w:val="000B236F"/>
    <w:rsid w:val="000B2A13"/>
    <w:rsid w:val="000B3147"/>
    <w:rsid w:val="000B378A"/>
    <w:rsid w:val="000B3BAF"/>
    <w:rsid w:val="000C02C8"/>
    <w:rsid w:val="000C216C"/>
    <w:rsid w:val="000C3842"/>
    <w:rsid w:val="000C54C9"/>
    <w:rsid w:val="000C6321"/>
    <w:rsid w:val="000D00A3"/>
    <w:rsid w:val="000D1526"/>
    <w:rsid w:val="000D1CBA"/>
    <w:rsid w:val="000D2DA3"/>
    <w:rsid w:val="000D4369"/>
    <w:rsid w:val="000D633A"/>
    <w:rsid w:val="000D790E"/>
    <w:rsid w:val="000E1080"/>
    <w:rsid w:val="000E1147"/>
    <w:rsid w:val="000E2598"/>
    <w:rsid w:val="000E2688"/>
    <w:rsid w:val="000E2F7B"/>
    <w:rsid w:val="000E3E8B"/>
    <w:rsid w:val="000E539B"/>
    <w:rsid w:val="000E541D"/>
    <w:rsid w:val="000E5B08"/>
    <w:rsid w:val="000E5E0D"/>
    <w:rsid w:val="000E7049"/>
    <w:rsid w:val="000E764C"/>
    <w:rsid w:val="000F0FB9"/>
    <w:rsid w:val="000F15FA"/>
    <w:rsid w:val="000F3061"/>
    <w:rsid w:val="000F38C6"/>
    <w:rsid w:val="000F399C"/>
    <w:rsid w:val="000F3E55"/>
    <w:rsid w:val="000F5499"/>
    <w:rsid w:val="000F592E"/>
    <w:rsid w:val="000F5B24"/>
    <w:rsid w:val="000F5C88"/>
    <w:rsid w:val="000F7279"/>
    <w:rsid w:val="000F7B1C"/>
    <w:rsid w:val="001000F6"/>
    <w:rsid w:val="001008CD"/>
    <w:rsid w:val="00101104"/>
    <w:rsid w:val="00103939"/>
    <w:rsid w:val="00103DC8"/>
    <w:rsid w:val="00103FB4"/>
    <w:rsid w:val="00105190"/>
    <w:rsid w:val="001059B4"/>
    <w:rsid w:val="00105BB5"/>
    <w:rsid w:val="001063B0"/>
    <w:rsid w:val="00106CE6"/>
    <w:rsid w:val="00107756"/>
    <w:rsid w:val="00107BEC"/>
    <w:rsid w:val="0011055C"/>
    <w:rsid w:val="00111233"/>
    <w:rsid w:val="00111B12"/>
    <w:rsid w:val="00112BAA"/>
    <w:rsid w:val="00113059"/>
    <w:rsid w:val="00114023"/>
    <w:rsid w:val="001141C1"/>
    <w:rsid w:val="00115308"/>
    <w:rsid w:val="001159BF"/>
    <w:rsid w:val="00117C02"/>
    <w:rsid w:val="0012033E"/>
    <w:rsid w:val="0012036C"/>
    <w:rsid w:val="00122316"/>
    <w:rsid w:val="001224C1"/>
    <w:rsid w:val="00123596"/>
    <w:rsid w:val="00124364"/>
    <w:rsid w:val="00125636"/>
    <w:rsid w:val="00125F0A"/>
    <w:rsid w:val="001261CB"/>
    <w:rsid w:val="0012621C"/>
    <w:rsid w:val="0012682C"/>
    <w:rsid w:val="00126FD1"/>
    <w:rsid w:val="00127184"/>
    <w:rsid w:val="00127757"/>
    <w:rsid w:val="001307E2"/>
    <w:rsid w:val="00130901"/>
    <w:rsid w:val="00130B40"/>
    <w:rsid w:val="0013185B"/>
    <w:rsid w:val="00131AAA"/>
    <w:rsid w:val="00131D09"/>
    <w:rsid w:val="00132A28"/>
    <w:rsid w:val="00132E05"/>
    <w:rsid w:val="00133ACC"/>
    <w:rsid w:val="00133D1F"/>
    <w:rsid w:val="00134260"/>
    <w:rsid w:val="00134846"/>
    <w:rsid w:val="00135BB0"/>
    <w:rsid w:val="00137379"/>
    <w:rsid w:val="00140A85"/>
    <w:rsid w:val="00140B39"/>
    <w:rsid w:val="00140E25"/>
    <w:rsid w:val="0014123C"/>
    <w:rsid w:val="00141300"/>
    <w:rsid w:val="0014146F"/>
    <w:rsid w:val="00142467"/>
    <w:rsid w:val="00143AEB"/>
    <w:rsid w:val="0014433F"/>
    <w:rsid w:val="0014447A"/>
    <w:rsid w:val="00144741"/>
    <w:rsid w:val="001449E2"/>
    <w:rsid w:val="001455E5"/>
    <w:rsid w:val="001471D8"/>
    <w:rsid w:val="00147D40"/>
    <w:rsid w:val="00152596"/>
    <w:rsid w:val="00152F98"/>
    <w:rsid w:val="00153F5C"/>
    <w:rsid w:val="00154906"/>
    <w:rsid w:val="00154B7F"/>
    <w:rsid w:val="001555F9"/>
    <w:rsid w:val="00155A35"/>
    <w:rsid w:val="001579FC"/>
    <w:rsid w:val="00157E58"/>
    <w:rsid w:val="001600B3"/>
    <w:rsid w:val="00160740"/>
    <w:rsid w:val="00161217"/>
    <w:rsid w:val="00161BC2"/>
    <w:rsid w:val="001622E0"/>
    <w:rsid w:val="00162F7A"/>
    <w:rsid w:val="00163D43"/>
    <w:rsid w:val="001647EB"/>
    <w:rsid w:val="00164B01"/>
    <w:rsid w:val="00164D28"/>
    <w:rsid w:val="0016531C"/>
    <w:rsid w:val="00165468"/>
    <w:rsid w:val="00165CCC"/>
    <w:rsid w:val="00165DEC"/>
    <w:rsid w:val="00165EFC"/>
    <w:rsid w:val="00165F22"/>
    <w:rsid w:val="00167491"/>
    <w:rsid w:val="0017041B"/>
    <w:rsid w:val="00173E33"/>
    <w:rsid w:val="00174BF5"/>
    <w:rsid w:val="0017545D"/>
    <w:rsid w:val="001754D3"/>
    <w:rsid w:val="00177E8B"/>
    <w:rsid w:val="00181032"/>
    <w:rsid w:val="00182526"/>
    <w:rsid w:val="0018267A"/>
    <w:rsid w:val="00182C23"/>
    <w:rsid w:val="0018557D"/>
    <w:rsid w:val="00185ECA"/>
    <w:rsid w:val="00186E86"/>
    <w:rsid w:val="00190348"/>
    <w:rsid w:val="00191A32"/>
    <w:rsid w:val="00191D3E"/>
    <w:rsid w:val="00191F2D"/>
    <w:rsid w:val="00192679"/>
    <w:rsid w:val="00193A4D"/>
    <w:rsid w:val="00193CBF"/>
    <w:rsid w:val="00195127"/>
    <w:rsid w:val="0019554E"/>
    <w:rsid w:val="0019634D"/>
    <w:rsid w:val="00196A0A"/>
    <w:rsid w:val="001976D0"/>
    <w:rsid w:val="00197D75"/>
    <w:rsid w:val="00197E26"/>
    <w:rsid w:val="001A030E"/>
    <w:rsid w:val="001A1AC8"/>
    <w:rsid w:val="001A1C32"/>
    <w:rsid w:val="001A2E76"/>
    <w:rsid w:val="001A3138"/>
    <w:rsid w:val="001A46F4"/>
    <w:rsid w:val="001A55D9"/>
    <w:rsid w:val="001A5CD6"/>
    <w:rsid w:val="001A6222"/>
    <w:rsid w:val="001A62D1"/>
    <w:rsid w:val="001A76B4"/>
    <w:rsid w:val="001B0CA5"/>
    <w:rsid w:val="001B358E"/>
    <w:rsid w:val="001B3D79"/>
    <w:rsid w:val="001B7EBC"/>
    <w:rsid w:val="001C0167"/>
    <w:rsid w:val="001C0AB5"/>
    <w:rsid w:val="001C1029"/>
    <w:rsid w:val="001C1F42"/>
    <w:rsid w:val="001C2637"/>
    <w:rsid w:val="001C366C"/>
    <w:rsid w:val="001C4C2E"/>
    <w:rsid w:val="001C654B"/>
    <w:rsid w:val="001C774B"/>
    <w:rsid w:val="001D013F"/>
    <w:rsid w:val="001D1AF4"/>
    <w:rsid w:val="001D1E15"/>
    <w:rsid w:val="001D1E5D"/>
    <w:rsid w:val="001D1F64"/>
    <w:rsid w:val="001D1F70"/>
    <w:rsid w:val="001D1F80"/>
    <w:rsid w:val="001D2322"/>
    <w:rsid w:val="001D284C"/>
    <w:rsid w:val="001D34AE"/>
    <w:rsid w:val="001D3A37"/>
    <w:rsid w:val="001D3AF1"/>
    <w:rsid w:val="001D4EE0"/>
    <w:rsid w:val="001D7BD4"/>
    <w:rsid w:val="001D7CF7"/>
    <w:rsid w:val="001E0557"/>
    <w:rsid w:val="001E1D13"/>
    <w:rsid w:val="001E1F55"/>
    <w:rsid w:val="001E2220"/>
    <w:rsid w:val="001E2ED5"/>
    <w:rsid w:val="001E3B08"/>
    <w:rsid w:val="001E3D58"/>
    <w:rsid w:val="001E45F7"/>
    <w:rsid w:val="001E4EDD"/>
    <w:rsid w:val="001E535C"/>
    <w:rsid w:val="001E5A10"/>
    <w:rsid w:val="001E64C6"/>
    <w:rsid w:val="001E73D0"/>
    <w:rsid w:val="001E77F2"/>
    <w:rsid w:val="001F06AB"/>
    <w:rsid w:val="001F0A7E"/>
    <w:rsid w:val="001F1558"/>
    <w:rsid w:val="001F15F7"/>
    <w:rsid w:val="001F1FDA"/>
    <w:rsid w:val="001F251B"/>
    <w:rsid w:val="001F2D96"/>
    <w:rsid w:val="001F3306"/>
    <w:rsid w:val="001F33AF"/>
    <w:rsid w:val="001F35A6"/>
    <w:rsid w:val="001F36E6"/>
    <w:rsid w:val="001F4C95"/>
    <w:rsid w:val="001F56C0"/>
    <w:rsid w:val="001F5A0D"/>
    <w:rsid w:val="001F6A98"/>
    <w:rsid w:val="001F74BC"/>
    <w:rsid w:val="001F7E07"/>
    <w:rsid w:val="00200002"/>
    <w:rsid w:val="00200221"/>
    <w:rsid w:val="00201BCF"/>
    <w:rsid w:val="00202C91"/>
    <w:rsid w:val="002037FC"/>
    <w:rsid w:val="00203CA7"/>
    <w:rsid w:val="00203DC4"/>
    <w:rsid w:val="002045AA"/>
    <w:rsid w:val="0020479A"/>
    <w:rsid w:val="00204861"/>
    <w:rsid w:val="00205105"/>
    <w:rsid w:val="00206322"/>
    <w:rsid w:val="00210041"/>
    <w:rsid w:val="00210ECA"/>
    <w:rsid w:val="0021248D"/>
    <w:rsid w:val="00212A78"/>
    <w:rsid w:val="0021368B"/>
    <w:rsid w:val="00213A9A"/>
    <w:rsid w:val="00214205"/>
    <w:rsid w:val="002143B6"/>
    <w:rsid w:val="00215EF2"/>
    <w:rsid w:val="002162E5"/>
    <w:rsid w:val="00216491"/>
    <w:rsid w:val="00216D14"/>
    <w:rsid w:val="002178DE"/>
    <w:rsid w:val="00217B5C"/>
    <w:rsid w:val="00220D4B"/>
    <w:rsid w:val="002213B0"/>
    <w:rsid w:val="00222B00"/>
    <w:rsid w:val="002230DD"/>
    <w:rsid w:val="00224259"/>
    <w:rsid w:val="00225560"/>
    <w:rsid w:val="002256C2"/>
    <w:rsid w:val="00226DE7"/>
    <w:rsid w:val="00226FCF"/>
    <w:rsid w:val="00227C49"/>
    <w:rsid w:val="002315F0"/>
    <w:rsid w:val="00231FF4"/>
    <w:rsid w:val="00232179"/>
    <w:rsid w:val="0023258A"/>
    <w:rsid w:val="002327D2"/>
    <w:rsid w:val="00234BAC"/>
    <w:rsid w:val="002352EB"/>
    <w:rsid w:val="00235C6C"/>
    <w:rsid w:val="002361E9"/>
    <w:rsid w:val="00236219"/>
    <w:rsid w:val="00236F30"/>
    <w:rsid w:val="0024045A"/>
    <w:rsid w:val="00241089"/>
    <w:rsid w:val="0024162B"/>
    <w:rsid w:val="00241EDF"/>
    <w:rsid w:val="002424A9"/>
    <w:rsid w:val="0024272C"/>
    <w:rsid w:val="00244C4C"/>
    <w:rsid w:val="00244CC6"/>
    <w:rsid w:val="00245B1F"/>
    <w:rsid w:val="00245E0C"/>
    <w:rsid w:val="00245F5B"/>
    <w:rsid w:val="00247170"/>
    <w:rsid w:val="00247850"/>
    <w:rsid w:val="00250A7F"/>
    <w:rsid w:val="00250E58"/>
    <w:rsid w:val="0025132C"/>
    <w:rsid w:val="00251C39"/>
    <w:rsid w:val="00251E46"/>
    <w:rsid w:val="00253347"/>
    <w:rsid w:val="0025376D"/>
    <w:rsid w:val="00253FDF"/>
    <w:rsid w:val="00255476"/>
    <w:rsid w:val="0025572C"/>
    <w:rsid w:val="002560BE"/>
    <w:rsid w:val="00256DFC"/>
    <w:rsid w:val="00256E43"/>
    <w:rsid w:val="00256E8A"/>
    <w:rsid w:val="00257DC5"/>
    <w:rsid w:val="002606D5"/>
    <w:rsid w:val="0026261B"/>
    <w:rsid w:val="002635D8"/>
    <w:rsid w:val="00264305"/>
    <w:rsid w:val="0026434F"/>
    <w:rsid w:val="00264C76"/>
    <w:rsid w:val="00264CC3"/>
    <w:rsid w:val="00265280"/>
    <w:rsid w:val="002662C0"/>
    <w:rsid w:val="00266668"/>
    <w:rsid w:val="00266BEF"/>
    <w:rsid w:val="00266C94"/>
    <w:rsid w:val="0026760D"/>
    <w:rsid w:val="00271885"/>
    <w:rsid w:val="00272F44"/>
    <w:rsid w:val="0027320E"/>
    <w:rsid w:val="00273755"/>
    <w:rsid w:val="0027432F"/>
    <w:rsid w:val="0027443B"/>
    <w:rsid w:val="00275F2A"/>
    <w:rsid w:val="0027691A"/>
    <w:rsid w:val="00277B13"/>
    <w:rsid w:val="00277EB3"/>
    <w:rsid w:val="00280E40"/>
    <w:rsid w:val="00280F73"/>
    <w:rsid w:val="00281764"/>
    <w:rsid w:val="002818B2"/>
    <w:rsid w:val="00281D0B"/>
    <w:rsid w:val="00282014"/>
    <w:rsid w:val="002824DA"/>
    <w:rsid w:val="00283AA7"/>
    <w:rsid w:val="00283B0E"/>
    <w:rsid w:val="002865E5"/>
    <w:rsid w:val="002878E2"/>
    <w:rsid w:val="00287C78"/>
    <w:rsid w:val="00293E5B"/>
    <w:rsid w:val="00294AF7"/>
    <w:rsid w:val="00294C36"/>
    <w:rsid w:val="002962D0"/>
    <w:rsid w:val="00296424"/>
    <w:rsid w:val="002964F5"/>
    <w:rsid w:val="002977F1"/>
    <w:rsid w:val="002A0102"/>
    <w:rsid w:val="002A04D3"/>
    <w:rsid w:val="002A1FF4"/>
    <w:rsid w:val="002A2171"/>
    <w:rsid w:val="002A23FA"/>
    <w:rsid w:val="002A3386"/>
    <w:rsid w:val="002A3913"/>
    <w:rsid w:val="002A3A57"/>
    <w:rsid w:val="002A4A6A"/>
    <w:rsid w:val="002B0F70"/>
    <w:rsid w:val="002B10D2"/>
    <w:rsid w:val="002B1453"/>
    <w:rsid w:val="002B370A"/>
    <w:rsid w:val="002B380E"/>
    <w:rsid w:val="002B446E"/>
    <w:rsid w:val="002B50ED"/>
    <w:rsid w:val="002B5746"/>
    <w:rsid w:val="002B5C61"/>
    <w:rsid w:val="002B62F3"/>
    <w:rsid w:val="002B6CA1"/>
    <w:rsid w:val="002B6F20"/>
    <w:rsid w:val="002B6FF5"/>
    <w:rsid w:val="002B792F"/>
    <w:rsid w:val="002C0577"/>
    <w:rsid w:val="002C0B14"/>
    <w:rsid w:val="002C0EF1"/>
    <w:rsid w:val="002C157D"/>
    <w:rsid w:val="002C1FB1"/>
    <w:rsid w:val="002C20BC"/>
    <w:rsid w:val="002C23D2"/>
    <w:rsid w:val="002C3749"/>
    <w:rsid w:val="002C3935"/>
    <w:rsid w:val="002C3B58"/>
    <w:rsid w:val="002C43BA"/>
    <w:rsid w:val="002C47AD"/>
    <w:rsid w:val="002C4B7F"/>
    <w:rsid w:val="002C5099"/>
    <w:rsid w:val="002C53F6"/>
    <w:rsid w:val="002C5C2C"/>
    <w:rsid w:val="002D0C4E"/>
    <w:rsid w:val="002D12F2"/>
    <w:rsid w:val="002D218E"/>
    <w:rsid w:val="002D360C"/>
    <w:rsid w:val="002D404A"/>
    <w:rsid w:val="002D575A"/>
    <w:rsid w:val="002D7DE0"/>
    <w:rsid w:val="002E0B36"/>
    <w:rsid w:val="002E0C64"/>
    <w:rsid w:val="002E1162"/>
    <w:rsid w:val="002E1447"/>
    <w:rsid w:val="002E1C62"/>
    <w:rsid w:val="002E1E1E"/>
    <w:rsid w:val="002E2F65"/>
    <w:rsid w:val="002E34BC"/>
    <w:rsid w:val="002E3AE3"/>
    <w:rsid w:val="002E402C"/>
    <w:rsid w:val="002E46C7"/>
    <w:rsid w:val="002E5558"/>
    <w:rsid w:val="002E595A"/>
    <w:rsid w:val="002E7714"/>
    <w:rsid w:val="002E7B88"/>
    <w:rsid w:val="002E7D91"/>
    <w:rsid w:val="002E7E29"/>
    <w:rsid w:val="002E7E32"/>
    <w:rsid w:val="002F1BBB"/>
    <w:rsid w:val="002F4AE3"/>
    <w:rsid w:val="002F5F4D"/>
    <w:rsid w:val="002F6965"/>
    <w:rsid w:val="002F7577"/>
    <w:rsid w:val="00300417"/>
    <w:rsid w:val="00300F24"/>
    <w:rsid w:val="00301A49"/>
    <w:rsid w:val="00301B9D"/>
    <w:rsid w:val="003020E1"/>
    <w:rsid w:val="003022D2"/>
    <w:rsid w:val="00303EDE"/>
    <w:rsid w:val="003044BF"/>
    <w:rsid w:val="00305E58"/>
    <w:rsid w:val="00305F1E"/>
    <w:rsid w:val="003060DE"/>
    <w:rsid w:val="0030615D"/>
    <w:rsid w:val="003064EA"/>
    <w:rsid w:val="003070D2"/>
    <w:rsid w:val="003074BF"/>
    <w:rsid w:val="003077B4"/>
    <w:rsid w:val="0031016C"/>
    <w:rsid w:val="00310740"/>
    <w:rsid w:val="00310932"/>
    <w:rsid w:val="00312351"/>
    <w:rsid w:val="0031296D"/>
    <w:rsid w:val="00312F88"/>
    <w:rsid w:val="0031472B"/>
    <w:rsid w:val="00316004"/>
    <w:rsid w:val="0031602A"/>
    <w:rsid w:val="00320FD2"/>
    <w:rsid w:val="00321BB9"/>
    <w:rsid w:val="00321E8E"/>
    <w:rsid w:val="003220A0"/>
    <w:rsid w:val="00323ADA"/>
    <w:rsid w:val="00324404"/>
    <w:rsid w:val="00324539"/>
    <w:rsid w:val="00326129"/>
    <w:rsid w:val="00327096"/>
    <w:rsid w:val="00327526"/>
    <w:rsid w:val="00330CE9"/>
    <w:rsid w:val="00330F1B"/>
    <w:rsid w:val="00332720"/>
    <w:rsid w:val="0033376D"/>
    <w:rsid w:val="00333B7C"/>
    <w:rsid w:val="00337B86"/>
    <w:rsid w:val="00337C20"/>
    <w:rsid w:val="00337D22"/>
    <w:rsid w:val="00340243"/>
    <w:rsid w:val="00342251"/>
    <w:rsid w:val="00342523"/>
    <w:rsid w:val="00342892"/>
    <w:rsid w:val="00342CB6"/>
    <w:rsid w:val="003432F8"/>
    <w:rsid w:val="00344327"/>
    <w:rsid w:val="00344535"/>
    <w:rsid w:val="003448D0"/>
    <w:rsid w:val="00344F86"/>
    <w:rsid w:val="00344FEF"/>
    <w:rsid w:val="00345A53"/>
    <w:rsid w:val="0034635C"/>
    <w:rsid w:val="003470F4"/>
    <w:rsid w:val="0035066C"/>
    <w:rsid w:val="00350CD0"/>
    <w:rsid w:val="0035207A"/>
    <w:rsid w:val="003530F8"/>
    <w:rsid w:val="003555E0"/>
    <w:rsid w:val="00355704"/>
    <w:rsid w:val="00355E5B"/>
    <w:rsid w:val="003566FB"/>
    <w:rsid w:val="00356C2B"/>
    <w:rsid w:val="00356C75"/>
    <w:rsid w:val="00356D5A"/>
    <w:rsid w:val="00357731"/>
    <w:rsid w:val="0036093C"/>
    <w:rsid w:val="003609C2"/>
    <w:rsid w:val="00360E44"/>
    <w:rsid w:val="003611E1"/>
    <w:rsid w:val="003621CD"/>
    <w:rsid w:val="00362239"/>
    <w:rsid w:val="003622E5"/>
    <w:rsid w:val="00362773"/>
    <w:rsid w:val="00363E9E"/>
    <w:rsid w:val="0036582D"/>
    <w:rsid w:val="00365AE9"/>
    <w:rsid w:val="00365C6C"/>
    <w:rsid w:val="00366E86"/>
    <w:rsid w:val="0036705E"/>
    <w:rsid w:val="0036716C"/>
    <w:rsid w:val="00367FD2"/>
    <w:rsid w:val="003701D2"/>
    <w:rsid w:val="00374B5B"/>
    <w:rsid w:val="00374B64"/>
    <w:rsid w:val="003769F6"/>
    <w:rsid w:val="00377366"/>
    <w:rsid w:val="003773FF"/>
    <w:rsid w:val="00380B19"/>
    <w:rsid w:val="00382602"/>
    <w:rsid w:val="00382931"/>
    <w:rsid w:val="00382A64"/>
    <w:rsid w:val="00383599"/>
    <w:rsid w:val="003846A1"/>
    <w:rsid w:val="00384775"/>
    <w:rsid w:val="00384EE3"/>
    <w:rsid w:val="00384EEF"/>
    <w:rsid w:val="00385DF9"/>
    <w:rsid w:val="0038658B"/>
    <w:rsid w:val="0038661C"/>
    <w:rsid w:val="0039029C"/>
    <w:rsid w:val="003906DC"/>
    <w:rsid w:val="003910EE"/>
    <w:rsid w:val="00392C48"/>
    <w:rsid w:val="00393057"/>
    <w:rsid w:val="003934C8"/>
    <w:rsid w:val="003942E1"/>
    <w:rsid w:val="0039458B"/>
    <w:rsid w:val="00394949"/>
    <w:rsid w:val="00394F90"/>
    <w:rsid w:val="00395014"/>
    <w:rsid w:val="00395839"/>
    <w:rsid w:val="00395945"/>
    <w:rsid w:val="003A00B6"/>
    <w:rsid w:val="003A08FA"/>
    <w:rsid w:val="003A0925"/>
    <w:rsid w:val="003A0F00"/>
    <w:rsid w:val="003A1A7F"/>
    <w:rsid w:val="003A36E5"/>
    <w:rsid w:val="003A3A6E"/>
    <w:rsid w:val="003A3BEC"/>
    <w:rsid w:val="003A5377"/>
    <w:rsid w:val="003A6C40"/>
    <w:rsid w:val="003B088B"/>
    <w:rsid w:val="003B0DEE"/>
    <w:rsid w:val="003B323C"/>
    <w:rsid w:val="003B40D5"/>
    <w:rsid w:val="003B5582"/>
    <w:rsid w:val="003B56AD"/>
    <w:rsid w:val="003B58E4"/>
    <w:rsid w:val="003B61F3"/>
    <w:rsid w:val="003B672B"/>
    <w:rsid w:val="003B6815"/>
    <w:rsid w:val="003B7889"/>
    <w:rsid w:val="003C0415"/>
    <w:rsid w:val="003C1F33"/>
    <w:rsid w:val="003C3C60"/>
    <w:rsid w:val="003C3E1D"/>
    <w:rsid w:val="003C4F55"/>
    <w:rsid w:val="003C662E"/>
    <w:rsid w:val="003C6C6C"/>
    <w:rsid w:val="003C71C9"/>
    <w:rsid w:val="003C7491"/>
    <w:rsid w:val="003C752A"/>
    <w:rsid w:val="003C76D4"/>
    <w:rsid w:val="003D00A1"/>
    <w:rsid w:val="003D02DC"/>
    <w:rsid w:val="003D0CC3"/>
    <w:rsid w:val="003D2984"/>
    <w:rsid w:val="003D2E6D"/>
    <w:rsid w:val="003D43E6"/>
    <w:rsid w:val="003D59B6"/>
    <w:rsid w:val="003D67BE"/>
    <w:rsid w:val="003D720F"/>
    <w:rsid w:val="003D7277"/>
    <w:rsid w:val="003D7EB9"/>
    <w:rsid w:val="003E0C07"/>
    <w:rsid w:val="003E1082"/>
    <w:rsid w:val="003E1343"/>
    <w:rsid w:val="003E22D5"/>
    <w:rsid w:val="003E30B0"/>
    <w:rsid w:val="003E4352"/>
    <w:rsid w:val="003E5C8C"/>
    <w:rsid w:val="003E608E"/>
    <w:rsid w:val="003E615D"/>
    <w:rsid w:val="003F092F"/>
    <w:rsid w:val="003F25F0"/>
    <w:rsid w:val="003F2CAC"/>
    <w:rsid w:val="003F4C6F"/>
    <w:rsid w:val="003F5296"/>
    <w:rsid w:val="003F58C0"/>
    <w:rsid w:val="003F7468"/>
    <w:rsid w:val="003F7916"/>
    <w:rsid w:val="003F7BA9"/>
    <w:rsid w:val="003F7C42"/>
    <w:rsid w:val="00401107"/>
    <w:rsid w:val="004013FD"/>
    <w:rsid w:val="0040210F"/>
    <w:rsid w:val="0040306D"/>
    <w:rsid w:val="004048E7"/>
    <w:rsid w:val="00405A29"/>
    <w:rsid w:val="00406E6E"/>
    <w:rsid w:val="00407AFA"/>
    <w:rsid w:val="00410232"/>
    <w:rsid w:val="004104C0"/>
    <w:rsid w:val="0041072C"/>
    <w:rsid w:val="0041251D"/>
    <w:rsid w:val="004141EE"/>
    <w:rsid w:val="00416A19"/>
    <w:rsid w:val="004176B9"/>
    <w:rsid w:val="00417A12"/>
    <w:rsid w:val="00420A3D"/>
    <w:rsid w:val="0042127B"/>
    <w:rsid w:val="00421708"/>
    <w:rsid w:val="00421D9A"/>
    <w:rsid w:val="00422221"/>
    <w:rsid w:val="004222CE"/>
    <w:rsid w:val="0042277B"/>
    <w:rsid w:val="00423DD2"/>
    <w:rsid w:val="00423F0C"/>
    <w:rsid w:val="00423F81"/>
    <w:rsid w:val="00424AE8"/>
    <w:rsid w:val="00424B8A"/>
    <w:rsid w:val="0042520D"/>
    <w:rsid w:val="0042536F"/>
    <w:rsid w:val="004254BC"/>
    <w:rsid w:val="00425940"/>
    <w:rsid w:val="004266F1"/>
    <w:rsid w:val="00426815"/>
    <w:rsid w:val="00426D90"/>
    <w:rsid w:val="004271AB"/>
    <w:rsid w:val="00427C74"/>
    <w:rsid w:val="00430EAC"/>
    <w:rsid w:val="004314DD"/>
    <w:rsid w:val="004316F2"/>
    <w:rsid w:val="00431A7F"/>
    <w:rsid w:val="004324C0"/>
    <w:rsid w:val="0043336A"/>
    <w:rsid w:val="00434DD1"/>
    <w:rsid w:val="004352D0"/>
    <w:rsid w:val="00436FBF"/>
    <w:rsid w:val="004371BB"/>
    <w:rsid w:val="00437A4B"/>
    <w:rsid w:val="0044004B"/>
    <w:rsid w:val="004404B8"/>
    <w:rsid w:val="00441831"/>
    <w:rsid w:val="00441F10"/>
    <w:rsid w:val="00442A0B"/>
    <w:rsid w:val="00443626"/>
    <w:rsid w:val="00443D8A"/>
    <w:rsid w:val="00443E28"/>
    <w:rsid w:val="00443F0B"/>
    <w:rsid w:val="004447F4"/>
    <w:rsid w:val="00444B4B"/>
    <w:rsid w:val="00445B76"/>
    <w:rsid w:val="004460DC"/>
    <w:rsid w:val="004468C5"/>
    <w:rsid w:val="004470B1"/>
    <w:rsid w:val="00447480"/>
    <w:rsid w:val="004511DB"/>
    <w:rsid w:val="00452B86"/>
    <w:rsid w:val="00452FB8"/>
    <w:rsid w:val="004530A7"/>
    <w:rsid w:val="00453352"/>
    <w:rsid w:val="004534B8"/>
    <w:rsid w:val="00454380"/>
    <w:rsid w:val="004556FA"/>
    <w:rsid w:val="00455C0A"/>
    <w:rsid w:val="00457557"/>
    <w:rsid w:val="00462756"/>
    <w:rsid w:val="00462D2F"/>
    <w:rsid w:val="0046337C"/>
    <w:rsid w:val="004634F5"/>
    <w:rsid w:val="0046416B"/>
    <w:rsid w:val="00465ABF"/>
    <w:rsid w:val="00466B07"/>
    <w:rsid w:val="00466FCA"/>
    <w:rsid w:val="004673EF"/>
    <w:rsid w:val="00467CD5"/>
    <w:rsid w:val="00470BB2"/>
    <w:rsid w:val="00471AF5"/>
    <w:rsid w:val="00471D05"/>
    <w:rsid w:val="00472758"/>
    <w:rsid w:val="00475B67"/>
    <w:rsid w:val="00476581"/>
    <w:rsid w:val="00476C8E"/>
    <w:rsid w:val="00476EE1"/>
    <w:rsid w:val="00480B51"/>
    <w:rsid w:val="004813BB"/>
    <w:rsid w:val="0048169B"/>
    <w:rsid w:val="0048222E"/>
    <w:rsid w:val="00483471"/>
    <w:rsid w:val="00483710"/>
    <w:rsid w:val="004845DE"/>
    <w:rsid w:val="00484B2C"/>
    <w:rsid w:val="004851EE"/>
    <w:rsid w:val="004859DE"/>
    <w:rsid w:val="00485E35"/>
    <w:rsid w:val="0048628F"/>
    <w:rsid w:val="00486BA4"/>
    <w:rsid w:val="00486CEF"/>
    <w:rsid w:val="00490653"/>
    <w:rsid w:val="004907FC"/>
    <w:rsid w:val="00493064"/>
    <w:rsid w:val="0049361E"/>
    <w:rsid w:val="00493D87"/>
    <w:rsid w:val="00495315"/>
    <w:rsid w:val="00495722"/>
    <w:rsid w:val="00495D15"/>
    <w:rsid w:val="00497D66"/>
    <w:rsid w:val="004A0D09"/>
    <w:rsid w:val="004A1156"/>
    <w:rsid w:val="004A15D6"/>
    <w:rsid w:val="004A26E2"/>
    <w:rsid w:val="004A4DBD"/>
    <w:rsid w:val="004A53CB"/>
    <w:rsid w:val="004A66F5"/>
    <w:rsid w:val="004A6F05"/>
    <w:rsid w:val="004A791A"/>
    <w:rsid w:val="004B0FB7"/>
    <w:rsid w:val="004B1511"/>
    <w:rsid w:val="004B184E"/>
    <w:rsid w:val="004B1FD1"/>
    <w:rsid w:val="004B229A"/>
    <w:rsid w:val="004B2ACD"/>
    <w:rsid w:val="004B37CC"/>
    <w:rsid w:val="004B42E7"/>
    <w:rsid w:val="004B4959"/>
    <w:rsid w:val="004B4F8A"/>
    <w:rsid w:val="004B73A2"/>
    <w:rsid w:val="004B75D9"/>
    <w:rsid w:val="004C03FB"/>
    <w:rsid w:val="004C2199"/>
    <w:rsid w:val="004C3927"/>
    <w:rsid w:val="004C427C"/>
    <w:rsid w:val="004C45FF"/>
    <w:rsid w:val="004C4D17"/>
    <w:rsid w:val="004C4DC9"/>
    <w:rsid w:val="004C55BC"/>
    <w:rsid w:val="004C5F9A"/>
    <w:rsid w:val="004D2686"/>
    <w:rsid w:val="004D2C4B"/>
    <w:rsid w:val="004E1509"/>
    <w:rsid w:val="004E1E68"/>
    <w:rsid w:val="004E2CD5"/>
    <w:rsid w:val="004E2D5D"/>
    <w:rsid w:val="004E3984"/>
    <w:rsid w:val="004E3C78"/>
    <w:rsid w:val="004E3DC5"/>
    <w:rsid w:val="004E4574"/>
    <w:rsid w:val="004E5E13"/>
    <w:rsid w:val="004E678E"/>
    <w:rsid w:val="004F2878"/>
    <w:rsid w:val="004F45DF"/>
    <w:rsid w:val="004F4EE4"/>
    <w:rsid w:val="004F62FF"/>
    <w:rsid w:val="004F76B5"/>
    <w:rsid w:val="00500CE0"/>
    <w:rsid w:val="005016F1"/>
    <w:rsid w:val="00501DB6"/>
    <w:rsid w:val="00501F60"/>
    <w:rsid w:val="00502E90"/>
    <w:rsid w:val="00504BDA"/>
    <w:rsid w:val="00506671"/>
    <w:rsid w:val="005101DE"/>
    <w:rsid w:val="005110EE"/>
    <w:rsid w:val="00511545"/>
    <w:rsid w:val="00511FCF"/>
    <w:rsid w:val="00512656"/>
    <w:rsid w:val="00513705"/>
    <w:rsid w:val="00513E63"/>
    <w:rsid w:val="005156D4"/>
    <w:rsid w:val="00515E30"/>
    <w:rsid w:val="00516839"/>
    <w:rsid w:val="0051715E"/>
    <w:rsid w:val="005214C8"/>
    <w:rsid w:val="0052318C"/>
    <w:rsid w:val="005234E2"/>
    <w:rsid w:val="00523638"/>
    <w:rsid w:val="0052396B"/>
    <w:rsid w:val="00523EA0"/>
    <w:rsid w:val="0052460E"/>
    <w:rsid w:val="005258B4"/>
    <w:rsid w:val="00525E73"/>
    <w:rsid w:val="00526478"/>
    <w:rsid w:val="0052702A"/>
    <w:rsid w:val="00530535"/>
    <w:rsid w:val="005306C6"/>
    <w:rsid w:val="00530AD0"/>
    <w:rsid w:val="005327D0"/>
    <w:rsid w:val="00533AAE"/>
    <w:rsid w:val="005340D2"/>
    <w:rsid w:val="00534C82"/>
    <w:rsid w:val="0053500D"/>
    <w:rsid w:val="00536489"/>
    <w:rsid w:val="00536E3B"/>
    <w:rsid w:val="00537602"/>
    <w:rsid w:val="005416FE"/>
    <w:rsid w:val="00541D92"/>
    <w:rsid w:val="00542593"/>
    <w:rsid w:val="0054300A"/>
    <w:rsid w:val="0054554E"/>
    <w:rsid w:val="00545A1F"/>
    <w:rsid w:val="00545A55"/>
    <w:rsid w:val="00545C82"/>
    <w:rsid w:val="0054616E"/>
    <w:rsid w:val="00550102"/>
    <w:rsid w:val="00550C80"/>
    <w:rsid w:val="00550EE2"/>
    <w:rsid w:val="00550FBF"/>
    <w:rsid w:val="00551942"/>
    <w:rsid w:val="00551C97"/>
    <w:rsid w:val="0055203A"/>
    <w:rsid w:val="00552134"/>
    <w:rsid w:val="0055246F"/>
    <w:rsid w:val="00553BBA"/>
    <w:rsid w:val="00554E29"/>
    <w:rsid w:val="00555776"/>
    <w:rsid w:val="00555924"/>
    <w:rsid w:val="005560CE"/>
    <w:rsid w:val="00556819"/>
    <w:rsid w:val="00556D1D"/>
    <w:rsid w:val="005574BC"/>
    <w:rsid w:val="0055776B"/>
    <w:rsid w:val="00560289"/>
    <w:rsid w:val="00560A5D"/>
    <w:rsid w:val="005624AF"/>
    <w:rsid w:val="0056375D"/>
    <w:rsid w:val="00563878"/>
    <w:rsid w:val="00563ECA"/>
    <w:rsid w:val="0056429D"/>
    <w:rsid w:val="00564D04"/>
    <w:rsid w:val="00565FAC"/>
    <w:rsid w:val="00566322"/>
    <w:rsid w:val="00567198"/>
    <w:rsid w:val="0056720E"/>
    <w:rsid w:val="005703C1"/>
    <w:rsid w:val="0057073F"/>
    <w:rsid w:val="0057075A"/>
    <w:rsid w:val="005719DE"/>
    <w:rsid w:val="00572BEC"/>
    <w:rsid w:val="0057314A"/>
    <w:rsid w:val="00573260"/>
    <w:rsid w:val="005732E5"/>
    <w:rsid w:val="0057431B"/>
    <w:rsid w:val="0057431C"/>
    <w:rsid w:val="00574606"/>
    <w:rsid w:val="005750C9"/>
    <w:rsid w:val="00575C20"/>
    <w:rsid w:val="0057611D"/>
    <w:rsid w:val="005762F7"/>
    <w:rsid w:val="0057692D"/>
    <w:rsid w:val="00576C4B"/>
    <w:rsid w:val="00577E5C"/>
    <w:rsid w:val="00580D90"/>
    <w:rsid w:val="00580DFA"/>
    <w:rsid w:val="00582357"/>
    <w:rsid w:val="005823A8"/>
    <w:rsid w:val="0058241F"/>
    <w:rsid w:val="00583470"/>
    <w:rsid w:val="005835E1"/>
    <w:rsid w:val="0058365E"/>
    <w:rsid w:val="005836A6"/>
    <w:rsid w:val="00585A1E"/>
    <w:rsid w:val="00586BC9"/>
    <w:rsid w:val="00586D83"/>
    <w:rsid w:val="00587998"/>
    <w:rsid w:val="00590211"/>
    <w:rsid w:val="005922D2"/>
    <w:rsid w:val="005935B7"/>
    <w:rsid w:val="00593CB9"/>
    <w:rsid w:val="00593D15"/>
    <w:rsid w:val="005948EF"/>
    <w:rsid w:val="00594EC6"/>
    <w:rsid w:val="0059568C"/>
    <w:rsid w:val="00595BE2"/>
    <w:rsid w:val="00596032"/>
    <w:rsid w:val="00596674"/>
    <w:rsid w:val="00596AA8"/>
    <w:rsid w:val="005A0E4B"/>
    <w:rsid w:val="005A0FD3"/>
    <w:rsid w:val="005A0FEA"/>
    <w:rsid w:val="005A1F17"/>
    <w:rsid w:val="005A3B30"/>
    <w:rsid w:val="005A4046"/>
    <w:rsid w:val="005A6B65"/>
    <w:rsid w:val="005A6BAF"/>
    <w:rsid w:val="005A7803"/>
    <w:rsid w:val="005A7968"/>
    <w:rsid w:val="005A7B67"/>
    <w:rsid w:val="005B07E3"/>
    <w:rsid w:val="005B104E"/>
    <w:rsid w:val="005B112E"/>
    <w:rsid w:val="005B123F"/>
    <w:rsid w:val="005B129C"/>
    <w:rsid w:val="005B2EB9"/>
    <w:rsid w:val="005B314D"/>
    <w:rsid w:val="005B5340"/>
    <w:rsid w:val="005B5845"/>
    <w:rsid w:val="005B58AF"/>
    <w:rsid w:val="005B61AC"/>
    <w:rsid w:val="005B6932"/>
    <w:rsid w:val="005B73D6"/>
    <w:rsid w:val="005B7452"/>
    <w:rsid w:val="005B77D4"/>
    <w:rsid w:val="005B7B21"/>
    <w:rsid w:val="005C0035"/>
    <w:rsid w:val="005C0FA0"/>
    <w:rsid w:val="005C22BB"/>
    <w:rsid w:val="005C297D"/>
    <w:rsid w:val="005C3D0E"/>
    <w:rsid w:val="005C5D75"/>
    <w:rsid w:val="005C6257"/>
    <w:rsid w:val="005C7420"/>
    <w:rsid w:val="005C75FE"/>
    <w:rsid w:val="005D0050"/>
    <w:rsid w:val="005D00E8"/>
    <w:rsid w:val="005D0C07"/>
    <w:rsid w:val="005D0DB8"/>
    <w:rsid w:val="005D0E87"/>
    <w:rsid w:val="005D1320"/>
    <w:rsid w:val="005D19B8"/>
    <w:rsid w:val="005D218C"/>
    <w:rsid w:val="005D44DA"/>
    <w:rsid w:val="005D4726"/>
    <w:rsid w:val="005D5FDF"/>
    <w:rsid w:val="005D6171"/>
    <w:rsid w:val="005E0282"/>
    <w:rsid w:val="005E0307"/>
    <w:rsid w:val="005E0DA5"/>
    <w:rsid w:val="005E111D"/>
    <w:rsid w:val="005E199E"/>
    <w:rsid w:val="005E3A6A"/>
    <w:rsid w:val="005E3DD4"/>
    <w:rsid w:val="005E4011"/>
    <w:rsid w:val="005E4489"/>
    <w:rsid w:val="005E5A53"/>
    <w:rsid w:val="005E5C15"/>
    <w:rsid w:val="005E66DD"/>
    <w:rsid w:val="005F07EB"/>
    <w:rsid w:val="005F1D84"/>
    <w:rsid w:val="005F37B6"/>
    <w:rsid w:val="005F387C"/>
    <w:rsid w:val="005F4680"/>
    <w:rsid w:val="005F500F"/>
    <w:rsid w:val="005F570B"/>
    <w:rsid w:val="005F607D"/>
    <w:rsid w:val="005F66CE"/>
    <w:rsid w:val="005F6820"/>
    <w:rsid w:val="005F6C88"/>
    <w:rsid w:val="005F70C0"/>
    <w:rsid w:val="005F7F4F"/>
    <w:rsid w:val="006001AB"/>
    <w:rsid w:val="00600216"/>
    <w:rsid w:val="00601E23"/>
    <w:rsid w:val="00603435"/>
    <w:rsid w:val="006062D2"/>
    <w:rsid w:val="00606896"/>
    <w:rsid w:val="006074D7"/>
    <w:rsid w:val="00607CB3"/>
    <w:rsid w:val="00610364"/>
    <w:rsid w:val="006115C5"/>
    <w:rsid w:val="0061206E"/>
    <w:rsid w:val="00612719"/>
    <w:rsid w:val="0061271A"/>
    <w:rsid w:val="00613ADC"/>
    <w:rsid w:val="0061627B"/>
    <w:rsid w:val="006164BB"/>
    <w:rsid w:val="00617046"/>
    <w:rsid w:val="006176D5"/>
    <w:rsid w:val="006177FC"/>
    <w:rsid w:val="00620164"/>
    <w:rsid w:val="00620B21"/>
    <w:rsid w:val="0062247F"/>
    <w:rsid w:val="0062272A"/>
    <w:rsid w:val="00623B52"/>
    <w:rsid w:val="00623FB4"/>
    <w:rsid w:val="00625F5B"/>
    <w:rsid w:val="00626295"/>
    <w:rsid w:val="00626682"/>
    <w:rsid w:val="006268B2"/>
    <w:rsid w:val="006269A6"/>
    <w:rsid w:val="00626EA4"/>
    <w:rsid w:val="00627049"/>
    <w:rsid w:val="006272CD"/>
    <w:rsid w:val="006273A6"/>
    <w:rsid w:val="006309DA"/>
    <w:rsid w:val="00631F9C"/>
    <w:rsid w:val="0063240F"/>
    <w:rsid w:val="006326F3"/>
    <w:rsid w:val="00633085"/>
    <w:rsid w:val="00633C21"/>
    <w:rsid w:val="00634AB9"/>
    <w:rsid w:val="00634F9E"/>
    <w:rsid w:val="00636322"/>
    <w:rsid w:val="00636B6A"/>
    <w:rsid w:val="00637B84"/>
    <w:rsid w:val="00640A58"/>
    <w:rsid w:val="00640BEA"/>
    <w:rsid w:val="00640FAB"/>
    <w:rsid w:val="00643267"/>
    <w:rsid w:val="00647681"/>
    <w:rsid w:val="0065022D"/>
    <w:rsid w:val="006513EA"/>
    <w:rsid w:val="00653C4C"/>
    <w:rsid w:val="00655693"/>
    <w:rsid w:val="00655AAB"/>
    <w:rsid w:val="00656FB8"/>
    <w:rsid w:val="006600CC"/>
    <w:rsid w:val="0066271B"/>
    <w:rsid w:val="0066355C"/>
    <w:rsid w:val="00663F36"/>
    <w:rsid w:val="0066469D"/>
    <w:rsid w:val="006649DC"/>
    <w:rsid w:val="006675A1"/>
    <w:rsid w:val="00670256"/>
    <w:rsid w:val="00670C49"/>
    <w:rsid w:val="006713E5"/>
    <w:rsid w:val="00672AEB"/>
    <w:rsid w:val="00672D63"/>
    <w:rsid w:val="0067315B"/>
    <w:rsid w:val="0067331C"/>
    <w:rsid w:val="00674BBD"/>
    <w:rsid w:val="00674CE7"/>
    <w:rsid w:val="00675F74"/>
    <w:rsid w:val="00676340"/>
    <w:rsid w:val="00677541"/>
    <w:rsid w:val="00677FC3"/>
    <w:rsid w:val="00680197"/>
    <w:rsid w:val="00680AD1"/>
    <w:rsid w:val="00680E2A"/>
    <w:rsid w:val="00681107"/>
    <w:rsid w:val="00681282"/>
    <w:rsid w:val="00681325"/>
    <w:rsid w:val="006818F2"/>
    <w:rsid w:val="00681E03"/>
    <w:rsid w:val="00682665"/>
    <w:rsid w:val="006834D2"/>
    <w:rsid w:val="00684153"/>
    <w:rsid w:val="00685932"/>
    <w:rsid w:val="0068707C"/>
    <w:rsid w:val="00690FC3"/>
    <w:rsid w:val="006912F4"/>
    <w:rsid w:val="00691512"/>
    <w:rsid w:val="0069166B"/>
    <w:rsid w:val="00691E7F"/>
    <w:rsid w:val="0069284C"/>
    <w:rsid w:val="0069319B"/>
    <w:rsid w:val="00693432"/>
    <w:rsid w:val="00693DEC"/>
    <w:rsid w:val="006941B4"/>
    <w:rsid w:val="00694AEA"/>
    <w:rsid w:val="0069551F"/>
    <w:rsid w:val="00695F66"/>
    <w:rsid w:val="0069629F"/>
    <w:rsid w:val="006964B3"/>
    <w:rsid w:val="00696AD4"/>
    <w:rsid w:val="006A037C"/>
    <w:rsid w:val="006A0FB2"/>
    <w:rsid w:val="006A237D"/>
    <w:rsid w:val="006A2AD1"/>
    <w:rsid w:val="006A2C93"/>
    <w:rsid w:val="006A2F4D"/>
    <w:rsid w:val="006A3ACE"/>
    <w:rsid w:val="006A3C3D"/>
    <w:rsid w:val="006A4895"/>
    <w:rsid w:val="006A48A6"/>
    <w:rsid w:val="006A493E"/>
    <w:rsid w:val="006A4B1D"/>
    <w:rsid w:val="006A4B46"/>
    <w:rsid w:val="006A504C"/>
    <w:rsid w:val="006A5316"/>
    <w:rsid w:val="006A53F1"/>
    <w:rsid w:val="006A54EE"/>
    <w:rsid w:val="006A5AE6"/>
    <w:rsid w:val="006A609E"/>
    <w:rsid w:val="006A77A4"/>
    <w:rsid w:val="006B2332"/>
    <w:rsid w:val="006B2A58"/>
    <w:rsid w:val="006B30BA"/>
    <w:rsid w:val="006B4AF4"/>
    <w:rsid w:val="006B4B3B"/>
    <w:rsid w:val="006B5474"/>
    <w:rsid w:val="006B75B1"/>
    <w:rsid w:val="006B7CB7"/>
    <w:rsid w:val="006C071E"/>
    <w:rsid w:val="006C08E7"/>
    <w:rsid w:val="006C1323"/>
    <w:rsid w:val="006C24E2"/>
    <w:rsid w:val="006C28FB"/>
    <w:rsid w:val="006C2A71"/>
    <w:rsid w:val="006C2C2A"/>
    <w:rsid w:val="006C45A8"/>
    <w:rsid w:val="006C4FEA"/>
    <w:rsid w:val="006C51BC"/>
    <w:rsid w:val="006C559A"/>
    <w:rsid w:val="006C73A4"/>
    <w:rsid w:val="006C76EB"/>
    <w:rsid w:val="006D1471"/>
    <w:rsid w:val="006D1A06"/>
    <w:rsid w:val="006D236D"/>
    <w:rsid w:val="006D3805"/>
    <w:rsid w:val="006D3890"/>
    <w:rsid w:val="006D40CC"/>
    <w:rsid w:val="006D4BB9"/>
    <w:rsid w:val="006D548E"/>
    <w:rsid w:val="006D553F"/>
    <w:rsid w:val="006D5557"/>
    <w:rsid w:val="006D5689"/>
    <w:rsid w:val="006D5CBD"/>
    <w:rsid w:val="006D5EDC"/>
    <w:rsid w:val="006D69F1"/>
    <w:rsid w:val="006D6D74"/>
    <w:rsid w:val="006E044C"/>
    <w:rsid w:val="006E0DF7"/>
    <w:rsid w:val="006E1C8F"/>
    <w:rsid w:val="006E223F"/>
    <w:rsid w:val="006E27D7"/>
    <w:rsid w:val="006E2ACF"/>
    <w:rsid w:val="006E3A16"/>
    <w:rsid w:val="006E3D2E"/>
    <w:rsid w:val="006E4311"/>
    <w:rsid w:val="006E53CE"/>
    <w:rsid w:val="006E59E9"/>
    <w:rsid w:val="006E5C83"/>
    <w:rsid w:val="006E5F7E"/>
    <w:rsid w:val="006E7D12"/>
    <w:rsid w:val="006F0B5C"/>
    <w:rsid w:val="006F1550"/>
    <w:rsid w:val="006F1D4B"/>
    <w:rsid w:val="006F28E7"/>
    <w:rsid w:val="006F4746"/>
    <w:rsid w:val="006F487D"/>
    <w:rsid w:val="006F6060"/>
    <w:rsid w:val="006F6930"/>
    <w:rsid w:val="006F7A14"/>
    <w:rsid w:val="007001C2"/>
    <w:rsid w:val="00700BF9"/>
    <w:rsid w:val="00701DBC"/>
    <w:rsid w:val="007022DD"/>
    <w:rsid w:val="00703E0D"/>
    <w:rsid w:val="00704FA7"/>
    <w:rsid w:val="0070523F"/>
    <w:rsid w:val="00706DA6"/>
    <w:rsid w:val="007074EA"/>
    <w:rsid w:val="0071123A"/>
    <w:rsid w:val="007113A3"/>
    <w:rsid w:val="0071145C"/>
    <w:rsid w:val="00711670"/>
    <w:rsid w:val="00711EE2"/>
    <w:rsid w:val="007122B7"/>
    <w:rsid w:val="00712789"/>
    <w:rsid w:val="007138E6"/>
    <w:rsid w:val="00713D5A"/>
    <w:rsid w:val="00714DE3"/>
    <w:rsid w:val="00715638"/>
    <w:rsid w:val="00716B3C"/>
    <w:rsid w:val="00720124"/>
    <w:rsid w:val="007208FF"/>
    <w:rsid w:val="00720D9E"/>
    <w:rsid w:val="007236B5"/>
    <w:rsid w:val="007249B3"/>
    <w:rsid w:val="00725415"/>
    <w:rsid w:val="00725677"/>
    <w:rsid w:val="0072585B"/>
    <w:rsid w:val="00726FC6"/>
    <w:rsid w:val="00727CE8"/>
    <w:rsid w:val="00730538"/>
    <w:rsid w:val="0073103C"/>
    <w:rsid w:val="007310DF"/>
    <w:rsid w:val="007312B4"/>
    <w:rsid w:val="0073134E"/>
    <w:rsid w:val="007316AB"/>
    <w:rsid w:val="00731FCB"/>
    <w:rsid w:val="00732AC8"/>
    <w:rsid w:val="00732C0E"/>
    <w:rsid w:val="00732D48"/>
    <w:rsid w:val="00732FA4"/>
    <w:rsid w:val="00735223"/>
    <w:rsid w:val="00735559"/>
    <w:rsid w:val="00735E1F"/>
    <w:rsid w:val="00736618"/>
    <w:rsid w:val="00736AB8"/>
    <w:rsid w:val="0073750F"/>
    <w:rsid w:val="00740350"/>
    <w:rsid w:val="007406C5"/>
    <w:rsid w:val="00740918"/>
    <w:rsid w:val="007414CF"/>
    <w:rsid w:val="00741687"/>
    <w:rsid w:val="0074349F"/>
    <w:rsid w:val="00743807"/>
    <w:rsid w:val="00744C0A"/>
    <w:rsid w:val="007461C9"/>
    <w:rsid w:val="00751810"/>
    <w:rsid w:val="00751BA3"/>
    <w:rsid w:val="00751BCF"/>
    <w:rsid w:val="0075367A"/>
    <w:rsid w:val="00753CF7"/>
    <w:rsid w:val="0075460F"/>
    <w:rsid w:val="0075506A"/>
    <w:rsid w:val="00755706"/>
    <w:rsid w:val="0075738A"/>
    <w:rsid w:val="0075745D"/>
    <w:rsid w:val="0075787E"/>
    <w:rsid w:val="00757AD7"/>
    <w:rsid w:val="007625DA"/>
    <w:rsid w:val="007632F1"/>
    <w:rsid w:val="00763683"/>
    <w:rsid w:val="0076391E"/>
    <w:rsid w:val="007640E1"/>
    <w:rsid w:val="00764567"/>
    <w:rsid w:val="00765B28"/>
    <w:rsid w:val="00766A33"/>
    <w:rsid w:val="0076726B"/>
    <w:rsid w:val="007708C0"/>
    <w:rsid w:val="00770A48"/>
    <w:rsid w:val="00771308"/>
    <w:rsid w:val="00771EDA"/>
    <w:rsid w:val="007731FA"/>
    <w:rsid w:val="00773224"/>
    <w:rsid w:val="00773913"/>
    <w:rsid w:val="00774462"/>
    <w:rsid w:val="007744DC"/>
    <w:rsid w:val="007777BC"/>
    <w:rsid w:val="007807ED"/>
    <w:rsid w:val="007809AA"/>
    <w:rsid w:val="00782B8B"/>
    <w:rsid w:val="00783392"/>
    <w:rsid w:val="00783647"/>
    <w:rsid w:val="007845D6"/>
    <w:rsid w:val="007853DB"/>
    <w:rsid w:val="007856EB"/>
    <w:rsid w:val="007875DF"/>
    <w:rsid w:val="00787946"/>
    <w:rsid w:val="00790539"/>
    <w:rsid w:val="00790A46"/>
    <w:rsid w:val="00790D1A"/>
    <w:rsid w:val="00790F41"/>
    <w:rsid w:val="007921DA"/>
    <w:rsid w:val="007943CD"/>
    <w:rsid w:val="007949B9"/>
    <w:rsid w:val="0079557A"/>
    <w:rsid w:val="00795AE3"/>
    <w:rsid w:val="00795C22"/>
    <w:rsid w:val="007960B3"/>
    <w:rsid w:val="007963F3"/>
    <w:rsid w:val="00796740"/>
    <w:rsid w:val="00796A65"/>
    <w:rsid w:val="007975DF"/>
    <w:rsid w:val="007A0019"/>
    <w:rsid w:val="007A0757"/>
    <w:rsid w:val="007A07EC"/>
    <w:rsid w:val="007A1D97"/>
    <w:rsid w:val="007A269A"/>
    <w:rsid w:val="007A272E"/>
    <w:rsid w:val="007A2981"/>
    <w:rsid w:val="007A39FB"/>
    <w:rsid w:val="007A4EBE"/>
    <w:rsid w:val="007A6B0A"/>
    <w:rsid w:val="007A6CB7"/>
    <w:rsid w:val="007A73FC"/>
    <w:rsid w:val="007B117E"/>
    <w:rsid w:val="007B12E0"/>
    <w:rsid w:val="007B1B4C"/>
    <w:rsid w:val="007B1FB8"/>
    <w:rsid w:val="007B2FAE"/>
    <w:rsid w:val="007B35E9"/>
    <w:rsid w:val="007B3CE7"/>
    <w:rsid w:val="007B541D"/>
    <w:rsid w:val="007B5B38"/>
    <w:rsid w:val="007B5E6D"/>
    <w:rsid w:val="007B6EAC"/>
    <w:rsid w:val="007C05AA"/>
    <w:rsid w:val="007C1D8C"/>
    <w:rsid w:val="007C2BF0"/>
    <w:rsid w:val="007C2C52"/>
    <w:rsid w:val="007C2EA0"/>
    <w:rsid w:val="007C4595"/>
    <w:rsid w:val="007C4740"/>
    <w:rsid w:val="007C4EF4"/>
    <w:rsid w:val="007C597C"/>
    <w:rsid w:val="007C6444"/>
    <w:rsid w:val="007C6E93"/>
    <w:rsid w:val="007C7A75"/>
    <w:rsid w:val="007C7B6C"/>
    <w:rsid w:val="007D035C"/>
    <w:rsid w:val="007D04A5"/>
    <w:rsid w:val="007D050D"/>
    <w:rsid w:val="007D2177"/>
    <w:rsid w:val="007D2E5C"/>
    <w:rsid w:val="007D46CA"/>
    <w:rsid w:val="007D4829"/>
    <w:rsid w:val="007D58F4"/>
    <w:rsid w:val="007D5E2A"/>
    <w:rsid w:val="007D7852"/>
    <w:rsid w:val="007D788D"/>
    <w:rsid w:val="007D7AB3"/>
    <w:rsid w:val="007E0240"/>
    <w:rsid w:val="007E0A73"/>
    <w:rsid w:val="007E10B2"/>
    <w:rsid w:val="007E1595"/>
    <w:rsid w:val="007E2469"/>
    <w:rsid w:val="007E2864"/>
    <w:rsid w:val="007E2891"/>
    <w:rsid w:val="007E31DF"/>
    <w:rsid w:val="007E385B"/>
    <w:rsid w:val="007E504B"/>
    <w:rsid w:val="007E6FD2"/>
    <w:rsid w:val="007E735F"/>
    <w:rsid w:val="007E79EE"/>
    <w:rsid w:val="007F0000"/>
    <w:rsid w:val="007F0E6A"/>
    <w:rsid w:val="007F0EBE"/>
    <w:rsid w:val="007F15F3"/>
    <w:rsid w:val="007F18A5"/>
    <w:rsid w:val="007F20FD"/>
    <w:rsid w:val="007F24DB"/>
    <w:rsid w:val="007F2763"/>
    <w:rsid w:val="007F4AEA"/>
    <w:rsid w:val="007F5072"/>
    <w:rsid w:val="007F5D4D"/>
    <w:rsid w:val="007F6A42"/>
    <w:rsid w:val="007F6E5C"/>
    <w:rsid w:val="007F7563"/>
    <w:rsid w:val="008017DF"/>
    <w:rsid w:val="00802020"/>
    <w:rsid w:val="0080296F"/>
    <w:rsid w:val="00802ACC"/>
    <w:rsid w:val="0080335E"/>
    <w:rsid w:val="008033D1"/>
    <w:rsid w:val="00803C03"/>
    <w:rsid w:val="00804A44"/>
    <w:rsid w:val="00804D2A"/>
    <w:rsid w:val="0080641B"/>
    <w:rsid w:val="00806465"/>
    <w:rsid w:val="00806574"/>
    <w:rsid w:val="00807237"/>
    <w:rsid w:val="008107C1"/>
    <w:rsid w:val="00810EFD"/>
    <w:rsid w:val="00811782"/>
    <w:rsid w:val="0081213E"/>
    <w:rsid w:val="0081235D"/>
    <w:rsid w:val="00812A91"/>
    <w:rsid w:val="00813325"/>
    <w:rsid w:val="00813DCF"/>
    <w:rsid w:val="008148E8"/>
    <w:rsid w:val="0081580F"/>
    <w:rsid w:val="008159AD"/>
    <w:rsid w:val="00816E0F"/>
    <w:rsid w:val="00817781"/>
    <w:rsid w:val="00820511"/>
    <w:rsid w:val="00821600"/>
    <w:rsid w:val="0082163F"/>
    <w:rsid w:val="0082167E"/>
    <w:rsid w:val="00821DCB"/>
    <w:rsid w:val="00823406"/>
    <w:rsid w:val="0082390E"/>
    <w:rsid w:val="00823E62"/>
    <w:rsid w:val="00824456"/>
    <w:rsid w:val="0082447D"/>
    <w:rsid w:val="008245FA"/>
    <w:rsid w:val="008247A3"/>
    <w:rsid w:val="008251F1"/>
    <w:rsid w:val="00827B80"/>
    <w:rsid w:val="00831048"/>
    <w:rsid w:val="00831197"/>
    <w:rsid w:val="00831552"/>
    <w:rsid w:val="00831A72"/>
    <w:rsid w:val="00832F95"/>
    <w:rsid w:val="0083338E"/>
    <w:rsid w:val="008333BC"/>
    <w:rsid w:val="00833692"/>
    <w:rsid w:val="00834EB6"/>
    <w:rsid w:val="008358F1"/>
    <w:rsid w:val="00835FDC"/>
    <w:rsid w:val="00836B93"/>
    <w:rsid w:val="00836F8F"/>
    <w:rsid w:val="0084047F"/>
    <w:rsid w:val="008417DD"/>
    <w:rsid w:val="008427F0"/>
    <w:rsid w:val="0084706E"/>
    <w:rsid w:val="00847A1B"/>
    <w:rsid w:val="00847CA0"/>
    <w:rsid w:val="00851F6F"/>
    <w:rsid w:val="00853474"/>
    <w:rsid w:val="00853E41"/>
    <w:rsid w:val="008540B4"/>
    <w:rsid w:val="00854680"/>
    <w:rsid w:val="00855492"/>
    <w:rsid w:val="008572B0"/>
    <w:rsid w:val="00860933"/>
    <w:rsid w:val="00861B8E"/>
    <w:rsid w:val="008625DF"/>
    <w:rsid w:val="008628CA"/>
    <w:rsid w:val="008628FA"/>
    <w:rsid w:val="008630BC"/>
    <w:rsid w:val="00863BF1"/>
    <w:rsid w:val="0086530E"/>
    <w:rsid w:val="008665A4"/>
    <w:rsid w:val="00866A3F"/>
    <w:rsid w:val="00866D62"/>
    <w:rsid w:val="00866E73"/>
    <w:rsid w:val="00866F22"/>
    <w:rsid w:val="0087036F"/>
    <w:rsid w:val="00872D67"/>
    <w:rsid w:val="0087358F"/>
    <w:rsid w:val="00873E6E"/>
    <w:rsid w:val="008741DF"/>
    <w:rsid w:val="008745DF"/>
    <w:rsid w:val="0087468B"/>
    <w:rsid w:val="00875072"/>
    <w:rsid w:val="00875224"/>
    <w:rsid w:val="008752DA"/>
    <w:rsid w:val="008752E8"/>
    <w:rsid w:val="00877612"/>
    <w:rsid w:val="00877B9F"/>
    <w:rsid w:val="008807AD"/>
    <w:rsid w:val="00880B70"/>
    <w:rsid w:val="0088176A"/>
    <w:rsid w:val="00881FDE"/>
    <w:rsid w:val="008828D3"/>
    <w:rsid w:val="00882B6D"/>
    <w:rsid w:val="00882BEF"/>
    <w:rsid w:val="00882E87"/>
    <w:rsid w:val="0088391E"/>
    <w:rsid w:val="00885C3D"/>
    <w:rsid w:val="00886566"/>
    <w:rsid w:val="00886C40"/>
    <w:rsid w:val="0088736E"/>
    <w:rsid w:val="0089088A"/>
    <w:rsid w:val="008919F0"/>
    <w:rsid w:val="00891DFC"/>
    <w:rsid w:val="00891FF7"/>
    <w:rsid w:val="008923E5"/>
    <w:rsid w:val="008925A6"/>
    <w:rsid w:val="00893068"/>
    <w:rsid w:val="008939AB"/>
    <w:rsid w:val="00893CCE"/>
    <w:rsid w:val="00894082"/>
    <w:rsid w:val="008943B6"/>
    <w:rsid w:val="0089458B"/>
    <w:rsid w:val="00895CCC"/>
    <w:rsid w:val="00896A9B"/>
    <w:rsid w:val="008A0E08"/>
    <w:rsid w:val="008A1642"/>
    <w:rsid w:val="008A2E68"/>
    <w:rsid w:val="008A3D54"/>
    <w:rsid w:val="008A3FB8"/>
    <w:rsid w:val="008A41E0"/>
    <w:rsid w:val="008A548A"/>
    <w:rsid w:val="008A55D1"/>
    <w:rsid w:val="008A63C3"/>
    <w:rsid w:val="008A6B52"/>
    <w:rsid w:val="008A7A22"/>
    <w:rsid w:val="008A7E35"/>
    <w:rsid w:val="008B057D"/>
    <w:rsid w:val="008B0DF9"/>
    <w:rsid w:val="008B0EDC"/>
    <w:rsid w:val="008B22C8"/>
    <w:rsid w:val="008B23FF"/>
    <w:rsid w:val="008B47F3"/>
    <w:rsid w:val="008B4C89"/>
    <w:rsid w:val="008B54FC"/>
    <w:rsid w:val="008B6B4C"/>
    <w:rsid w:val="008B6FBD"/>
    <w:rsid w:val="008B7298"/>
    <w:rsid w:val="008B7742"/>
    <w:rsid w:val="008C0099"/>
    <w:rsid w:val="008C0330"/>
    <w:rsid w:val="008C14A2"/>
    <w:rsid w:val="008C17FA"/>
    <w:rsid w:val="008C36FD"/>
    <w:rsid w:val="008C3BDF"/>
    <w:rsid w:val="008C5E7B"/>
    <w:rsid w:val="008C71C0"/>
    <w:rsid w:val="008D0178"/>
    <w:rsid w:val="008D13C4"/>
    <w:rsid w:val="008D3860"/>
    <w:rsid w:val="008D3EE6"/>
    <w:rsid w:val="008D49C6"/>
    <w:rsid w:val="008D4B24"/>
    <w:rsid w:val="008D5463"/>
    <w:rsid w:val="008D5A90"/>
    <w:rsid w:val="008D60A7"/>
    <w:rsid w:val="008D73F5"/>
    <w:rsid w:val="008D7780"/>
    <w:rsid w:val="008E07D6"/>
    <w:rsid w:val="008E1375"/>
    <w:rsid w:val="008E28BA"/>
    <w:rsid w:val="008E2E8B"/>
    <w:rsid w:val="008E36B9"/>
    <w:rsid w:val="008E3D84"/>
    <w:rsid w:val="008E3EF5"/>
    <w:rsid w:val="008E5835"/>
    <w:rsid w:val="008E5F24"/>
    <w:rsid w:val="008F0723"/>
    <w:rsid w:val="008F1348"/>
    <w:rsid w:val="008F1F01"/>
    <w:rsid w:val="008F3785"/>
    <w:rsid w:val="008F3A65"/>
    <w:rsid w:val="008F51FA"/>
    <w:rsid w:val="008F577D"/>
    <w:rsid w:val="008F5A78"/>
    <w:rsid w:val="008F6026"/>
    <w:rsid w:val="008F67A3"/>
    <w:rsid w:val="008F6C41"/>
    <w:rsid w:val="008F6FB8"/>
    <w:rsid w:val="008F7F46"/>
    <w:rsid w:val="00900F49"/>
    <w:rsid w:val="00901A70"/>
    <w:rsid w:val="0090255A"/>
    <w:rsid w:val="00902643"/>
    <w:rsid w:val="00903443"/>
    <w:rsid w:val="00906DA6"/>
    <w:rsid w:val="00910B74"/>
    <w:rsid w:val="00911BF7"/>
    <w:rsid w:val="00911F54"/>
    <w:rsid w:val="00912E90"/>
    <w:rsid w:val="009134C3"/>
    <w:rsid w:val="00915864"/>
    <w:rsid w:val="00915EE8"/>
    <w:rsid w:val="009169D9"/>
    <w:rsid w:val="009171E9"/>
    <w:rsid w:val="00917557"/>
    <w:rsid w:val="0092084F"/>
    <w:rsid w:val="00921250"/>
    <w:rsid w:val="00923BFC"/>
    <w:rsid w:val="009246F9"/>
    <w:rsid w:val="00924C44"/>
    <w:rsid w:val="00925060"/>
    <w:rsid w:val="00925242"/>
    <w:rsid w:val="00925C29"/>
    <w:rsid w:val="00925CD6"/>
    <w:rsid w:val="0092675F"/>
    <w:rsid w:val="00926C28"/>
    <w:rsid w:val="00927D7B"/>
    <w:rsid w:val="009304AB"/>
    <w:rsid w:val="00931922"/>
    <w:rsid w:val="00931C5A"/>
    <w:rsid w:val="00932497"/>
    <w:rsid w:val="00932F6F"/>
    <w:rsid w:val="00933384"/>
    <w:rsid w:val="00933FE8"/>
    <w:rsid w:val="00934680"/>
    <w:rsid w:val="00935ABC"/>
    <w:rsid w:val="0093747A"/>
    <w:rsid w:val="009378C3"/>
    <w:rsid w:val="00937AD0"/>
    <w:rsid w:val="00937F37"/>
    <w:rsid w:val="009401A7"/>
    <w:rsid w:val="00940F49"/>
    <w:rsid w:val="00940F60"/>
    <w:rsid w:val="00941846"/>
    <w:rsid w:val="0094194F"/>
    <w:rsid w:val="00942375"/>
    <w:rsid w:val="00942798"/>
    <w:rsid w:val="00943CD4"/>
    <w:rsid w:val="00944F82"/>
    <w:rsid w:val="00946BE7"/>
    <w:rsid w:val="00947388"/>
    <w:rsid w:val="00950F5C"/>
    <w:rsid w:val="009515E6"/>
    <w:rsid w:val="00951FE5"/>
    <w:rsid w:val="00952459"/>
    <w:rsid w:val="00952589"/>
    <w:rsid w:val="0095271E"/>
    <w:rsid w:val="00952C00"/>
    <w:rsid w:val="00953400"/>
    <w:rsid w:val="009536A3"/>
    <w:rsid w:val="00954078"/>
    <w:rsid w:val="0095493C"/>
    <w:rsid w:val="00957BF8"/>
    <w:rsid w:val="00957DAB"/>
    <w:rsid w:val="00961054"/>
    <w:rsid w:val="00961B1D"/>
    <w:rsid w:val="009630AE"/>
    <w:rsid w:val="009632E1"/>
    <w:rsid w:val="00963368"/>
    <w:rsid w:val="009651F3"/>
    <w:rsid w:val="00965E2C"/>
    <w:rsid w:val="00965EA3"/>
    <w:rsid w:val="009660DC"/>
    <w:rsid w:val="00966C45"/>
    <w:rsid w:val="009673B4"/>
    <w:rsid w:val="009706C5"/>
    <w:rsid w:val="00971C34"/>
    <w:rsid w:val="00971F80"/>
    <w:rsid w:val="009724D2"/>
    <w:rsid w:val="009742C1"/>
    <w:rsid w:val="009742FC"/>
    <w:rsid w:val="00975B26"/>
    <w:rsid w:val="00975EB2"/>
    <w:rsid w:val="0097644F"/>
    <w:rsid w:val="0098021B"/>
    <w:rsid w:val="009807BD"/>
    <w:rsid w:val="00981857"/>
    <w:rsid w:val="00981CD6"/>
    <w:rsid w:val="00981D6A"/>
    <w:rsid w:val="00982040"/>
    <w:rsid w:val="00982D0C"/>
    <w:rsid w:val="009832D3"/>
    <w:rsid w:val="009837B4"/>
    <w:rsid w:val="00986ADD"/>
    <w:rsid w:val="00987528"/>
    <w:rsid w:val="0098753B"/>
    <w:rsid w:val="00990522"/>
    <w:rsid w:val="00990740"/>
    <w:rsid w:val="00991B3E"/>
    <w:rsid w:val="00992A84"/>
    <w:rsid w:val="00993B6F"/>
    <w:rsid w:val="00994A4C"/>
    <w:rsid w:val="00994F46"/>
    <w:rsid w:val="00996EB0"/>
    <w:rsid w:val="009A009A"/>
    <w:rsid w:val="009A0671"/>
    <w:rsid w:val="009A09F8"/>
    <w:rsid w:val="009A14DF"/>
    <w:rsid w:val="009A1CE7"/>
    <w:rsid w:val="009A2509"/>
    <w:rsid w:val="009A2CCD"/>
    <w:rsid w:val="009A32D3"/>
    <w:rsid w:val="009A38C0"/>
    <w:rsid w:val="009A3B20"/>
    <w:rsid w:val="009A4D51"/>
    <w:rsid w:val="009A5537"/>
    <w:rsid w:val="009A570A"/>
    <w:rsid w:val="009A5C88"/>
    <w:rsid w:val="009A67EF"/>
    <w:rsid w:val="009A72E9"/>
    <w:rsid w:val="009B1C45"/>
    <w:rsid w:val="009B1D14"/>
    <w:rsid w:val="009B1F82"/>
    <w:rsid w:val="009B20E3"/>
    <w:rsid w:val="009B3897"/>
    <w:rsid w:val="009B4F2D"/>
    <w:rsid w:val="009B5ABE"/>
    <w:rsid w:val="009B65A2"/>
    <w:rsid w:val="009B6A2A"/>
    <w:rsid w:val="009B6AA5"/>
    <w:rsid w:val="009B6D08"/>
    <w:rsid w:val="009C0056"/>
    <w:rsid w:val="009C005C"/>
    <w:rsid w:val="009C0519"/>
    <w:rsid w:val="009C1709"/>
    <w:rsid w:val="009C21A2"/>
    <w:rsid w:val="009C22CD"/>
    <w:rsid w:val="009C4FE5"/>
    <w:rsid w:val="009C5D20"/>
    <w:rsid w:val="009C5ED5"/>
    <w:rsid w:val="009C60B9"/>
    <w:rsid w:val="009C61D0"/>
    <w:rsid w:val="009C694E"/>
    <w:rsid w:val="009C75E5"/>
    <w:rsid w:val="009C791A"/>
    <w:rsid w:val="009D059B"/>
    <w:rsid w:val="009D05CA"/>
    <w:rsid w:val="009D258D"/>
    <w:rsid w:val="009D3474"/>
    <w:rsid w:val="009D3B0A"/>
    <w:rsid w:val="009D3E96"/>
    <w:rsid w:val="009D4475"/>
    <w:rsid w:val="009D483F"/>
    <w:rsid w:val="009D537D"/>
    <w:rsid w:val="009D6710"/>
    <w:rsid w:val="009E0AD2"/>
    <w:rsid w:val="009E0D33"/>
    <w:rsid w:val="009E1399"/>
    <w:rsid w:val="009E181A"/>
    <w:rsid w:val="009E2C31"/>
    <w:rsid w:val="009E2FAF"/>
    <w:rsid w:val="009E354C"/>
    <w:rsid w:val="009E46EE"/>
    <w:rsid w:val="009E4AC4"/>
    <w:rsid w:val="009E5301"/>
    <w:rsid w:val="009E5302"/>
    <w:rsid w:val="009E5C9A"/>
    <w:rsid w:val="009E6692"/>
    <w:rsid w:val="009E66FD"/>
    <w:rsid w:val="009E6DCF"/>
    <w:rsid w:val="009E6FD6"/>
    <w:rsid w:val="009F0461"/>
    <w:rsid w:val="009F0655"/>
    <w:rsid w:val="009F0768"/>
    <w:rsid w:val="009F0E9C"/>
    <w:rsid w:val="009F4329"/>
    <w:rsid w:val="009F5121"/>
    <w:rsid w:val="009F52DB"/>
    <w:rsid w:val="009F543D"/>
    <w:rsid w:val="009F5513"/>
    <w:rsid w:val="009F576D"/>
    <w:rsid w:val="009F5C66"/>
    <w:rsid w:val="009F5E16"/>
    <w:rsid w:val="009F6251"/>
    <w:rsid w:val="009F7E66"/>
    <w:rsid w:val="00A004F9"/>
    <w:rsid w:val="00A00AD2"/>
    <w:rsid w:val="00A011E5"/>
    <w:rsid w:val="00A016F5"/>
    <w:rsid w:val="00A01FB6"/>
    <w:rsid w:val="00A021E6"/>
    <w:rsid w:val="00A02283"/>
    <w:rsid w:val="00A023AF"/>
    <w:rsid w:val="00A0249E"/>
    <w:rsid w:val="00A02E2D"/>
    <w:rsid w:val="00A03006"/>
    <w:rsid w:val="00A0307A"/>
    <w:rsid w:val="00A0316B"/>
    <w:rsid w:val="00A032C5"/>
    <w:rsid w:val="00A03335"/>
    <w:rsid w:val="00A035B9"/>
    <w:rsid w:val="00A04138"/>
    <w:rsid w:val="00A04202"/>
    <w:rsid w:val="00A043D6"/>
    <w:rsid w:val="00A04423"/>
    <w:rsid w:val="00A0477D"/>
    <w:rsid w:val="00A04B7C"/>
    <w:rsid w:val="00A04FC7"/>
    <w:rsid w:val="00A07A9F"/>
    <w:rsid w:val="00A101E8"/>
    <w:rsid w:val="00A119CE"/>
    <w:rsid w:val="00A11AD3"/>
    <w:rsid w:val="00A11BD6"/>
    <w:rsid w:val="00A13167"/>
    <w:rsid w:val="00A13836"/>
    <w:rsid w:val="00A13B9C"/>
    <w:rsid w:val="00A149A6"/>
    <w:rsid w:val="00A150EC"/>
    <w:rsid w:val="00A15219"/>
    <w:rsid w:val="00A15A5C"/>
    <w:rsid w:val="00A15CBE"/>
    <w:rsid w:val="00A15D2C"/>
    <w:rsid w:val="00A1790F"/>
    <w:rsid w:val="00A2026E"/>
    <w:rsid w:val="00A22F37"/>
    <w:rsid w:val="00A23811"/>
    <w:rsid w:val="00A239BE"/>
    <w:rsid w:val="00A23F63"/>
    <w:rsid w:val="00A24BA2"/>
    <w:rsid w:val="00A264E7"/>
    <w:rsid w:val="00A27500"/>
    <w:rsid w:val="00A2768D"/>
    <w:rsid w:val="00A27798"/>
    <w:rsid w:val="00A27BA5"/>
    <w:rsid w:val="00A30981"/>
    <w:rsid w:val="00A310E5"/>
    <w:rsid w:val="00A316BA"/>
    <w:rsid w:val="00A31F16"/>
    <w:rsid w:val="00A332DC"/>
    <w:rsid w:val="00A34AB4"/>
    <w:rsid w:val="00A34E04"/>
    <w:rsid w:val="00A35F05"/>
    <w:rsid w:val="00A362D7"/>
    <w:rsid w:val="00A368DA"/>
    <w:rsid w:val="00A36D4E"/>
    <w:rsid w:val="00A36DE7"/>
    <w:rsid w:val="00A370C3"/>
    <w:rsid w:val="00A370F9"/>
    <w:rsid w:val="00A37531"/>
    <w:rsid w:val="00A37A1D"/>
    <w:rsid w:val="00A37DC7"/>
    <w:rsid w:val="00A407D6"/>
    <w:rsid w:val="00A40A71"/>
    <w:rsid w:val="00A41696"/>
    <w:rsid w:val="00A41C46"/>
    <w:rsid w:val="00A422F5"/>
    <w:rsid w:val="00A42336"/>
    <w:rsid w:val="00A441B8"/>
    <w:rsid w:val="00A45324"/>
    <w:rsid w:val="00A4629F"/>
    <w:rsid w:val="00A46828"/>
    <w:rsid w:val="00A474DA"/>
    <w:rsid w:val="00A474F9"/>
    <w:rsid w:val="00A4776C"/>
    <w:rsid w:val="00A47A50"/>
    <w:rsid w:val="00A47F97"/>
    <w:rsid w:val="00A50AD1"/>
    <w:rsid w:val="00A510D8"/>
    <w:rsid w:val="00A51EEA"/>
    <w:rsid w:val="00A51FF3"/>
    <w:rsid w:val="00A52372"/>
    <w:rsid w:val="00A54739"/>
    <w:rsid w:val="00A547E7"/>
    <w:rsid w:val="00A54B3E"/>
    <w:rsid w:val="00A5555B"/>
    <w:rsid w:val="00A579ED"/>
    <w:rsid w:val="00A60635"/>
    <w:rsid w:val="00A612B1"/>
    <w:rsid w:val="00A624BD"/>
    <w:rsid w:val="00A6348D"/>
    <w:rsid w:val="00A64BB8"/>
    <w:rsid w:val="00A6691B"/>
    <w:rsid w:val="00A674CC"/>
    <w:rsid w:val="00A7013D"/>
    <w:rsid w:val="00A70DE6"/>
    <w:rsid w:val="00A71593"/>
    <w:rsid w:val="00A71945"/>
    <w:rsid w:val="00A71DFE"/>
    <w:rsid w:val="00A72A0B"/>
    <w:rsid w:val="00A7398D"/>
    <w:rsid w:val="00A755A5"/>
    <w:rsid w:val="00A75EEC"/>
    <w:rsid w:val="00A76302"/>
    <w:rsid w:val="00A773A9"/>
    <w:rsid w:val="00A81048"/>
    <w:rsid w:val="00A81C2B"/>
    <w:rsid w:val="00A81EE1"/>
    <w:rsid w:val="00A82EB7"/>
    <w:rsid w:val="00A82F20"/>
    <w:rsid w:val="00A83412"/>
    <w:rsid w:val="00A83445"/>
    <w:rsid w:val="00A83C86"/>
    <w:rsid w:val="00A83CC6"/>
    <w:rsid w:val="00A8495B"/>
    <w:rsid w:val="00A849A0"/>
    <w:rsid w:val="00A85F17"/>
    <w:rsid w:val="00A863A1"/>
    <w:rsid w:val="00A86C21"/>
    <w:rsid w:val="00A87A24"/>
    <w:rsid w:val="00A90213"/>
    <w:rsid w:val="00A904AF"/>
    <w:rsid w:val="00A91A1B"/>
    <w:rsid w:val="00A93E9D"/>
    <w:rsid w:val="00A94E73"/>
    <w:rsid w:val="00A9506A"/>
    <w:rsid w:val="00A953B5"/>
    <w:rsid w:val="00A953CC"/>
    <w:rsid w:val="00A967C1"/>
    <w:rsid w:val="00A96C27"/>
    <w:rsid w:val="00A9716D"/>
    <w:rsid w:val="00A97C62"/>
    <w:rsid w:val="00AA2402"/>
    <w:rsid w:val="00AA2C76"/>
    <w:rsid w:val="00AA35D9"/>
    <w:rsid w:val="00AA39B7"/>
    <w:rsid w:val="00AA3C31"/>
    <w:rsid w:val="00AA42C1"/>
    <w:rsid w:val="00AA436F"/>
    <w:rsid w:val="00AA4CE7"/>
    <w:rsid w:val="00AA535B"/>
    <w:rsid w:val="00AA5CCB"/>
    <w:rsid w:val="00AA60D0"/>
    <w:rsid w:val="00AA62CD"/>
    <w:rsid w:val="00AA67B5"/>
    <w:rsid w:val="00AA7B18"/>
    <w:rsid w:val="00AA7C65"/>
    <w:rsid w:val="00AB0BAB"/>
    <w:rsid w:val="00AB1503"/>
    <w:rsid w:val="00AB17D4"/>
    <w:rsid w:val="00AB1928"/>
    <w:rsid w:val="00AB1A7F"/>
    <w:rsid w:val="00AB1C63"/>
    <w:rsid w:val="00AB1C78"/>
    <w:rsid w:val="00AB2087"/>
    <w:rsid w:val="00AB33BF"/>
    <w:rsid w:val="00AB53E6"/>
    <w:rsid w:val="00AB561E"/>
    <w:rsid w:val="00AB5674"/>
    <w:rsid w:val="00AB579D"/>
    <w:rsid w:val="00AB59BA"/>
    <w:rsid w:val="00AB5B83"/>
    <w:rsid w:val="00AB6C9D"/>
    <w:rsid w:val="00AB6DE7"/>
    <w:rsid w:val="00AC1306"/>
    <w:rsid w:val="00AC1575"/>
    <w:rsid w:val="00AC2F97"/>
    <w:rsid w:val="00AC32AF"/>
    <w:rsid w:val="00AC4D7F"/>
    <w:rsid w:val="00AC507D"/>
    <w:rsid w:val="00AC5D40"/>
    <w:rsid w:val="00AC5F74"/>
    <w:rsid w:val="00AC7021"/>
    <w:rsid w:val="00AC7779"/>
    <w:rsid w:val="00AC7D19"/>
    <w:rsid w:val="00AD079D"/>
    <w:rsid w:val="00AD1CFB"/>
    <w:rsid w:val="00AD2B1B"/>
    <w:rsid w:val="00AD2B93"/>
    <w:rsid w:val="00AD30F9"/>
    <w:rsid w:val="00AD3CD6"/>
    <w:rsid w:val="00AD3E3F"/>
    <w:rsid w:val="00AD48E5"/>
    <w:rsid w:val="00AD4984"/>
    <w:rsid w:val="00AD6723"/>
    <w:rsid w:val="00AD676A"/>
    <w:rsid w:val="00AD67D3"/>
    <w:rsid w:val="00AD693F"/>
    <w:rsid w:val="00AD72C4"/>
    <w:rsid w:val="00AD7B4B"/>
    <w:rsid w:val="00AD7FE3"/>
    <w:rsid w:val="00AE014B"/>
    <w:rsid w:val="00AE0393"/>
    <w:rsid w:val="00AE047E"/>
    <w:rsid w:val="00AE0A6F"/>
    <w:rsid w:val="00AE112E"/>
    <w:rsid w:val="00AE242D"/>
    <w:rsid w:val="00AE2609"/>
    <w:rsid w:val="00AE2C78"/>
    <w:rsid w:val="00AE46DD"/>
    <w:rsid w:val="00AE47A2"/>
    <w:rsid w:val="00AE4BF9"/>
    <w:rsid w:val="00AE4E5A"/>
    <w:rsid w:val="00AE4E90"/>
    <w:rsid w:val="00AE605A"/>
    <w:rsid w:val="00AF0E2F"/>
    <w:rsid w:val="00AF1618"/>
    <w:rsid w:val="00AF2379"/>
    <w:rsid w:val="00AF38EC"/>
    <w:rsid w:val="00AF39FD"/>
    <w:rsid w:val="00AF6B3C"/>
    <w:rsid w:val="00B01A68"/>
    <w:rsid w:val="00B01AF1"/>
    <w:rsid w:val="00B01CDF"/>
    <w:rsid w:val="00B03371"/>
    <w:rsid w:val="00B03682"/>
    <w:rsid w:val="00B039DC"/>
    <w:rsid w:val="00B03BDB"/>
    <w:rsid w:val="00B03D54"/>
    <w:rsid w:val="00B04739"/>
    <w:rsid w:val="00B04AD9"/>
    <w:rsid w:val="00B05229"/>
    <w:rsid w:val="00B06501"/>
    <w:rsid w:val="00B0709B"/>
    <w:rsid w:val="00B07441"/>
    <w:rsid w:val="00B116D3"/>
    <w:rsid w:val="00B119BD"/>
    <w:rsid w:val="00B1222B"/>
    <w:rsid w:val="00B12D82"/>
    <w:rsid w:val="00B13156"/>
    <w:rsid w:val="00B132CE"/>
    <w:rsid w:val="00B143AF"/>
    <w:rsid w:val="00B15615"/>
    <w:rsid w:val="00B16022"/>
    <w:rsid w:val="00B161AD"/>
    <w:rsid w:val="00B1669F"/>
    <w:rsid w:val="00B16E9E"/>
    <w:rsid w:val="00B201AE"/>
    <w:rsid w:val="00B20909"/>
    <w:rsid w:val="00B2115D"/>
    <w:rsid w:val="00B21465"/>
    <w:rsid w:val="00B21E1C"/>
    <w:rsid w:val="00B220A8"/>
    <w:rsid w:val="00B229EF"/>
    <w:rsid w:val="00B22EBF"/>
    <w:rsid w:val="00B243CC"/>
    <w:rsid w:val="00B24808"/>
    <w:rsid w:val="00B25D26"/>
    <w:rsid w:val="00B2761A"/>
    <w:rsid w:val="00B27A1B"/>
    <w:rsid w:val="00B30AAD"/>
    <w:rsid w:val="00B316CF"/>
    <w:rsid w:val="00B3275C"/>
    <w:rsid w:val="00B332C5"/>
    <w:rsid w:val="00B33B82"/>
    <w:rsid w:val="00B345D4"/>
    <w:rsid w:val="00B346A8"/>
    <w:rsid w:val="00B35D0C"/>
    <w:rsid w:val="00B366C3"/>
    <w:rsid w:val="00B40A93"/>
    <w:rsid w:val="00B40D60"/>
    <w:rsid w:val="00B40DEC"/>
    <w:rsid w:val="00B42A97"/>
    <w:rsid w:val="00B43537"/>
    <w:rsid w:val="00B43EA4"/>
    <w:rsid w:val="00B4443C"/>
    <w:rsid w:val="00B44644"/>
    <w:rsid w:val="00B449CB"/>
    <w:rsid w:val="00B45C48"/>
    <w:rsid w:val="00B4612B"/>
    <w:rsid w:val="00B50D56"/>
    <w:rsid w:val="00B50E2D"/>
    <w:rsid w:val="00B510F4"/>
    <w:rsid w:val="00B51365"/>
    <w:rsid w:val="00B5145B"/>
    <w:rsid w:val="00B51D65"/>
    <w:rsid w:val="00B51FA4"/>
    <w:rsid w:val="00B52393"/>
    <w:rsid w:val="00B52F33"/>
    <w:rsid w:val="00B5349F"/>
    <w:rsid w:val="00B55E39"/>
    <w:rsid w:val="00B55FD5"/>
    <w:rsid w:val="00B55FD7"/>
    <w:rsid w:val="00B56848"/>
    <w:rsid w:val="00B60203"/>
    <w:rsid w:val="00B605A3"/>
    <w:rsid w:val="00B613D8"/>
    <w:rsid w:val="00B6160F"/>
    <w:rsid w:val="00B616B9"/>
    <w:rsid w:val="00B62A99"/>
    <w:rsid w:val="00B6316E"/>
    <w:rsid w:val="00B63DAA"/>
    <w:rsid w:val="00B67339"/>
    <w:rsid w:val="00B6740E"/>
    <w:rsid w:val="00B709F7"/>
    <w:rsid w:val="00B71D53"/>
    <w:rsid w:val="00B72E3B"/>
    <w:rsid w:val="00B734BD"/>
    <w:rsid w:val="00B7422A"/>
    <w:rsid w:val="00B748E7"/>
    <w:rsid w:val="00B750F6"/>
    <w:rsid w:val="00B751BF"/>
    <w:rsid w:val="00B758D5"/>
    <w:rsid w:val="00B75A74"/>
    <w:rsid w:val="00B75FE0"/>
    <w:rsid w:val="00B761F6"/>
    <w:rsid w:val="00B76200"/>
    <w:rsid w:val="00B764EB"/>
    <w:rsid w:val="00B764F3"/>
    <w:rsid w:val="00B76BAA"/>
    <w:rsid w:val="00B76E62"/>
    <w:rsid w:val="00B80461"/>
    <w:rsid w:val="00B80BBD"/>
    <w:rsid w:val="00B816EB"/>
    <w:rsid w:val="00B81733"/>
    <w:rsid w:val="00B817FB"/>
    <w:rsid w:val="00B81FDF"/>
    <w:rsid w:val="00B83EB8"/>
    <w:rsid w:val="00B84C3D"/>
    <w:rsid w:val="00B84EF8"/>
    <w:rsid w:val="00B8544D"/>
    <w:rsid w:val="00B86681"/>
    <w:rsid w:val="00B90739"/>
    <w:rsid w:val="00B91171"/>
    <w:rsid w:val="00B91684"/>
    <w:rsid w:val="00B91A6E"/>
    <w:rsid w:val="00B92723"/>
    <w:rsid w:val="00B934AB"/>
    <w:rsid w:val="00B93C68"/>
    <w:rsid w:val="00B943D8"/>
    <w:rsid w:val="00B947F2"/>
    <w:rsid w:val="00B94F7D"/>
    <w:rsid w:val="00B9521A"/>
    <w:rsid w:val="00B9555D"/>
    <w:rsid w:val="00B9582A"/>
    <w:rsid w:val="00B967CF"/>
    <w:rsid w:val="00B96B61"/>
    <w:rsid w:val="00BA08AB"/>
    <w:rsid w:val="00BA0A65"/>
    <w:rsid w:val="00BA13FD"/>
    <w:rsid w:val="00BA2490"/>
    <w:rsid w:val="00BA41F6"/>
    <w:rsid w:val="00BA45BF"/>
    <w:rsid w:val="00BA4F6D"/>
    <w:rsid w:val="00BA5FE6"/>
    <w:rsid w:val="00BA701E"/>
    <w:rsid w:val="00BB09AD"/>
    <w:rsid w:val="00BB158B"/>
    <w:rsid w:val="00BB1CC6"/>
    <w:rsid w:val="00BB1F73"/>
    <w:rsid w:val="00BB28FA"/>
    <w:rsid w:val="00BB2EB0"/>
    <w:rsid w:val="00BB3569"/>
    <w:rsid w:val="00BB38C2"/>
    <w:rsid w:val="00BB43E3"/>
    <w:rsid w:val="00BB505F"/>
    <w:rsid w:val="00BB6596"/>
    <w:rsid w:val="00BB6646"/>
    <w:rsid w:val="00BB6D64"/>
    <w:rsid w:val="00BC0037"/>
    <w:rsid w:val="00BC12A0"/>
    <w:rsid w:val="00BC1671"/>
    <w:rsid w:val="00BC1DE7"/>
    <w:rsid w:val="00BC1FF0"/>
    <w:rsid w:val="00BC2F46"/>
    <w:rsid w:val="00BC32D1"/>
    <w:rsid w:val="00BC4462"/>
    <w:rsid w:val="00BC47A4"/>
    <w:rsid w:val="00BC4ABB"/>
    <w:rsid w:val="00BC765F"/>
    <w:rsid w:val="00BD0988"/>
    <w:rsid w:val="00BD35D9"/>
    <w:rsid w:val="00BD40CC"/>
    <w:rsid w:val="00BD43FB"/>
    <w:rsid w:val="00BD4503"/>
    <w:rsid w:val="00BD46B6"/>
    <w:rsid w:val="00BD5000"/>
    <w:rsid w:val="00BD5100"/>
    <w:rsid w:val="00BD6E91"/>
    <w:rsid w:val="00BD7409"/>
    <w:rsid w:val="00BE0883"/>
    <w:rsid w:val="00BE126E"/>
    <w:rsid w:val="00BE1515"/>
    <w:rsid w:val="00BE24DF"/>
    <w:rsid w:val="00BE34FF"/>
    <w:rsid w:val="00BE4492"/>
    <w:rsid w:val="00BE4DAE"/>
    <w:rsid w:val="00BE52FA"/>
    <w:rsid w:val="00BE7A0C"/>
    <w:rsid w:val="00BE7E47"/>
    <w:rsid w:val="00BF01F2"/>
    <w:rsid w:val="00BF0327"/>
    <w:rsid w:val="00BF07A7"/>
    <w:rsid w:val="00BF0B23"/>
    <w:rsid w:val="00BF1246"/>
    <w:rsid w:val="00BF157E"/>
    <w:rsid w:val="00BF22FB"/>
    <w:rsid w:val="00BF26E4"/>
    <w:rsid w:val="00BF2A2A"/>
    <w:rsid w:val="00BF2B7D"/>
    <w:rsid w:val="00BF4028"/>
    <w:rsid w:val="00BF4273"/>
    <w:rsid w:val="00BF42C3"/>
    <w:rsid w:val="00BF4A40"/>
    <w:rsid w:val="00BF73D8"/>
    <w:rsid w:val="00C0000F"/>
    <w:rsid w:val="00C01938"/>
    <w:rsid w:val="00C01C87"/>
    <w:rsid w:val="00C02407"/>
    <w:rsid w:val="00C025F3"/>
    <w:rsid w:val="00C0397A"/>
    <w:rsid w:val="00C04B57"/>
    <w:rsid w:val="00C07744"/>
    <w:rsid w:val="00C1044F"/>
    <w:rsid w:val="00C11131"/>
    <w:rsid w:val="00C12551"/>
    <w:rsid w:val="00C13B25"/>
    <w:rsid w:val="00C141CA"/>
    <w:rsid w:val="00C14BC0"/>
    <w:rsid w:val="00C1656D"/>
    <w:rsid w:val="00C16C18"/>
    <w:rsid w:val="00C214E6"/>
    <w:rsid w:val="00C21881"/>
    <w:rsid w:val="00C23726"/>
    <w:rsid w:val="00C23EEE"/>
    <w:rsid w:val="00C24151"/>
    <w:rsid w:val="00C244B8"/>
    <w:rsid w:val="00C254E0"/>
    <w:rsid w:val="00C25648"/>
    <w:rsid w:val="00C259F3"/>
    <w:rsid w:val="00C25AFE"/>
    <w:rsid w:val="00C25C80"/>
    <w:rsid w:val="00C2656F"/>
    <w:rsid w:val="00C265C0"/>
    <w:rsid w:val="00C265CF"/>
    <w:rsid w:val="00C26E62"/>
    <w:rsid w:val="00C2775B"/>
    <w:rsid w:val="00C27A93"/>
    <w:rsid w:val="00C27D12"/>
    <w:rsid w:val="00C31BA5"/>
    <w:rsid w:val="00C33418"/>
    <w:rsid w:val="00C3346B"/>
    <w:rsid w:val="00C334B4"/>
    <w:rsid w:val="00C33F11"/>
    <w:rsid w:val="00C344F7"/>
    <w:rsid w:val="00C36AB4"/>
    <w:rsid w:val="00C36B1A"/>
    <w:rsid w:val="00C36B92"/>
    <w:rsid w:val="00C409BB"/>
    <w:rsid w:val="00C40C27"/>
    <w:rsid w:val="00C41B52"/>
    <w:rsid w:val="00C426AC"/>
    <w:rsid w:val="00C4358A"/>
    <w:rsid w:val="00C436B8"/>
    <w:rsid w:val="00C4370F"/>
    <w:rsid w:val="00C442D8"/>
    <w:rsid w:val="00C44ECC"/>
    <w:rsid w:val="00C45263"/>
    <w:rsid w:val="00C45965"/>
    <w:rsid w:val="00C45B3E"/>
    <w:rsid w:val="00C46373"/>
    <w:rsid w:val="00C463B2"/>
    <w:rsid w:val="00C466AB"/>
    <w:rsid w:val="00C46A46"/>
    <w:rsid w:val="00C46CDF"/>
    <w:rsid w:val="00C47AEE"/>
    <w:rsid w:val="00C47C1B"/>
    <w:rsid w:val="00C47F65"/>
    <w:rsid w:val="00C51A51"/>
    <w:rsid w:val="00C5246C"/>
    <w:rsid w:val="00C52C79"/>
    <w:rsid w:val="00C54D59"/>
    <w:rsid w:val="00C552A0"/>
    <w:rsid w:val="00C55A66"/>
    <w:rsid w:val="00C564C1"/>
    <w:rsid w:val="00C573D5"/>
    <w:rsid w:val="00C57682"/>
    <w:rsid w:val="00C6095D"/>
    <w:rsid w:val="00C60FB7"/>
    <w:rsid w:val="00C62573"/>
    <w:rsid w:val="00C62F63"/>
    <w:rsid w:val="00C64754"/>
    <w:rsid w:val="00C64A4B"/>
    <w:rsid w:val="00C67194"/>
    <w:rsid w:val="00C71069"/>
    <w:rsid w:val="00C71725"/>
    <w:rsid w:val="00C7395C"/>
    <w:rsid w:val="00C74131"/>
    <w:rsid w:val="00C7486C"/>
    <w:rsid w:val="00C74CCF"/>
    <w:rsid w:val="00C75557"/>
    <w:rsid w:val="00C758A6"/>
    <w:rsid w:val="00C75D4C"/>
    <w:rsid w:val="00C766D0"/>
    <w:rsid w:val="00C77AC2"/>
    <w:rsid w:val="00C812ED"/>
    <w:rsid w:val="00C8282C"/>
    <w:rsid w:val="00C84C10"/>
    <w:rsid w:val="00C85664"/>
    <w:rsid w:val="00C867A7"/>
    <w:rsid w:val="00C87D20"/>
    <w:rsid w:val="00C910FA"/>
    <w:rsid w:val="00C91B68"/>
    <w:rsid w:val="00C92359"/>
    <w:rsid w:val="00C92644"/>
    <w:rsid w:val="00C92843"/>
    <w:rsid w:val="00C928D8"/>
    <w:rsid w:val="00C92D87"/>
    <w:rsid w:val="00C93568"/>
    <w:rsid w:val="00C94EBC"/>
    <w:rsid w:val="00C96A6E"/>
    <w:rsid w:val="00C97196"/>
    <w:rsid w:val="00C97B12"/>
    <w:rsid w:val="00C97EE1"/>
    <w:rsid w:val="00CA04CB"/>
    <w:rsid w:val="00CA0CC0"/>
    <w:rsid w:val="00CA0E2B"/>
    <w:rsid w:val="00CA0FCF"/>
    <w:rsid w:val="00CA34A3"/>
    <w:rsid w:val="00CA3A44"/>
    <w:rsid w:val="00CA3BA3"/>
    <w:rsid w:val="00CA3D15"/>
    <w:rsid w:val="00CA439B"/>
    <w:rsid w:val="00CA66AC"/>
    <w:rsid w:val="00CA7A10"/>
    <w:rsid w:val="00CB026F"/>
    <w:rsid w:val="00CB0990"/>
    <w:rsid w:val="00CB23CF"/>
    <w:rsid w:val="00CB27A4"/>
    <w:rsid w:val="00CB304B"/>
    <w:rsid w:val="00CB3688"/>
    <w:rsid w:val="00CB46CA"/>
    <w:rsid w:val="00CB4D59"/>
    <w:rsid w:val="00CB5E09"/>
    <w:rsid w:val="00CB7C29"/>
    <w:rsid w:val="00CC0521"/>
    <w:rsid w:val="00CC1125"/>
    <w:rsid w:val="00CC11B7"/>
    <w:rsid w:val="00CC11CD"/>
    <w:rsid w:val="00CC3D94"/>
    <w:rsid w:val="00CC3F83"/>
    <w:rsid w:val="00CC4085"/>
    <w:rsid w:val="00CC4391"/>
    <w:rsid w:val="00CC52DF"/>
    <w:rsid w:val="00CC6905"/>
    <w:rsid w:val="00CC6A69"/>
    <w:rsid w:val="00CC7439"/>
    <w:rsid w:val="00CC7E8C"/>
    <w:rsid w:val="00CD0165"/>
    <w:rsid w:val="00CD0207"/>
    <w:rsid w:val="00CD033B"/>
    <w:rsid w:val="00CD07A9"/>
    <w:rsid w:val="00CD22F0"/>
    <w:rsid w:val="00CD2B7F"/>
    <w:rsid w:val="00CD395F"/>
    <w:rsid w:val="00CD3AAC"/>
    <w:rsid w:val="00CD4BEB"/>
    <w:rsid w:val="00CD4BF6"/>
    <w:rsid w:val="00CD4C58"/>
    <w:rsid w:val="00CD5339"/>
    <w:rsid w:val="00CD6E52"/>
    <w:rsid w:val="00CE0E15"/>
    <w:rsid w:val="00CE154B"/>
    <w:rsid w:val="00CE1B88"/>
    <w:rsid w:val="00CE286B"/>
    <w:rsid w:val="00CE31CC"/>
    <w:rsid w:val="00CE3403"/>
    <w:rsid w:val="00CE5694"/>
    <w:rsid w:val="00CE6248"/>
    <w:rsid w:val="00CE731A"/>
    <w:rsid w:val="00CE7479"/>
    <w:rsid w:val="00CE79D4"/>
    <w:rsid w:val="00CE7B8F"/>
    <w:rsid w:val="00CF0889"/>
    <w:rsid w:val="00CF0E8E"/>
    <w:rsid w:val="00CF119F"/>
    <w:rsid w:val="00CF1925"/>
    <w:rsid w:val="00CF285E"/>
    <w:rsid w:val="00CF2D81"/>
    <w:rsid w:val="00CF54FD"/>
    <w:rsid w:val="00CF55CA"/>
    <w:rsid w:val="00CF5802"/>
    <w:rsid w:val="00CF6982"/>
    <w:rsid w:val="00CF6B1C"/>
    <w:rsid w:val="00CF6DF7"/>
    <w:rsid w:val="00CF7B6C"/>
    <w:rsid w:val="00CF7DF2"/>
    <w:rsid w:val="00D0011F"/>
    <w:rsid w:val="00D00B24"/>
    <w:rsid w:val="00D00C4D"/>
    <w:rsid w:val="00D00E00"/>
    <w:rsid w:val="00D00FD4"/>
    <w:rsid w:val="00D01AF9"/>
    <w:rsid w:val="00D02577"/>
    <w:rsid w:val="00D025C2"/>
    <w:rsid w:val="00D03C46"/>
    <w:rsid w:val="00D0419C"/>
    <w:rsid w:val="00D04548"/>
    <w:rsid w:val="00D053D7"/>
    <w:rsid w:val="00D057CA"/>
    <w:rsid w:val="00D0629F"/>
    <w:rsid w:val="00D1065F"/>
    <w:rsid w:val="00D10CB0"/>
    <w:rsid w:val="00D11124"/>
    <w:rsid w:val="00D11739"/>
    <w:rsid w:val="00D119AA"/>
    <w:rsid w:val="00D1247E"/>
    <w:rsid w:val="00D128EF"/>
    <w:rsid w:val="00D12DED"/>
    <w:rsid w:val="00D13CF1"/>
    <w:rsid w:val="00D14D2C"/>
    <w:rsid w:val="00D15496"/>
    <w:rsid w:val="00D1599A"/>
    <w:rsid w:val="00D17E76"/>
    <w:rsid w:val="00D20426"/>
    <w:rsid w:val="00D23200"/>
    <w:rsid w:val="00D244DE"/>
    <w:rsid w:val="00D24D04"/>
    <w:rsid w:val="00D26B18"/>
    <w:rsid w:val="00D26F85"/>
    <w:rsid w:val="00D319E6"/>
    <w:rsid w:val="00D3302B"/>
    <w:rsid w:val="00D33BEA"/>
    <w:rsid w:val="00D342FB"/>
    <w:rsid w:val="00D343E1"/>
    <w:rsid w:val="00D3612C"/>
    <w:rsid w:val="00D376B9"/>
    <w:rsid w:val="00D4063F"/>
    <w:rsid w:val="00D40E3F"/>
    <w:rsid w:val="00D40F37"/>
    <w:rsid w:val="00D4198E"/>
    <w:rsid w:val="00D419B6"/>
    <w:rsid w:val="00D41D77"/>
    <w:rsid w:val="00D41E02"/>
    <w:rsid w:val="00D43109"/>
    <w:rsid w:val="00D43FBA"/>
    <w:rsid w:val="00D44878"/>
    <w:rsid w:val="00D45A25"/>
    <w:rsid w:val="00D46C5B"/>
    <w:rsid w:val="00D46F5B"/>
    <w:rsid w:val="00D472C0"/>
    <w:rsid w:val="00D47826"/>
    <w:rsid w:val="00D47865"/>
    <w:rsid w:val="00D4797A"/>
    <w:rsid w:val="00D50607"/>
    <w:rsid w:val="00D513AD"/>
    <w:rsid w:val="00D51927"/>
    <w:rsid w:val="00D51B7F"/>
    <w:rsid w:val="00D51BF3"/>
    <w:rsid w:val="00D51FA2"/>
    <w:rsid w:val="00D5209A"/>
    <w:rsid w:val="00D520EA"/>
    <w:rsid w:val="00D522D5"/>
    <w:rsid w:val="00D52564"/>
    <w:rsid w:val="00D525F3"/>
    <w:rsid w:val="00D527F0"/>
    <w:rsid w:val="00D52D3D"/>
    <w:rsid w:val="00D534EA"/>
    <w:rsid w:val="00D5352B"/>
    <w:rsid w:val="00D53588"/>
    <w:rsid w:val="00D53DDB"/>
    <w:rsid w:val="00D54B60"/>
    <w:rsid w:val="00D57CDD"/>
    <w:rsid w:val="00D60628"/>
    <w:rsid w:val="00D62254"/>
    <w:rsid w:val="00D6242C"/>
    <w:rsid w:val="00D635C7"/>
    <w:rsid w:val="00D64A45"/>
    <w:rsid w:val="00D64CF6"/>
    <w:rsid w:val="00D65239"/>
    <w:rsid w:val="00D65535"/>
    <w:rsid w:val="00D66619"/>
    <w:rsid w:val="00D6693D"/>
    <w:rsid w:val="00D66EC8"/>
    <w:rsid w:val="00D67E40"/>
    <w:rsid w:val="00D707BE"/>
    <w:rsid w:val="00D711DE"/>
    <w:rsid w:val="00D711E6"/>
    <w:rsid w:val="00D74133"/>
    <w:rsid w:val="00D74173"/>
    <w:rsid w:val="00D74703"/>
    <w:rsid w:val="00D74D15"/>
    <w:rsid w:val="00D7556E"/>
    <w:rsid w:val="00D758C4"/>
    <w:rsid w:val="00D763AA"/>
    <w:rsid w:val="00D76602"/>
    <w:rsid w:val="00D76B94"/>
    <w:rsid w:val="00D76CF1"/>
    <w:rsid w:val="00D77A6F"/>
    <w:rsid w:val="00D80662"/>
    <w:rsid w:val="00D80CF4"/>
    <w:rsid w:val="00D80D0B"/>
    <w:rsid w:val="00D81660"/>
    <w:rsid w:val="00D81ED0"/>
    <w:rsid w:val="00D82015"/>
    <w:rsid w:val="00D84196"/>
    <w:rsid w:val="00D84EFD"/>
    <w:rsid w:val="00D86B0D"/>
    <w:rsid w:val="00D8708C"/>
    <w:rsid w:val="00D877B2"/>
    <w:rsid w:val="00D87CF3"/>
    <w:rsid w:val="00D87E3B"/>
    <w:rsid w:val="00D90F7F"/>
    <w:rsid w:val="00D912A9"/>
    <w:rsid w:val="00D91B0E"/>
    <w:rsid w:val="00D91E72"/>
    <w:rsid w:val="00D93384"/>
    <w:rsid w:val="00D9640C"/>
    <w:rsid w:val="00D96B88"/>
    <w:rsid w:val="00D977F3"/>
    <w:rsid w:val="00D97D62"/>
    <w:rsid w:val="00D97D65"/>
    <w:rsid w:val="00DA08B4"/>
    <w:rsid w:val="00DA0AC8"/>
    <w:rsid w:val="00DA0E28"/>
    <w:rsid w:val="00DA0F70"/>
    <w:rsid w:val="00DA1A44"/>
    <w:rsid w:val="00DA27C9"/>
    <w:rsid w:val="00DA4708"/>
    <w:rsid w:val="00DA4D52"/>
    <w:rsid w:val="00DA500F"/>
    <w:rsid w:val="00DA5B0E"/>
    <w:rsid w:val="00DA63C3"/>
    <w:rsid w:val="00DA6FF3"/>
    <w:rsid w:val="00DA7F65"/>
    <w:rsid w:val="00DB0AE0"/>
    <w:rsid w:val="00DB0D23"/>
    <w:rsid w:val="00DB1850"/>
    <w:rsid w:val="00DB265F"/>
    <w:rsid w:val="00DB3223"/>
    <w:rsid w:val="00DB3F3B"/>
    <w:rsid w:val="00DB4164"/>
    <w:rsid w:val="00DB6F35"/>
    <w:rsid w:val="00DB7232"/>
    <w:rsid w:val="00DB7771"/>
    <w:rsid w:val="00DC02D4"/>
    <w:rsid w:val="00DC0ACE"/>
    <w:rsid w:val="00DC0CC1"/>
    <w:rsid w:val="00DC2890"/>
    <w:rsid w:val="00DC3149"/>
    <w:rsid w:val="00DC3378"/>
    <w:rsid w:val="00DC357D"/>
    <w:rsid w:val="00DC37C4"/>
    <w:rsid w:val="00DC3DB7"/>
    <w:rsid w:val="00DC5131"/>
    <w:rsid w:val="00DC53AE"/>
    <w:rsid w:val="00DC668C"/>
    <w:rsid w:val="00DC710D"/>
    <w:rsid w:val="00DC75B4"/>
    <w:rsid w:val="00DC788D"/>
    <w:rsid w:val="00DC7A20"/>
    <w:rsid w:val="00DD0757"/>
    <w:rsid w:val="00DD0926"/>
    <w:rsid w:val="00DD2276"/>
    <w:rsid w:val="00DD25C6"/>
    <w:rsid w:val="00DD3958"/>
    <w:rsid w:val="00DD46BC"/>
    <w:rsid w:val="00DD528C"/>
    <w:rsid w:val="00DD6706"/>
    <w:rsid w:val="00DD79D1"/>
    <w:rsid w:val="00DE00EA"/>
    <w:rsid w:val="00DE19E8"/>
    <w:rsid w:val="00DE1A07"/>
    <w:rsid w:val="00DE31E0"/>
    <w:rsid w:val="00DE34C8"/>
    <w:rsid w:val="00DE3AD9"/>
    <w:rsid w:val="00DE4C6F"/>
    <w:rsid w:val="00DE4E2F"/>
    <w:rsid w:val="00DE5734"/>
    <w:rsid w:val="00DE677F"/>
    <w:rsid w:val="00DF008D"/>
    <w:rsid w:val="00DF05B8"/>
    <w:rsid w:val="00DF08DE"/>
    <w:rsid w:val="00DF1035"/>
    <w:rsid w:val="00DF16B2"/>
    <w:rsid w:val="00DF3E52"/>
    <w:rsid w:val="00DF4281"/>
    <w:rsid w:val="00DF4A5F"/>
    <w:rsid w:val="00DF4DF0"/>
    <w:rsid w:val="00DF52DE"/>
    <w:rsid w:val="00DF58AD"/>
    <w:rsid w:val="00DF6411"/>
    <w:rsid w:val="00DF6631"/>
    <w:rsid w:val="00DF7829"/>
    <w:rsid w:val="00DF782B"/>
    <w:rsid w:val="00E00060"/>
    <w:rsid w:val="00E004EA"/>
    <w:rsid w:val="00E00BF3"/>
    <w:rsid w:val="00E00FB3"/>
    <w:rsid w:val="00E01A15"/>
    <w:rsid w:val="00E02537"/>
    <w:rsid w:val="00E0337A"/>
    <w:rsid w:val="00E033E6"/>
    <w:rsid w:val="00E03686"/>
    <w:rsid w:val="00E044C7"/>
    <w:rsid w:val="00E0491B"/>
    <w:rsid w:val="00E04BF2"/>
    <w:rsid w:val="00E05B11"/>
    <w:rsid w:val="00E065AD"/>
    <w:rsid w:val="00E065D4"/>
    <w:rsid w:val="00E06E25"/>
    <w:rsid w:val="00E0714A"/>
    <w:rsid w:val="00E07975"/>
    <w:rsid w:val="00E118C4"/>
    <w:rsid w:val="00E11A07"/>
    <w:rsid w:val="00E12149"/>
    <w:rsid w:val="00E128EC"/>
    <w:rsid w:val="00E13EB3"/>
    <w:rsid w:val="00E13F87"/>
    <w:rsid w:val="00E143D6"/>
    <w:rsid w:val="00E145FE"/>
    <w:rsid w:val="00E15CAF"/>
    <w:rsid w:val="00E15E7C"/>
    <w:rsid w:val="00E171A7"/>
    <w:rsid w:val="00E174CC"/>
    <w:rsid w:val="00E2100D"/>
    <w:rsid w:val="00E2101C"/>
    <w:rsid w:val="00E217BB"/>
    <w:rsid w:val="00E218D6"/>
    <w:rsid w:val="00E22AE7"/>
    <w:rsid w:val="00E23B34"/>
    <w:rsid w:val="00E23BB9"/>
    <w:rsid w:val="00E2492E"/>
    <w:rsid w:val="00E24DA5"/>
    <w:rsid w:val="00E24DC6"/>
    <w:rsid w:val="00E25510"/>
    <w:rsid w:val="00E25BC5"/>
    <w:rsid w:val="00E2659B"/>
    <w:rsid w:val="00E26CB1"/>
    <w:rsid w:val="00E26D39"/>
    <w:rsid w:val="00E27206"/>
    <w:rsid w:val="00E2749E"/>
    <w:rsid w:val="00E2762D"/>
    <w:rsid w:val="00E27FFE"/>
    <w:rsid w:val="00E30940"/>
    <w:rsid w:val="00E313E4"/>
    <w:rsid w:val="00E31518"/>
    <w:rsid w:val="00E31CB7"/>
    <w:rsid w:val="00E31CC9"/>
    <w:rsid w:val="00E3371B"/>
    <w:rsid w:val="00E33CDE"/>
    <w:rsid w:val="00E35E43"/>
    <w:rsid w:val="00E35EFF"/>
    <w:rsid w:val="00E376AB"/>
    <w:rsid w:val="00E37830"/>
    <w:rsid w:val="00E37DED"/>
    <w:rsid w:val="00E417E5"/>
    <w:rsid w:val="00E4237B"/>
    <w:rsid w:val="00E42A62"/>
    <w:rsid w:val="00E42AB1"/>
    <w:rsid w:val="00E433AF"/>
    <w:rsid w:val="00E43D98"/>
    <w:rsid w:val="00E43FA2"/>
    <w:rsid w:val="00E43FC0"/>
    <w:rsid w:val="00E44059"/>
    <w:rsid w:val="00E44230"/>
    <w:rsid w:val="00E47936"/>
    <w:rsid w:val="00E47984"/>
    <w:rsid w:val="00E506D2"/>
    <w:rsid w:val="00E508FD"/>
    <w:rsid w:val="00E51852"/>
    <w:rsid w:val="00E518F2"/>
    <w:rsid w:val="00E51EB3"/>
    <w:rsid w:val="00E51F3F"/>
    <w:rsid w:val="00E5301D"/>
    <w:rsid w:val="00E541DE"/>
    <w:rsid w:val="00E54D5E"/>
    <w:rsid w:val="00E559C5"/>
    <w:rsid w:val="00E561B2"/>
    <w:rsid w:val="00E564B2"/>
    <w:rsid w:val="00E565E0"/>
    <w:rsid w:val="00E56F28"/>
    <w:rsid w:val="00E5750E"/>
    <w:rsid w:val="00E57F32"/>
    <w:rsid w:val="00E60E97"/>
    <w:rsid w:val="00E62409"/>
    <w:rsid w:val="00E633E1"/>
    <w:rsid w:val="00E64C06"/>
    <w:rsid w:val="00E654CF"/>
    <w:rsid w:val="00E65E1A"/>
    <w:rsid w:val="00E6642F"/>
    <w:rsid w:val="00E67615"/>
    <w:rsid w:val="00E70BFF"/>
    <w:rsid w:val="00E70FC7"/>
    <w:rsid w:val="00E71416"/>
    <w:rsid w:val="00E719BF"/>
    <w:rsid w:val="00E72307"/>
    <w:rsid w:val="00E73238"/>
    <w:rsid w:val="00E7345B"/>
    <w:rsid w:val="00E73BC2"/>
    <w:rsid w:val="00E74030"/>
    <w:rsid w:val="00E758BA"/>
    <w:rsid w:val="00E760D0"/>
    <w:rsid w:val="00E765EE"/>
    <w:rsid w:val="00E76AD8"/>
    <w:rsid w:val="00E778F7"/>
    <w:rsid w:val="00E77B06"/>
    <w:rsid w:val="00E77B97"/>
    <w:rsid w:val="00E8015F"/>
    <w:rsid w:val="00E8052A"/>
    <w:rsid w:val="00E80658"/>
    <w:rsid w:val="00E80748"/>
    <w:rsid w:val="00E818BD"/>
    <w:rsid w:val="00E81BF6"/>
    <w:rsid w:val="00E81FDA"/>
    <w:rsid w:val="00E82270"/>
    <w:rsid w:val="00E83D95"/>
    <w:rsid w:val="00E84116"/>
    <w:rsid w:val="00E85321"/>
    <w:rsid w:val="00E85D03"/>
    <w:rsid w:val="00E875E3"/>
    <w:rsid w:val="00E91947"/>
    <w:rsid w:val="00E92902"/>
    <w:rsid w:val="00E9316F"/>
    <w:rsid w:val="00E93C3D"/>
    <w:rsid w:val="00E94AE4"/>
    <w:rsid w:val="00E9575C"/>
    <w:rsid w:val="00E96763"/>
    <w:rsid w:val="00E96850"/>
    <w:rsid w:val="00E96937"/>
    <w:rsid w:val="00EA020C"/>
    <w:rsid w:val="00EA2522"/>
    <w:rsid w:val="00EA2B3D"/>
    <w:rsid w:val="00EA361E"/>
    <w:rsid w:val="00EA4FFF"/>
    <w:rsid w:val="00EA54C8"/>
    <w:rsid w:val="00EA6DFC"/>
    <w:rsid w:val="00EB0843"/>
    <w:rsid w:val="00EB0E6D"/>
    <w:rsid w:val="00EB16A3"/>
    <w:rsid w:val="00EB193C"/>
    <w:rsid w:val="00EB1CE5"/>
    <w:rsid w:val="00EB245E"/>
    <w:rsid w:val="00EB37FD"/>
    <w:rsid w:val="00EB3B86"/>
    <w:rsid w:val="00EB5435"/>
    <w:rsid w:val="00EB6605"/>
    <w:rsid w:val="00EB7481"/>
    <w:rsid w:val="00EB7905"/>
    <w:rsid w:val="00EC0ECE"/>
    <w:rsid w:val="00EC1399"/>
    <w:rsid w:val="00EC283A"/>
    <w:rsid w:val="00EC2F74"/>
    <w:rsid w:val="00EC3336"/>
    <w:rsid w:val="00EC3A8E"/>
    <w:rsid w:val="00EC67FE"/>
    <w:rsid w:val="00EC683F"/>
    <w:rsid w:val="00EC71DA"/>
    <w:rsid w:val="00ED104B"/>
    <w:rsid w:val="00ED1DC4"/>
    <w:rsid w:val="00ED1EAC"/>
    <w:rsid w:val="00ED397A"/>
    <w:rsid w:val="00ED3BA2"/>
    <w:rsid w:val="00ED4958"/>
    <w:rsid w:val="00ED57FD"/>
    <w:rsid w:val="00ED6A1D"/>
    <w:rsid w:val="00ED6DDE"/>
    <w:rsid w:val="00ED770B"/>
    <w:rsid w:val="00EE1788"/>
    <w:rsid w:val="00EE23A4"/>
    <w:rsid w:val="00EE28FE"/>
    <w:rsid w:val="00EE305B"/>
    <w:rsid w:val="00EE4E5F"/>
    <w:rsid w:val="00EE53CC"/>
    <w:rsid w:val="00EF0118"/>
    <w:rsid w:val="00EF06E7"/>
    <w:rsid w:val="00EF0756"/>
    <w:rsid w:val="00EF0C24"/>
    <w:rsid w:val="00EF0E2D"/>
    <w:rsid w:val="00EF163E"/>
    <w:rsid w:val="00EF1A14"/>
    <w:rsid w:val="00EF1ACB"/>
    <w:rsid w:val="00EF1F0F"/>
    <w:rsid w:val="00EF285E"/>
    <w:rsid w:val="00EF2EA4"/>
    <w:rsid w:val="00EF2EFB"/>
    <w:rsid w:val="00EF34F2"/>
    <w:rsid w:val="00EF367F"/>
    <w:rsid w:val="00EF61C9"/>
    <w:rsid w:val="00EF6955"/>
    <w:rsid w:val="00EF7925"/>
    <w:rsid w:val="00F01515"/>
    <w:rsid w:val="00F019C1"/>
    <w:rsid w:val="00F022BD"/>
    <w:rsid w:val="00F045C3"/>
    <w:rsid w:val="00F117A7"/>
    <w:rsid w:val="00F11DDD"/>
    <w:rsid w:val="00F12349"/>
    <w:rsid w:val="00F131BA"/>
    <w:rsid w:val="00F1379D"/>
    <w:rsid w:val="00F1447A"/>
    <w:rsid w:val="00F161B3"/>
    <w:rsid w:val="00F16413"/>
    <w:rsid w:val="00F1709D"/>
    <w:rsid w:val="00F1759B"/>
    <w:rsid w:val="00F2084B"/>
    <w:rsid w:val="00F21442"/>
    <w:rsid w:val="00F216A4"/>
    <w:rsid w:val="00F21740"/>
    <w:rsid w:val="00F231F8"/>
    <w:rsid w:val="00F23B3A"/>
    <w:rsid w:val="00F24D71"/>
    <w:rsid w:val="00F2584C"/>
    <w:rsid w:val="00F261D5"/>
    <w:rsid w:val="00F3020C"/>
    <w:rsid w:val="00F30291"/>
    <w:rsid w:val="00F30387"/>
    <w:rsid w:val="00F31152"/>
    <w:rsid w:val="00F31377"/>
    <w:rsid w:val="00F31485"/>
    <w:rsid w:val="00F3187C"/>
    <w:rsid w:val="00F31CE9"/>
    <w:rsid w:val="00F31DFB"/>
    <w:rsid w:val="00F35113"/>
    <w:rsid w:val="00F362CC"/>
    <w:rsid w:val="00F36D0C"/>
    <w:rsid w:val="00F3710A"/>
    <w:rsid w:val="00F4005D"/>
    <w:rsid w:val="00F40FDD"/>
    <w:rsid w:val="00F41487"/>
    <w:rsid w:val="00F4186B"/>
    <w:rsid w:val="00F41AAE"/>
    <w:rsid w:val="00F41B67"/>
    <w:rsid w:val="00F4272E"/>
    <w:rsid w:val="00F43450"/>
    <w:rsid w:val="00F439A4"/>
    <w:rsid w:val="00F43B13"/>
    <w:rsid w:val="00F44564"/>
    <w:rsid w:val="00F44C35"/>
    <w:rsid w:val="00F47381"/>
    <w:rsid w:val="00F476FF"/>
    <w:rsid w:val="00F47E20"/>
    <w:rsid w:val="00F50F50"/>
    <w:rsid w:val="00F510D8"/>
    <w:rsid w:val="00F51B0F"/>
    <w:rsid w:val="00F52C10"/>
    <w:rsid w:val="00F53875"/>
    <w:rsid w:val="00F53B42"/>
    <w:rsid w:val="00F53E75"/>
    <w:rsid w:val="00F549A8"/>
    <w:rsid w:val="00F54C47"/>
    <w:rsid w:val="00F55FB3"/>
    <w:rsid w:val="00F57A25"/>
    <w:rsid w:val="00F57E11"/>
    <w:rsid w:val="00F61A75"/>
    <w:rsid w:val="00F62043"/>
    <w:rsid w:val="00F63ED0"/>
    <w:rsid w:val="00F6539B"/>
    <w:rsid w:val="00F66A71"/>
    <w:rsid w:val="00F66E77"/>
    <w:rsid w:val="00F70409"/>
    <w:rsid w:val="00F70A6D"/>
    <w:rsid w:val="00F72295"/>
    <w:rsid w:val="00F7276C"/>
    <w:rsid w:val="00F73368"/>
    <w:rsid w:val="00F73A39"/>
    <w:rsid w:val="00F74D17"/>
    <w:rsid w:val="00F75A1B"/>
    <w:rsid w:val="00F75B83"/>
    <w:rsid w:val="00F768BE"/>
    <w:rsid w:val="00F76BDE"/>
    <w:rsid w:val="00F770BB"/>
    <w:rsid w:val="00F77A9D"/>
    <w:rsid w:val="00F77FC4"/>
    <w:rsid w:val="00F807E2"/>
    <w:rsid w:val="00F80EB2"/>
    <w:rsid w:val="00F8197D"/>
    <w:rsid w:val="00F81D63"/>
    <w:rsid w:val="00F8366C"/>
    <w:rsid w:val="00F838D8"/>
    <w:rsid w:val="00F83939"/>
    <w:rsid w:val="00F83946"/>
    <w:rsid w:val="00F8439D"/>
    <w:rsid w:val="00F86230"/>
    <w:rsid w:val="00F86D10"/>
    <w:rsid w:val="00F86FB1"/>
    <w:rsid w:val="00F87535"/>
    <w:rsid w:val="00F876A5"/>
    <w:rsid w:val="00F878DA"/>
    <w:rsid w:val="00F87F7E"/>
    <w:rsid w:val="00F87FB2"/>
    <w:rsid w:val="00F87FB4"/>
    <w:rsid w:val="00F9011C"/>
    <w:rsid w:val="00F90AD8"/>
    <w:rsid w:val="00F9279E"/>
    <w:rsid w:val="00F92C53"/>
    <w:rsid w:val="00F92E0F"/>
    <w:rsid w:val="00F94C06"/>
    <w:rsid w:val="00F96097"/>
    <w:rsid w:val="00FA08B3"/>
    <w:rsid w:val="00FA10D7"/>
    <w:rsid w:val="00FA1B4C"/>
    <w:rsid w:val="00FA1BAC"/>
    <w:rsid w:val="00FA2CF2"/>
    <w:rsid w:val="00FA3295"/>
    <w:rsid w:val="00FA4A7F"/>
    <w:rsid w:val="00FA567E"/>
    <w:rsid w:val="00FA5D40"/>
    <w:rsid w:val="00FA613B"/>
    <w:rsid w:val="00FA65CD"/>
    <w:rsid w:val="00FA715E"/>
    <w:rsid w:val="00FA7F57"/>
    <w:rsid w:val="00FB0A8C"/>
    <w:rsid w:val="00FB1550"/>
    <w:rsid w:val="00FB176D"/>
    <w:rsid w:val="00FB2197"/>
    <w:rsid w:val="00FB2E05"/>
    <w:rsid w:val="00FB3ED0"/>
    <w:rsid w:val="00FB4439"/>
    <w:rsid w:val="00FB4A7B"/>
    <w:rsid w:val="00FB58AA"/>
    <w:rsid w:val="00FB6277"/>
    <w:rsid w:val="00FB6DB7"/>
    <w:rsid w:val="00FB7D51"/>
    <w:rsid w:val="00FC1039"/>
    <w:rsid w:val="00FC129A"/>
    <w:rsid w:val="00FC15D1"/>
    <w:rsid w:val="00FC15D2"/>
    <w:rsid w:val="00FC1C67"/>
    <w:rsid w:val="00FC21AD"/>
    <w:rsid w:val="00FC2C1F"/>
    <w:rsid w:val="00FC3985"/>
    <w:rsid w:val="00FC4014"/>
    <w:rsid w:val="00FC44B5"/>
    <w:rsid w:val="00FC4C33"/>
    <w:rsid w:val="00FC4C35"/>
    <w:rsid w:val="00FC5BA9"/>
    <w:rsid w:val="00FC5D23"/>
    <w:rsid w:val="00FC649A"/>
    <w:rsid w:val="00FC6935"/>
    <w:rsid w:val="00FD05CA"/>
    <w:rsid w:val="00FD15AB"/>
    <w:rsid w:val="00FD1F06"/>
    <w:rsid w:val="00FD2845"/>
    <w:rsid w:val="00FD2B9A"/>
    <w:rsid w:val="00FD4AF6"/>
    <w:rsid w:val="00FD6A0C"/>
    <w:rsid w:val="00FD6E69"/>
    <w:rsid w:val="00FE036A"/>
    <w:rsid w:val="00FE0474"/>
    <w:rsid w:val="00FE0CE8"/>
    <w:rsid w:val="00FE187E"/>
    <w:rsid w:val="00FE2F3A"/>
    <w:rsid w:val="00FE49EC"/>
    <w:rsid w:val="00FE50DF"/>
    <w:rsid w:val="00FE61F8"/>
    <w:rsid w:val="00FE6336"/>
    <w:rsid w:val="00FE7B28"/>
    <w:rsid w:val="00FE7B64"/>
    <w:rsid w:val="00FE7F75"/>
    <w:rsid w:val="00FF053A"/>
    <w:rsid w:val="00FF0C2A"/>
    <w:rsid w:val="00FF1A75"/>
    <w:rsid w:val="00FF1C2D"/>
    <w:rsid w:val="00FF22B7"/>
    <w:rsid w:val="00FF26DE"/>
    <w:rsid w:val="00FF343A"/>
    <w:rsid w:val="00FF4AC7"/>
    <w:rsid w:val="00FF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B6EE54-EFE4-4F57-8DB5-BA4DEC6A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99"/>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77B2"/>
    <w:rPr>
      <w:rFonts w:ascii="Times New Roman" w:hAnsi="Times New Roman"/>
      <w:sz w:val="24"/>
      <w:szCs w:val="24"/>
      <w:lang w:val="bg-BG"/>
    </w:rPr>
  </w:style>
  <w:style w:type="paragraph" w:styleId="10">
    <w:name w:val="heading 1"/>
    <w:aliases w:val="ЗАГЛАВИЕ 1"/>
    <w:basedOn w:val="a0"/>
    <w:next w:val="a0"/>
    <w:link w:val="11"/>
    <w:uiPriority w:val="9"/>
    <w:qFormat/>
    <w:rsid w:val="00545A1F"/>
    <w:pPr>
      <w:keepNext/>
      <w:jc w:val="center"/>
      <w:outlineLvl w:val="0"/>
    </w:pPr>
    <w:rPr>
      <w:rFonts w:eastAsia="Times New Roman"/>
      <w:b/>
      <w:sz w:val="20"/>
      <w:szCs w:val="20"/>
      <w:u w:val="single"/>
      <w:lang w:eastAsia="bg-BG"/>
    </w:rPr>
  </w:style>
  <w:style w:type="paragraph" w:styleId="20">
    <w:name w:val="heading 2"/>
    <w:aliases w:val="ЗАГЛАВИЕ 2"/>
    <w:basedOn w:val="a0"/>
    <w:next w:val="a0"/>
    <w:link w:val="21"/>
    <w:uiPriority w:val="9"/>
    <w:qFormat/>
    <w:locked/>
    <w:rsid w:val="00E12149"/>
    <w:pPr>
      <w:keepNext/>
      <w:spacing w:before="240" w:after="60"/>
      <w:outlineLvl w:val="1"/>
    </w:pPr>
    <w:rPr>
      <w:rFonts w:ascii="Cambria" w:eastAsia="Times New Roman" w:hAnsi="Cambria"/>
      <w:b/>
      <w:bCs/>
      <w:i/>
      <w:iCs/>
      <w:sz w:val="28"/>
      <w:szCs w:val="28"/>
    </w:rPr>
  </w:style>
  <w:style w:type="paragraph" w:styleId="30">
    <w:name w:val="heading 3"/>
    <w:aliases w:val="ЗАГЛАВИЕ 3"/>
    <w:basedOn w:val="a0"/>
    <w:next w:val="a0"/>
    <w:link w:val="31"/>
    <w:uiPriority w:val="9"/>
    <w:qFormat/>
    <w:rsid w:val="00E044C7"/>
    <w:pPr>
      <w:keepNext/>
      <w:keepLines/>
      <w:spacing w:before="200"/>
      <w:outlineLvl w:val="2"/>
    </w:pPr>
    <w:rPr>
      <w:rFonts w:ascii="Cambria" w:eastAsia="MS Gothic" w:hAnsi="Cambria"/>
      <w:b/>
      <w:bCs/>
      <w:color w:val="4F81BD"/>
      <w:lang w:eastAsia="bg-BG"/>
    </w:rPr>
  </w:style>
  <w:style w:type="paragraph" w:styleId="4">
    <w:name w:val="heading 4"/>
    <w:aliases w:val="ЗАГЛАВИЕ 4"/>
    <w:basedOn w:val="a0"/>
    <w:next w:val="a0"/>
    <w:link w:val="40"/>
    <w:uiPriority w:val="9"/>
    <w:qFormat/>
    <w:rsid w:val="00863BF1"/>
    <w:pPr>
      <w:keepNext/>
      <w:keepLines/>
      <w:spacing w:before="200"/>
      <w:outlineLvl w:val="3"/>
    </w:pPr>
    <w:rPr>
      <w:rFonts w:ascii="Cambria" w:eastAsia="MS Gothic" w:hAnsi="Cambria"/>
      <w:b/>
      <w:bCs/>
      <w:i/>
      <w:iCs/>
      <w:color w:val="4F81BD"/>
      <w:lang w:eastAsia="bg-BG"/>
    </w:rPr>
  </w:style>
  <w:style w:type="paragraph" w:styleId="5">
    <w:name w:val="heading 5"/>
    <w:basedOn w:val="a0"/>
    <w:next w:val="a0"/>
    <w:link w:val="50"/>
    <w:qFormat/>
    <w:rsid w:val="00A02283"/>
    <w:pPr>
      <w:keepNext/>
      <w:keepLines/>
      <w:spacing w:before="200"/>
      <w:outlineLvl w:val="4"/>
    </w:pPr>
    <w:rPr>
      <w:rFonts w:ascii="Cambria" w:eastAsia="MS Gothic" w:hAnsi="Cambria"/>
      <w:color w:val="243F60"/>
      <w:lang w:eastAsia="bg-BG"/>
    </w:rPr>
  </w:style>
  <w:style w:type="paragraph" w:styleId="6">
    <w:name w:val="heading 6"/>
    <w:basedOn w:val="a0"/>
    <w:next w:val="a0"/>
    <w:link w:val="60"/>
    <w:qFormat/>
    <w:locked/>
    <w:rsid w:val="00545A55"/>
    <w:pPr>
      <w:tabs>
        <w:tab w:val="center" w:pos="4536"/>
        <w:tab w:val="right" w:pos="9072"/>
      </w:tabs>
      <w:suppressAutoHyphens/>
      <w:spacing w:before="120"/>
      <w:ind w:left="1152" w:hanging="1152"/>
      <w:jc w:val="center"/>
      <w:outlineLvl w:val="5"/>
    </w:pPr>
    <w:rPr>
      <w:rFonts w:ascii="Arial" w:hAnsi="Arial"/>
      <w:b/>
      <w:bCs/>
      <w:sz w:val="16"/>
      <w:szCs w:val="16"/>
      <w:lang w:eastAsia="ar-SA"/>
    </w:rPr>
  </w:style>
  <w:style w:type="paragraph" w:styleId="7">
    <w:name w:val="heading 7"/>
    <w:aliases w:val="ЗАГЛАВИЕ 5"/>
    <w:basedOn w:val="4"/>
    <w:next w:val="a0"/>
    <w:link w:val="70"/>
    <w:qFormat/>
    <w:locked/>
    <w:rsid w:val="00545A55"/>
    <w:pPr>
      <w:spacing w:before="120"/>
      <w:jc w:val="both"/>
      <w:outlineLvl w:val="6"/>
    </w:pPr>
    <w:rPr>
      <w:rFonts w:ascii="Arial" w:eastAsia="Calibri" w:hAnsi="Arial"/>
      <w:i w:val="0"/>
      <w:iCs w:val="0"/>
      <w:sz w:val="22"/>
      <w:szCs w:val="22"/>
      <w:lang w:eastAsia="ja-JP"/>
    </w:rPr>
  </w:style>
  <w:style w:type="paragraph" w:styleId="8">
    <w:name w:val="heading 8"/>
    <w:basedOn w:val="a0"/>
    <w:next w:val="a0"/>
    <w:link w:val="80"/>
    <w:qFormat/>
    <w:locked/>
    <w:rsid w:val="00545A55"/>
    <w:pPr>
      <w:keepNext/>
      <w:keepLines/>
      <w:spacing w:before="200"/>
      <w:ind w:left="1440" w:hanging="1440"/>
      <w:jc w:val="both"/>
      <w:outlineLvl w:val="7"/>
    </w:pPr>
    <w:rPr>
      <w:rFonts w:ascii="Cambria" w:eastAsia="Times New Roman" w:hAnsi="Cambria"/>
      <w:color w:val="404040"/>
      <w:sz w:val="20"/>
      <w:szCs w:val="20"/>
    </w:rPr>
  </w:style>
  <w:style w:type="paragraph" w:styleId="9">
    <w:name w:val="heading 9"/>
    <w:basedOn w:val="a0"/>
    <w:next w:val="a0"/>
    <w:link w:val="90"/>
    <w:uiPriority w:val="9"/>
    <w:qFormat/>
    <w:locked/>
    <w:rsid w:val="00545A55"/>
    <w:p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ЛАВИЕ 1 Char"/>
    <w:uiPriority w:val="9"/>
    <w:locked/>
    <w:rsid w:val="00545A1F"/>
    <w:rPr>
      <w:rFonts w:ascii="Cambria" w:eastAsia="MS Gothic" w:hAnsi="Cambria" w:cs="Times New Roman"/>
      <w:b/>
      <w:color w:val="365F91"/>
      <w:sz w:val="28"/>
    </w:rPr>
  </w:style>
  <w:style w:type="character" w:customStyle="1" w:styleId="31">
    <w:name w:val="Заглавие 3 Знак"/>
    <w:aliases w:val="ЗАГЛАВИЕ 3 Знак"/>
    <w:link w:val="30"/>
    <w:uiPriority w:val="9"/>
    <w:locked/>
    <w:rsid w:val="00E044C7"/>
    <w:rPr>
      <w:rFonts w:ascii="Cambria" w:eastAsia="MS Gothic" w:hAnsi="Cambria" w:cs="Times New Roman"/>
      <w:b/>
      <w:color w:val="4F81BD"/>
      <w:sz w:val="24"/>
    </w:rPr>
  </w:style>
  <w:style w:type="character" w:customStyle="1" w:styleId="40">
    <w:name w:val="Заглавие 4 Знак"/>
    <w:aliases w:val="ЗАГЛАВИЕ 4 Знак"/>
    <w:link w:val="4"/>
    <w:uiPriority w:val="9"/>
    <w:locked/>
    <w:rsid w:val="00863BF1"/>
    <w:rPr>
      <w:rFonts w:ascii="Cambria" w:eastAsia="MS Gothic" w:hAnsi="Cambria" w:cs="Times New Roman"/>
      <w:b/>
      <w:i/>
      <w:color w:val="4F81BD"/>
      <w:sz w:val="24"/>
    </w:rPr>
  </w:style>
  <w:style w:type="character" w:customStyle="1" w:styleId="50">
    <w:name w:val="Заглавие 5 Знак"/>
    <w:link w:val="5"/>
    <w:locked/>
    <w:rsid w:val="00A02283"/>
    <w:rPr>
      <w:rFonts w:ascii="Cambria" w:eastAsia="MS Gothic" w:hAnsi="Cambria" w:cs="Times New Roman"/>
      <w:color w:val="243F60"/>
      <w:sz w:val="24"/>
    </w:rPr>
  </w:style>
  <w:style w:type="paragraph" w:styleId="a4">
    <w:name w:val="Title"/>
    <w:aliases w:val="Body Text Indent 3 Char,Char1 Char1,Char1 Char Char Char,Char1 Char Char1,Char2 Char Char Char,Char11 Char,Char2 Char Char1,Char2 Char1,Char Char Char Char"/>
    <w:basedOn w:val="a0"/>
    <w:link w:val="a5"/>
    <w:qFormat/>
    <w:rsid w:val="001E64C6"/>
    <w:pPr>
      <w:tabs>
        <w:tab w:val="left" w:pos="709"/>
      </w:tabs>
    </w:pPr>
    <w:rPr>
      <w:rFonts w:ascii="Tahoma" w:hAnsi="Tahoma"/>
      <w:lang w:val="pl-PL" w:eastAsia="pl-PL"/>
    </w:rPr>
  </w:style>
  <w:style w:type="character" w:customStyle="1" w:styleId="a5">
    <w:name w:val="Заглавие Знак"/>
    <w:aliases w:val="Body Text Indent 3 Char Знак,Char1 Char1 Знак,Char1 Char Char Char Знак,Char1 Char Char1 Знак,Char2 Char Char Char Знак,Char11 Char Знак,Char2 Char Char1 Знак,Char2 Char1 Знак,Char Char Char Char Знак"/>
    <w:link w:val="a4"/>
    <w:uiPriority w:val="10"/>
    <w:locked/>
    <w:rsid w:val="00424AE8"/>
    <w:rPr>
      <w:rFonts w:ascii="Cambria" w:eastAsia="MS Gothic" w:hAnsi="Cambria" w:cs="Times New Roman"/>
      <w:color w:val="17365D"/>
      <w:spacing w:val="5"/>
      <w:kern w:val="28"/>
      <w:sz w:val="52"/>
    </w:rPr>
  </w:style>
  <w:style w:type="paragraph" w:customStyle="1" w:styleId="Title-head-text">
    <w:name w:val="Title-head-text"/>
    <w:basedOn w:val="a0"/>
    <w:next w:val="a4"/>
    <w:rsid w:val="00424AE8"/>
    <w:pPr>
      <w:suppressAutoHyphens/>
      <w:jc w:val="center"/>
    </w:pPr>
    <w:rPr>
      <w:rFonts w:ascii="Arial" w:hAnsi="Arial"/>
      <w:b/>
      <w:sz w:val="28"/>
      <w:szCs w:val="28"/>
      <w:lang w:val="ru-RU" w:eastAsia="ar-SA"/>
    </w:rPr>
  </w:style>
  <w:style w:type="paragraph" w:customStyle="1" w:styleId="Default">
    <w:name w:val="Default"/>
    <w:rsid w:val="00424AE8"/>
    <w:pPr>
      <w:autoSpaceDE w:val="0"/>
      <w:autoSpaceDN w:val="0"/>
      <w:adjustRightInd w:val="0"/>
    </w:pPr>
    <w:rPr>
      <w:rFonts w:ascii="Times New Roman" w:eastAsia="Times New Roman" w:hAnsi="Times New Roman"/>
      <w:color w:val="000000"/>
      <w:sz w:val="24"/>
      <w:szCs w:val="24"/>
      <w:lang w:val="bg-BG"/>
    </w:rPr>
  </w:style>
  <w:style w:type="paragraph" w:styleId="32">
    <w:name w:val="Body Text Indent 3"/>
    <w:aliases w:val="Char1,Char1 Char Char,Char1 Char,Char2 Char Char,Char11,Char2 Char,Char2,Char, Char1 Char Char, Char1 Char, Char2 Char Char, Char2,Char2 Знак Знак, Char1 Знак Знак,Char2 Знак"/>
    <w:basedOn w:val="a0"/>
    <w:link w:val="310"/>
    <w:rsid w:val="001E64C6"/>
    <w:pPr>
      <w:spacing w:after="160" w:line="240" w:lineRule="exact"/>
    </w:pPr>
    <w:rPr>
      <w:rFonts w:ascii="Tahoma" w:hAnsi="Tahoma"/>
      <w:sz w:val="20"/>
      <w:szCs w:val="20"/>
      <w:lang w:val="en-US"/>
    </w:rPr>
  </w:style>
  <w:style w:type="character" w:customStyle="1" w:styleId="310">
    <w:name w:val="Основен текст с отстъп 3 Знак1"/>
    <w:aliases w:val="Char1 Знак1,Char1 Char Char Знак1,Char1 Char Знак,Char2 Char Char Знак,Char11 Знак,Char2 Char Знак,Char2 Знак1,Char Знак, Char1 Char Char Знак, Char1 Char Знак1, Char2 Char Char Знак1, Char2 Знак1,Char2 Знак Знак Знак2"/>
    <w:link w:val="32"/>
    <w:semiHidden/>
    <w:locked/>
    <w:rsid w:val="006C76EB"/>
    <w:rPr>
      <w:rFonts w:ascii="Times New Roman" w:hAnsi="Times New Roman" w:cs="Times New Roman"/>
      <w:sz w:val="16"/>
      <w:szCs w:val="16"/>
      <w:lang w:eastAsia="en-US"/>
    </w:rPr>
  </w:style>
  <w:style w:type="paragraph" w:styleId="a6">
    <w:name w:val="Body Text"/>
    <w:aliases w:val="block style"/>
    <w:basedOn w:val="a0"/>
    <w:link w:val="a7"/>
    <w:rsid w:val="006C4FEA"/>
    <w:pPr>
      <w:spacing w:after="120"/>
    </w:pPr>
    <w:rPr>
      <w:lang w:eastAsia="bg-BG"/>
    </w:rPr>
  </w:style>
  <w:style w:type="character" w:customStyle="1" w:styleId="a7">
    <w:name w:val="Основен текст Знак"/>
    <w:aliases w:val="block style Знак"/>
    <w:link w:val="a6"/>
    <w:locked/>
    <w:rsid w:val="006C4FEA"/>
    <w:rPr>
      <w:rFonts w:ascii="Times New Roman" w:hAnsi="Times New Roman" w:cs="Times New Roman"/>
      <w:sz w:val="24"/>
    </w:rPr>
  </w:style>
  <w:style w:type="paragraph" w:customStyle="1" w:styleId="ListParagraph1">
    <w:name w:val="List Paragraph1"/>
    <w:basedOn w:val="a0"/>
    <w:link w:val="ListParagraphChar"/>
    <w:rsid w:val="00941846"/>
    <w:pPr>
      <w:ind w:left="720"/>
      <w:contextualSpacing/>
    </w:pPr>
    <w:rPr>
      <w:rFonts w:eastAsia="Times New Roman"/>
      <w:szCs w:val="20"/>
      <w:lang w:eastAsia="bg-BG"/>
    </w:rPr>
  </w:style>
  <w:style w:type="character" w:customStyle="1" w:styleId="FontStyle29">
    <w:name w:val="Font Style29"/>
    <w:rsid w:val="00941846"/>
    <w:rPr>
      <w:rFonts w:ascii="Times New Roman" w:hAnsi="Times New Roman"/>
      <w:sz w:val="22"/>
    </w:rPr>
  </w:style>
  <w:style w:type="character" w:styleId="a8">
    <w:name w:val="Hyperlink"/>
    <w:rsid w:val="00FC21AD"/>
    <w:rPr>
      <w:rFonts w:cs="Times New Roman"/>
      <w:color w:val="0000FF"/>
      <w:u w:val="single"/>
    </w:rPr>
  </w:style>
  <w:style w:type="paragraph" w:customStyle="1" w:styleId="firstline">
    <w:name w:val="firstline"/>
    <w:basedOn w:val="a0"/>
    <w:rsid w:val="003A3A6E"/>
    <w:pPr>
      <w:spacing w:before="100" w:beforeAutospacing="1" w:after="100" w:afterAutospacing="1"/>
    </w:pPr>
    <w:rPr>
      <w:lang w:eastAsia="bg-BG"/>
    </w:rPr>
  </w:style>
  <w:style w:type="character" w:customStyle="1" w:styleId="ListParagraphChar">
    <w:name w:val="List Paragraph Char"/>
    <w:aliases w:val="ПАРАГРАФ Char"/>
    <w:link w:val="ListParagraph1"/>
    <w:uiPriority w:val="34"/>
    <w:locked/>
    <w:rsid w:val="003A3A6E"/>
    <w:rPr>
      <w:rFonts w:ascii="Times New Roman" w:hAnsi="Times New Roman"/>
      <w:sz w:val="24"/>
    </w:rPr>
  </w:style>
  <w:style w:type="paragraph" w:customStyle="1" w:styleId="12">
    <w:name w:val="Без разредка1"/>
    <w:qFormat/>
    <w:rsid w:val="008828D3"/>
    <w:rPr>
      <w:sz w:val="22"/>
      <w:szCs w:val="22"/>
      <w:lang w:val="bg-BG"/>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uiPriority w:val="99"/>
    <w:rsid w:val="00555924"/>
    <w:rPr>
      <w:sz w:val="20"/>
      <w:szCs w:val="20"/>
      <w:lang w:val="en-GB" w:eastAsia="bg-BG"/>
    </w:rPr>
  </w:style>
  <w:style w:type="character" w:customStyle="1" w:styleId="13">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9"/>
    <w:uiPriority w:val="99"/>
    <w:locked/>
    <w:rsid w:val="00555924"/>
    <w:rPr>
      <w:rFonts w:ascii="Times New Roman" w:hAnsi="Times New Roman" w:cs="Times New Roman"/>
      <w:sz w:val="20"/>
      <w:lang w:val="en-GB"/>
    </w:rPr>
  </w:style>
  <w:style w:type="paragraph" w:styleId="aa">
    <w:name w:val="header"/>
    <w:aliases w:val="Char1 Знак,Intestazione.int.intestazione,Intestazione.int,(17) EPR Header, Знак Знак"/>
    <w:basedOn w:val="a0"/>
    <w:link w:val="14"/>
    <w:uiPriority w:val="99"/>
    <w:rsid w:val="00555924"/>
    <w:pPr>
      <w:tabs>
        <w:tab w:val="center" w:pos="4536"/>
        <w:tab w:val="right" w:pos="9072"/>
      </w:tabs>
    </w:pPr>
    <w:rPr>
      <w:lang w:eastAsia="bg-BG"/>
    </w:rPr>
  </w:style>
  <w:style w:type="character" w:customStyle="1" w:styleId="14">
    <w:name w:val="Горен колонтитул Знак1"/>
    <w:aliases w:val="Char1 Знак Знак,Intestazione.int.intestazione Знак,Intestazione.int Знак,(17) EPR Header Знак, Знак Знак Знак"/>
    <w:link w:val="aa"/>
    <w:uiPriority w:val="99"/>
    <w:locked/>
    <w:rsid w:val="00555924"/>
    <w:rPr>
      <w:rFonts w:ascii="Times New Roman" w:hAnsi="Times New Roman" w:cs="Times New Roman"/>
      <w:sz w:val="24"/>
    </w:rPr>
  </w:style>
  <w:style w:type="paragraph" w:styleId="ab">
    <w:name w:val="footer"/>
    <w:aliases w:val=" Char"/>
    <w:basedOn w:val="a0"/>
    <w:link w:val="ac"/>
    <w:uiPriority w:val="99"/>
    <w:rsid w:val="00555924"/>
    <w:pPr>
      <w:tabs>
        <w:tab w:val="center" w:pos="4536"/>
        <w:tab w:val="right" w:pos="9072"/>
      </w:tabs>
    </w:pPr>
    <w:rPr>
      <w:lang w:eastAsia="bg-BG"/>
    </w:rPr>
  </w:style>
  <w:style w:type="character" w:customStyle="1" w:styleId="ac">
    <w:name w:val="Долен колонтитул Знак"/>
    <w:aliases w:val=" Char Знак1"/>
    <w:link w:val="ab"/>
    <w:uiPriority w:val="99"/>
    <w:locked/>
    <w:rsid w:val="00555924"/>
    <w:rPr>
      <w:rFonts w:ascii="Times New Roman" w:hAnsi="Times New Roman" w:cs="Times New Roman"/>
      <w:sz w:val="24"/>
    </w:rPr>
  </w:style>
  <w:style w:type="paragraph" w:styleId="22">
    <w:name w:val="Body Text Indent 2"/>
    <w:basedOn w:val="a0"/>
    <w:link w:val="210"/>
    <w:uiPriority w:val="99"/>
    <w:rsid w:val="00E96850"/>
    <w:pPr>
      <w:spacing w:after="120" w:line="480" w:lineRule="auto"/>
      <w:ind w:left="283"/>
    </w:pPr>
    <w:rPr>
      <w:lang w:eastAsia="bg-BG"/>
    </w:rPr>
  </w:style>
  <w:style w:type="character" w:customStyle="1" w:styleId="210">
    <w:name w:val="Основен текст с отстъп 2 Знак1"/>
    <w:link w:val="22"/>
    <w:uiPriority w:val="99"/>
    <w:locked/>
    <w:rsid w:val="00E96850"/>
    <w:rPr>
      <w:rFonts w:ascii="Times New Roman" w:hAnsi="Times New Roman" w:cs="Times New Roman"/>
      <w:sz w:val="24"/>
    </w:rPr>
  </w:style>
  <w:style w:type="character" w:styleId="ad">
    <w:name w:val="footnote reference"/>
    <w:aliases w:val="Footnote symbol,Appel note de bas de p,SUPERS,Nota,(NECG) Footnote Reference,Voetnootverwijzing,Footnote Reference Superscript,BVI fnr,Lábjegyzet-hivatkozás,L?bjegyzet-hivatkoz?s,ftref,Fussno"/>
    <w:uiPriority w:val="99"/>
    <w:rsid w:val="00E96850"/>
    <w:rPr>
      <w:rFonts w:cs="Times New Roman"/>
      <w:vertAlign w:val="superscript"/>
    </w:rPr>
  </w:style>
  <w:style w:type="character" w:customStyle="1" w:styleId="FontStyle151">
    <w:name w:val="Font Style151"/>
    <w:rsid w:val="00E96850"/>
    <w:rPr>
      <w:rFonts w:ascii="Times New Roman" w:hAnsi="Times New Roman"/>
      <w:sz w:val="24"/>
    </w:rPr>
  </w:style>
  <w:style w:type="character" w:styleId="ae">
    <w:name w:val="endnote reference"/>
    <w:uiPriority w:val="99"/>
    <w:semiHidden/>
    <w:rsid w:val="00E96850"/>
    <w:rPr>
      <w:rFonts w:cs="Times New Roman"/>
      <w:vertAlign w:val="superscript"/>
    </w:rPr>
  </w:style>
  <w:style w:type="paragraph" w:customStyle="1" w:styleId="FR2">
    <w:name w:val="FR2"/>
    <w:rsid w:val="00E96850"/>
    <w:pPr>
      <w:widowControl w:val="0"/>
      <w:jc w:val="right"/>
    </w:pPr>
    <w:rPr>
      <w:rFonts w:ascii="Arial" w:hAnsi="Arial"/>
      <w:sz w:val="24"/>
      <w:lang w:val="bg-BG"/>
    </w:rPr>
  </w:style>
  <w:style w:type="paragraph" w:styleId="af">
    <w:name w:val="Balloon Text"/>
    <w:basedOn w:val="a0"/>
    <w:link w:val="af0"/>
    <w:uiPriority w:val="99"/>
    <w:rsid w:val="00FC4014"/>
    <w:rPr>
      <w:rFonts w:ascii="Tahoma" w:hAnsi="Tahoma"/>
      <w:sz w:val="16"/>
      <w:szCs w:val="16"/>
      <w:lang w:eastAsia="bg-BG"/>
    </w:rPr>
  </w:style>
  <w:style w:type="character" w:customStyle="1" w:styleId="af0">
    <w:name w:val="Изнесен текст Знак"/>
    <w:link w:val="af"/>
    <w:uiPriority w:val="99"/>
    <w:locked/>
    <w:rsid w:val="00FC4014"/>
    <w:rPr>
      <w:rFonts w:ascii="Tahoma" w:hAnsi="Tahoma" w:cs="Times New Roman"/>
      <w:sz w:val="16"/>
    </w:rPr>
  </w:style>
  <w:style w:type="character" w:customStyle="1" w:styleId="11">
    <w:name w:val="Заглавие 1 Знак"/>
    <w:aliases w:val="ЗАГЛАВИЕ 1 Знак"/>
    <w:link w:val="10"/>
    <w:uiPriority w:val="9"/>
    <w:locked/>
    <w:rsid w:val="00545A1F"/>
    <w:rPr>
      <w:rFonts w:ascii="Times New Roman" w:hAnsi="Times New Roman"/>
      <w:b/>
      <w:sz w:val="20"/>
      <w:u w:val="single"/>
    </w:rPr>
  </w:style>
  <w:style w:type="table" w:styleId="af1">
    <w:name w:val="Table Grid"/>
    <w:basedOn w:val="a2"/>
    <w:uiPriority w:val="59"/>
    <w:rsid w:val="00572BEC"/>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0"/>
    <w:link w:val="211"/>
    <w:uiPriority w:val="99"/>
    <w:rsid w:val="00C334B4"/>
    <w:pPr>
      <w:spacing w:after="120" w:line="480" w:lineRule="auto"/>
    </w:pPr>
    <w:rPr>
      <w:lang w:eastAsia="bg-BG"/>
    </w:rPr>
  </w:style>
  <w:style w:type="character" w:customStyle="1" w:styleId="211">
    <w:name w:val="Основен текст 2 Знак1"/>
    <w:link w:val="23"/>
    <w:uiPriority w:val="99"/>
    <w:locked/>
    <w:rsid w:val="00C334B4"/>
    <w:rPr>
      <w:rFonts w:ascii="Times New Roman" w:hAnsi="Times New Roman" w:cs="Times New Roman"/>
      <w:sz w:val="24"/>
    </w:rPr>
  </w:style>
  <w:style w:type="paragraph" w:styleId="a">
    <w:name w:val="List Bullet"/>
    <w:basedOn w:val="a0"/>
    <w:rsid w:val="00DF4A5F"/>
    <w:pPr>
      <w:numPr>
        <w:numId w:val="5"/>
      </w:numPr>
      <w:spacing w:after="240"/>
      <w:jc w:val="both"/>
    </w:pPr>
    <w:rPr>
      <w:szCs w:val="20"/>
      <w:lang w:val="en-GB"/>
    </w:rPr>
  </w:style>
  <w:style w:type="paragraph" w:styleId="af2">
    <w:name w:val="Normal (Web)"/>
    <w:basedOn w:val="a0"/>
    <w:rsid w:val="00E044C7"/>
    <w:pPr>
      <w:spacing w:before="100" w:beforeAutospacing="1" w:after="100" w:afterAutospacing="1"/>
    </w:pPr>
    <w:rPr>
      <w:lang w:eastAsia="bg-BG"/>
    </w:rPr>
  </w:style>
  <w:style w:type="paragraph" w:customStyle="1" w:styleId="normaltableau">
    <w:name w:val="normal_tableau"/>
    <w:basedOn w:val="a0"/>
    <w:rsid w:val="00EF6955"/>
    <w:pPr>
      <w:suppressAutoHyphens/>
      <w:spacing w:before="120" w:after="120"/>
      <w:jc w:val="both"/>
    </w:pPr>
    <w:rPr>
      <w:rFonts w:ascii="Optima" w:hAnsi="Optima"/>
      <w:sz w:val="22"/>
      <w:szCs w:val="20"/>
      <w:lang w:val="en-GB" w:eastAsia="ar-SA"/>
    </w:rPr>
  </w:style>
  <w:style w:type="paragraph" w:customStyle="1" w:styleId="TableContents">
    <w:name w:val="Table Contents"/>
    <w:basedOn w:val="a0"/>
    <w:rsid w:val="00EF6955"/>
    <w:pPr>
      <w:suppressLineNumbers/>
      <w:suppressAutoHyphens/>
      <w:spacing w:after="240"/>
      <w:jc w:val="both"/>
    </w:pPr>
    <w:rPr>
      <w:szCs w:val="20"/>
      <w:lang w:val="en-GB" w:eastAsia="ar-SA"/>
    </w:rPr>
  </w:style>
  <w:style w:type="paragraph" w:styleId="af3">
    <w:name w:val="Normal Indent"/>
    <w:basedOn w:val="a0"/>
    <w:rsid w:val="00696AD4"/>
    <w:pPr>
      <w:ind w:left="708"/>
    </w:pPr>
    <w:rPr>
      <w:bCs/>
      <w:lang w:eastAsia="bg-BG"/>
    </w:rPr>
  </w:style>
  <w:style w:type="paragraph" w:customStyle="1" w:styleId="Text3">
    <w:name w:val="Text 3"/>
    <w:basedOn w:val="a0"/>
    <w:rsid w:val="00A02283"/>
    <w:pPr>
      <w:tabs>
        <w:tab w:val="left" w:pos="2302"/>
      </w:tabs>
      <w:spacing w:after="240"/>
      <w:ind w:left="1202" w:firstLine="709"/>
      <w:jc w:val="both"/>
    </w:pPr>
    <w:rPr>
      <w:szCs w:val="20"/>
      <w:lang w:val="en-GB"/>
    </w:rPr>
  </w:style>
  <w:style w:type="character" w:styleId="af4">
    <w:name w:val="FollowedHyperlink"/>
    <w:uiPriority w:val="99"/>
    <w:rsid w:val="00A02283"/>
    <w:rPr>
      <w:rFonts w:cs="Times New Roman"/>
      <w:color w:val="800080"/>
      <w:u w:val="single"/>
    </w:rPr>
  </w:style>
  <w:style w:type="character" w:customStyle="1" w:styleId="StyleLatinArialComplexArial">
    <w:name w:val="Style (Latin) Arial (Complex) Arial"/>
    <w:rsid w:val="00A02283"/>
    <w:rPr>
      <w:rFonts w:ascii="Arial" w:hAnsi="Arial"/>
      <w:sz w:val="22"/>
    </w:rPr>
  </w:style>
  <w:style w:type="character" w:customStyle="1" w:styleId="FontStyle30">
    <w:name w:val="Font Style30"/>
    <w:uiPriority w:val="99"/>
    <w:rsid w:val="00A02283"/>
    <w:rPr>
      <w:rFonts w:ascii="Arial" w:hAnsi="Arial"/>
      <w:sz w:val="18"/>
    </w:rPr>
  </w:style>
  <w:style w:type="paragraph" w:customStyle="1" w:styleId="Style10">
    <w:name w:val="Style10"/>
    <w:basedOn w:val="a0"/>
    <w:rsid w:val="00A02283"/>
    <w:pPr>
      <w:widowControl w:val="0"/>
      <w:autoSpaceDE w:val="0"/>
      <w:autoSpaceDN w:val="0"/>
      <w:adjustRightInd w:val="0"/>
      <w:spacing w:line="252" w:lineRule="exact"/>
      <w:ind w:firstLine="709"/>
      <w:jc w:val="both"/>
    </w:pPr>
    <w:rPr>
      <w:rFonts w:ascii="Arial" w:hAnsi="Arial" w:cs="Arial"/>
      <w:lang w:eastAsia="bg-BG"/>
    </w:rPr>
  </w:style>
  <w:style w:type="paragraph" w:customStyle="1" w:styleId="Style15">
    <w:name w:val="Style15"/>
    <w:basedOn w:val="a0"/>
    <w:rsid w:val="00A02283"/>
    <w:pPr>
      <w:widowControl w:val="0"/>
      <w:autoSpaceDE w:val="0"/>
      <w:autoSpaceDN w:val="0"/>
      <w:adjustRightInd w:val="0"/>
      <w:spacing w:line="254" w:lineRule="exact"/>
      <w:ind w:firstLine="355"/>
      <w:jc w:val="both"/>
    </w:pPr>
    <w:rPr>
      <w:rFonts w:ascii="Arial" w:hAnsi="Arial" w:cs="Arial"/>
      <w:lang w:eastAsia="bg-BG"/>
    </w:rPr>
  </w:style>
  <w:style w:type="paragraph" w:styleId="af5">
    <w:name w:val="Body Text Indent"/>
    <w:basedOn w:val="a0"/>
    <w:link w:val="af6"/>
    <w:rsid w:val="00A02283"/>
    <w:pPr>
      <w:spacing w:after="120"/>
      <w:ind w:left="283" w:firstLine="709"/>
      <w:jc w:val="both"/>
    </w:pPr>
    <w:rPr>
      <w:rFonts w:ascii="Cambria" w:hAnsi="Cambria"/>
      <w:lang w:eastAsia="bg-BG"/>
    </w:rPr>
  </w:style>
  <w:style w:type="character" w:customStyle="1" w:styleId="af6">
    <w:name w:val="Основен текст с отстъп Знак"/>
    <w:link w:val="af5"/>
    <w:uiPriority w:val="99"/>
    <w:locked/>
    <w:rsid w:val="00A02283"/>
    <w:rPr>
      <w:rFonts w:ascii="Cambria" w:hAnsi="Cambria" w:cs="Times New Roman"/>
      <w:sz w:val="24"/>
    </w:rPr>
  </w:style>
  <w:style w:type="paragraph" w:styleId="af7">
    <w:name w:val="Block Text"/>
    <w:basedOn w:val="a0"/>
    <w:rsid w:val="001E64C6"/>
    <w:pPr>
      <w:ind w:left="540" w:right="-514"/>
      <w:jc w:val="both"/>
    </w:pPr>
    <w:rPr>
      <w:rFonts w:ascii="Arial" w:hAnsi="Arial" w:cs="Arial"/>
      <w:sz w:val="22"/>
    </w:rPr>
  </w:style>
  <w:style w:type="character" w:styleId="af8">
    <w:name w:val="page number"/>
    <w:rsid w:val="001E64C6"/>
    <w:rPr>
      <w:rFonts w:cs="Times New Roman"/>
    </w:rPr>
  </w:style>
  <w:style w:type="paragraph" w:styleId="af9">
    <w:name w:val="Plain Text"/>
    <w:basedOn w:val="a0"/>
    <w:link w:val="15"/>
    <w:uiPriority w:val="99"/>
    <w:rsid w:val="001E64C6"/>
    <w:rPr>
      <w:rFonts w:ascii="Courier New" w:hAnsi="Courier New"/>
      <w:sz w:val="20"/>
      <w:szCs w:val="20"/>
      <w:lang w:eastAsia="bg-BG"/>
    </w:rPr>
  </w:style>
  <w:style w:type="character" w:customStyle="1" w:styleId="15">
    <w:name w:val="Обикновен текст Знак1"/>
    <w:link w:val="af9"/>
    <w:uiPriority w:val="99"/>
    <w:locked/>
    <w:rsid w:val="001E64C6"/>
    <w:rPr>
      <w:rFonts w:ascii="Courier New" w:hAnsi="Courier New" w:cs="Times New Roman"/>
      <w:sz w:val="20"/>
    </w:rPr>
  </w:style>
  <w:style w:type="paragraph" w:customStyle="1" w:styleId="afa">
    <w:name w:val="Знак Знак"/>
    <w:basedOn w:val="a0"/>
    <w:rsid w:val="001E64C6"/>
    <w:pPr>
      <w:tabs>
        <w:tab w:val="left" w:pos="709"/>
      </w:tabs>
    </w:pPr>
    <w:rPr>
      <w:rFonts w:ascii="Tahoma" w:hAnsi="Tahoma"/>
      <w:lang w:val="pl-PL" w:eastAsia="pl-PL"/>
    </w:rPr>
  </w:style>
  <w:style w:type="paragraph" w:customStyle="1" w:styleId="CharCharCharCharCharChar">
    <w:name w:val="Char Char Char Знак Знак Char Char Char Знак Знак"/>
    <w:basedOn w:val="a0"/>
    <w:rsid w:val="001E64C6"/>
    <w:pPr>
      <w:tabs>
        <w:tab w:val="left" w:pos="709"/>
      </w:tabs>
    </w:pPr>
    <w:rPr>
      <w:rFonts w:ascii="Tahoma" w:hAnsi="Tahoma"/>
      <w:lang w:val="pl-PL" w:eastAsia="pl-PL"/>
    </w:rPr>
  </w:style>
  <w:style w:type="paragraph" w:styleId="33">
    <w:name w:val="Body Text 3"/>
    <w:basedOn w:val="a0"/>
    <w:link w:val="34"/>
    <w:rsid w:val="001E64C6"/>
    <w:pPr>
      <w:spacing w:after="120"/>
    </w:pPr>
    <w:rPr>
      <w:rFonts w:ascii="Arial" w:hAnsi="Arial"/>
      <w:sz w:val="16"/>
      <w:szCs w:val="16"/>
      <w:lang w:eastAsia="bg-BG"/>
    </w:rPr>
  </w:style>
  <w:style w:type="character" w:customStyle="1" w:styleId="34">
    <w:name w:val="Основен текст 3 Знак"/>
    <w:link w:val="33"/>
    <w:locked/>
    <w:rsid w:val="001E64C6"/>
    <w:rPr>
      <w:rFonts w:ascii="Arial" w:hAnsi="Arial" w:cs="Times New Roman"/>
      <w:sz w:val="16"/>
    </w:rPr>
  </w:style>
  <w:style w:type="character" w:styleId="afb">
    <w:name w:val="annotation reference"/>
    <w:uiPriority w:val="99"/>
    <w:rsid w:val="001E64C6"/>
    <w:rPr>
      <w:rFonts w:cs="Times New Roman"/>
      <w:sz w:val="16"/>
    </w:rPr>
  </w:style>
  <w:style w:type="paragraph" w:styleId="afc">
    <w:name w:val="annotation text"/>
    <w:basedOn w:val="a0"/>
    <w:link w:val="afd"/>
    <w:uiPriority w:val="99"/>
    <w:rsid w:val="001E64C6"/>
    <w:rPr>
      <w:sz w:val="20"/>
      <w:szCs w:val="20"/>
      <w:lang w:val="en-US" w:eastAsia="bg-BG"/>
    </w:rPr>
  </w:style>
  <w:style w:type="character" w:customStyle="1" w:styleId="afd">
    <w:name w:val="Текст на коментар Знак"/>
    <w:link w:val="afc"/>
    <w:uiPriority w:val="99"/>
    <w:locked/>
    <w:rsid w:val="001E64C6"/>
    <w:rPr>
      <w:rFonts w:ascii="Times New Roman" w:hAnsi="Times New Roman" w:cs="Times New Roman"/>
      <w:sz w:val="20"/>
      <w:lang w:val="en-US"/>
    </w:rPr>
  </w:style>
  <w:style w:type="paragraph" w:styleId="afe">
    <w:name w:val="annotation subject"/>
    <w:basedOn w:val="afc"/>
    <w:next w:val="afc"/>
    <w:link w:val="aff"/>
    <w:uiPriority w:val="99"/>
    <w:rsid w:val="001E64C6"/>
    <w:rPr>
      <w:b/>
      <w:bCs/>
    </w:rPr>
  </w:style>
  <w:style w:type="character" w:customStyle="1" w:styleId="aff">
    <w:name w:val="Предмет на коментар Знак"/>
    <w:link w:val="afe"/>
    <w:uiPriority w:val="99"/>
    <w:locked/>
    <w:rsid w:val="001E64C6"/>
    <w:rPr>
      <w:rFonts w:ascii="Times New Roman" w:hAnsi="Times New Roman" w:cs="Times New Roman"/>
      <w:b/>
      <w:sz w:val="20"/>
      <w:lang w:val="en-US"/>
    </w:rPr>
  </w:style>
  <w:style w:type="paragraph" w:customStyle="1" w:styleId="Revision1">
    <w:name w:val="Revision1"/>
    <w:hidden/>
    <w:semiHidden/>
    <w:rsid w:val="001E64C6"/>
    <w:rPr>
      <w:rFonts w:ascii="Times New Roman" w:hAnsi="Times New Roman"/>
      <w:sz w:val="24"/>
      <w:szCs w:val="24"/>
    </w:rPr>
  </w:style>
  <w:style w:type="paragraph" w:customStyle="1" w:styleId="StyleFirstline05">
    <w:name w:val="Style First line:  0.5&quot;"/>
    <w:basedOn w:val="a0"/>
    <w:rsid w:val="00F23B3A"/>
    <w:pPr>
      <w:widowControl w:val="0"/>
      <w:autoSpaceDE w:val="0"/>
      <w:autoSpaceDN w:val="0"/>
      <w:adjustRightInd w:val="0"/>
      <w:spacing w:before="120"/>
      <w:ind w:firstLine="720"/>
      <w:jc w:val="both"/>
    </w:pPr>
    <w:rPr>
      <w:rFonts w:ascii="Arial" w:hAnsi="Arial" w:cs="Arial"/>
      <w:szCs w:val="20"/>
      <w:lang w:val="ru-RU"/>
    </w:rPr>
  </w:style>
  <w:style w:type="paragraph" w:customStyle="1" w:styleId="CharCharCharChar2">
    <w:name w:val="Char Char Char Char2"/>
    <w:basedOn w:val="a0"/>
    <w:rsid w:val="00AE46DD"/>
    <w:pPr>
      <w:tabs>
        <w:tab w:val="left" w:pos="709"/>
      </w:tabs>
    </w:pPr>
    <w:rPr>
      <w:rFonts w:ascii="Tahoma" w:hAnsi="Tahoma"/>
      <w:lang w:val="pl-PL" w:eastAsia="pl-PL"/>
    </w:rPr>
  </w:style>
  <w:style w:type="paragraph" w:customStyle="1" w:styleId="Style16">
    <w:name w:val="Style16"/>
    <w:basedOn w:val="a0"/>
    <w:rsid w:val="00EC67FE"/>
    <w:pPr>
      <w:widowControl w:val="0"/>
      <w:autoSpaceDE w:val="0"/>
      <w:autoSpaceDN w:val="0"/>
      <w:adjustRightInd w:val="0"/>
      <w:spacing w:line="274" w:lineRule="exact"/>
      <w:ind w:firstLine="360"/>
    </w:pPr>
    <w:rPr>
      <w:rFonts w:eastAsia="MS Mincho"/>
      <w:lang w:eastAsia="bg-BG"/>
    </w:rPr>
  </w:style>
  <w:style w:type="paragraph" w:customStyle="1" w:styleId="Style46">
    <w:name w:val="Style46"/>
    <w:basedOn w:val="a0"/>
    <w:rsid w:val="00EC67FE"/>
    <w:pPr>
      <w:widowControl w:val="0"/>
      <w:autoSpaceDE w:val="0"/>
      <w:autoSpaceDN w:val="0"/>
      <w:adjustRightInd w:val="0"/>
      <w:spacing w:line="278" w:lineRule="exact"/>
      <w:jc w:val="both"/>
    </w:pPr>
    <w:rPr>
      <w:rFonts w:eastAsia="MS Mincho"/>
      <w:lang w:eastAsia="bg-BG"/>
    </w:rPr>
  </w:style>
  <w:style w:type="paragraph" w:customStyle="1" w:styleId="Style48">
    <w:name w:val="Style48"/>
    <w:basedOn w:val="a0"/>
    <w:rsid w:val="00EC67FE"/>
    <w:pPr>
      <w:widowControl w:val="0"/>
      <w:autoSpaceDE w:val="0"/>
      <w:autoSpaceDN w:val="0"/>
      <w:adjustRightInd w:val="0"/>
      <w:spacing w:line="304" w:lineRule="exact"/>
      <w:ind w:firstLine="701"/>
      <w:jc w:val="both"/>
    </w:pPr>
    <w:rPr>
      <w:rFonts w:eastAsia="MS Mincho"/>
      <w:lang w:eastAsia="bg-BG"/>
    </w:rPr>
  </w:style>
  <w:style w:type="character" w:customStyle="1" w:styleId="FontStyle56">
    <w:name w:val="Font Style56"/>
    <w:rsid w:val="00EC67FE"/>
    <w:rPr>
      <w:rFonts w:ascii="Times New Roman" w:hAnsi="Times New Roman"/>
      <w:color w:val="000000"/>
      <w:sz w:val="20"/>
    </w:rPr>
  </w:style>
  <w:style w:type="character" w:customStyle="1" w:styleId="FontStyle57">
    <w:name w:val="Font Style57"/>
    <w:rsid w:val="00EC67FE"/>
    <w:rPr>
      <w:rFonts w:ascii="Times New Roman" w:hAnsi="Times New Roman"/>
      <w:b/>
      <w:color w:val="000000"/>
      <w:sz w:val="20"/>
    </w:rPr>
  </w:style>
  <w:style w:type="paragraph" w:customStyle="1" w:styleId="text">
    <w:name w:val="text"/>
    <w:rsid w:val="004A53CB"/>
    <w:pPr>
      <w:widowControl w:val="0"/>
      <w:spacing w:before="240" w:line="240" w:lineRule="exact"/>
      <w:jc w:val="both"/>
    </w:pPr>
    <w:rPr>
      <w:rFonts w:ascii="Arial" w:hAnsi="Arial"/>
      <w:sz w:val="24"/>
      <w:lang w:val="cs-CZ"/>
    </w:rPr>
  </w:style>
  <w:style w:type="character" w:customStyle="1" w:styleId="FontStyle17">
    <w:name w:val="Font Style17"/>
    <w:rsid w:val="00090A29"/>
    <w:rPr>
      <w:rFonts w:ascii="Times New Roman" w:hAnsi="Times New Roman"/>
      <w:sz w:val="26"/>
    </w:rPr>
  </w:style>
  <w:style w:type="paragraph" w:customStyle="1" w:styleId="Style6">
    <w:name w:val="Style6"/>
    <w:basedOn w:val="a0"/>
    <w:rsid w:val="00090A29"/>
    <w:pPr>
      <w:widowControl w:val="0"/>
      <w:autoSpaceDE w:val="0"/>
      <w:autoSpaceDN w:val="0"/>
      <w:adjustRightInd w:val="0"/>
      <w:spacing w:line="331" w:lineRule="exact"/>
      <w:ind w:firstLine="720"/>
      <w:jc w:val="both"/>
    </w:pPr>
    <w:rPr>
      <w:rFonts w:eastAsia="Times New Roman"/>
      <w:lang w:eastAsia="bg-BG"/>
    </w:rPr>
  </w:style>
  <w:style w:type="paragraph" w:customStyle="1" w:styleId="ColorfulShading-Accent31">
    <w:name w:val="Colorful Shading - Accent 31"/>
    <w:aliases w:val="ПАРАГРАФ"/>
    <w:basedOn w:val="a0"/>
    <w:uiPriority w:val="34"/>
    <w:qFormat/>
    <w:rsid w:val="00A47A50"/>
    <w:pPr>
      <w:ind w:left="708"/>
    </w:pPr>
  </w:style>
  <w:style w:type="paragraph" w:customStyle="1" w:styleId="NumberedParagraphs">
    <w:name w:val="Numbered Paragraphs"/>
    <w:basedOn w:val="30"/>
    <w:link w:val="NumberedParagraphsChar"/>
    <w:uiPriority w:val="99"/>
    <w:rsid w:val="00082885"/>
    <w:pPr>
      <w:keepLines w:val="0"/>
      <w:numPr>
        <w:ilvl w:val="2"/>
      </w:numPr>
      <w:spacing w:before="120" w:after="240" w:line="360" w:lineRule="auto"/>
      <w:ind w:left="1288" w:hanging="720"/>
    </w:pPr>
    <w:rPr>
      <w:rFonts w:ascii="Tahoma" w:eastAsia="Times New Roman" w:hAnsi="Tahoma"/>
      <w:b w:val="0"/>
      <w:bCs w:val="0"/>
      <w:color w:val="auto"/>
      <w:sz w:val="20"/>
      <w:szCs w:val="20"/>
    </w:rPr>
  </w:style>
  <w:style w:type="character" w:customStyle="1" w:styleId="NumberedParagraphsChar">
    <w:name w:val="Numbered Paragraphs Char"/>
    <w:link w:val="NumberedParagraphs"/>
    <w:uiPriority w:val="99"/>
    <w:locked/>
    <w:rsid w:val="00082885"/>
    <w:rPr>
      <w:rFonts w:ascii="Tahoma" w:eastAsia="Times New Roman" w:hAnsi="Tahoma"/>
    </w:rPr>
  </w:style>
  <w:style w:type="character" w:customStyle="1" w:styleId="HeaderChar1">
    <w:name w:val="Header Char1"/>
    <w:aliases w:val="Intestazione.int.intestazione Char,Intestazione.int Char,Header Char Char,(17) EPR Header Char"/>
    <w:uiPriority w:val="99"/>
    <w:rsid w:val="009F6251"/>
    <w:rPr>
      <w:rFonts w:ascii="Hebar" w:hAnsi="Hebar"/>
      <w:sz w:val="24"/>
      <w:lang w:val="en-US" w:eastAsia="en-US" w:bidi="ar-SA"/>
    </w:rPr>
  </w:style>
  <w:style w:type="character" w:customStyle="1" w:styleId="timark">
    <w:name w:val="timark"/>
    <w:rsid w:val="00FF22B7"/>
  </w:style>
  <w:style w:type="character" w:customStyle="1" w:styleId="21">
    <w:name w:val="Заглавие 2 Знак"/>
    <w:aliases w:val="ЗАГЛАВИЕ 2 Знак"/>
    <w:link w:val="20"/>
    <w:uiPriority w:val="9"/>
    <w:rsid w:val="00E12149"/>
    <w:rPr>
      <w:rFonts w:ascii="Cambria" w:eastAsia="Times New Roman" w:hAnsi="Cambria" w:cs="Times New Roman"/>
      <w:b/>
      <w:bCs/>
      <w:i/>
      <w:iCs/>
      <w:sz w:val="28"/>
      <w:szCs w:val="28"/>
      <w:lang w:eastAsia="en-US"/>
    </w:rPr>
  </w:style>
  <w:style w:type="paragraph" w:customStyle="1" w:styleId="TableParagraph">
    <w:name w:val="Table Paragraph"/>
    <w:basedOn w:val="a0"/>
    <w:uiPriority w:val="1"/>
    <w:qFormat/>
    <w:rsid w:val="00495D15"/>
    <w:pPr>
      <w:widowControl w:val="0"/>
    </w:pPr>
    <w:rPr>
      <w:rFonts w:ascii="Calibri" w:eastAsia="Calibri" w:hAnsi="Calibri"/>
      <w:sz w:val="22"/>
      <w:szCs w:val="22"/>
      <w:lang w:val="en-US"/>
    </w:rPr>
  </w:style>
  <w:style w:type="character" w:customStyle="1" w:styleId="Bodytext3">
    <w:name w:val="Body text (3)"/>
    <w:rsid w:val="002162E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4">
    <w:name w:val="Основен текст2"/>
    <w:basedOn w:val="a0"/>
    <w:rsid w:val="002162E5"/>
    <w:pPr>
      <w:widowControl w:val="0"/>
      <w:shd w:val="clear" w:color="auto" w:fill="FFFFFF"/>
      <w:spacing w:line="277" w:lineRule="exact"/>
      <w:ind w:firstLine="700"/>
      <w:jc w:val="both"/>
    </w:pPr>
    <w:rPr>
      <w:rFonts w:eastAsia="Times New Roman"/>
      <w:color w:val="000000"/>
      <w:sz w:val="22"/>
      <w:szCs w:val="22"/>
      <w:lang w:eastAsia="bg-BG" w:bidi="bg-BG"/>
    </w:rPr>
  </w:style>
  <w:style w:type="paragraph" w:customStyle="1" w:styleId="m">
    <w:name w:val="m"/>
    <w:basedOn w:val="a0"/>
    <w:rsid w:val="00360E44"/>
    <w:pPr>
      <w:spacing w:before="100" w:beforeAutospacing="1" w:after="100" w:afterAutospacing="1"/>
    </w:pPr>
    <w:rPr>
      <w:rFonts w:eastAsia="Times New Roman"/>
      <w:lang w:val="en-US"/>
    </w:rPr>
  </w:style>
  <w:style w:type="character" w:customStyle="1" w:styleId="apple-converted-space">
    <w:name w:val="apple-converted-space"/>
    <w:uiPriority w:val="99"/>
    <w:rsid w:val="002B6CA1"/>
  </w:style>
  <w:style w:type="character" w:styleId="aff0">
    <w:name w:val="Strong"/>
    <w:qFormat/>
    <w:locked/>
    <w:rsid w:val="005B129C"/>
    <w:rPr>
      <w:b/>
      <w:bCs/>
    </w:rPr>
  </w:style>
  <w:style w:type="character" w:customStyle="1" w:styleId="search2">
    <w:name w:val="search2"/>
    <w:rsid w:val="005B129C"/>
  </w:style>
  <w:style w:type="character" w:customStyle="1" w:styleId="search3">
    <w:name w:val="search3"/>
    <w:rsid w:val="005B129C"/>
  </w:style>
  <w:style w:type="character" w:styleId="aff1">
    <w:name w:val="Emphasis"/>
    <w:uiPriority w:val="20"/>
    <w:qFormat/>
    <w:locked/>
    <w:rsid w:val="005B129C"/>
    <w:rPr>
      <w:i/>
      <w:iCs/>
    </w:rPr>
  </w:style>
  <w:style w:type="character" w:customStyle="1" w:styleId="search1">
    <w:name w:val="search1"/>
    <w:rsid w:val="005B129C"/>
  </w:style>
  <w:style w:type="character" w:customStyle="1" w:styleId="60">
    <w:name w:val="Заглавие 6 Знак"/>
    <w:link w:val="6"/>
    <w:rsid w:val="00545A55"/>
    <w:rPr>
      <w:rFonts w:ascii="Arial" w:hAnsi="Arial"/>
      <w:b/>
      <w:bCs/>
      <w:sz w:val="16"/>
      <w:szCs w:val="16"/>
      <w:lang w:eastAsia="ar-SA"/>
    </w:rPr>
  </w:style>
  <w:style w:type="character" w:customStyle="1" w:styleId="70">
    <w:name w:val="Заглавие 7 Знак"/>
    <w:aliases w:val="ЗАГЛАВИЕ 5 Знак"/>
    <w:link w:val="7"/>
    <w:rsid w:val="00545A55"/>
    <w:rPr>
      <w:rFonts w:ascii="Arial" w:hAnsi="Arial"/>
      <w:b/>
      <w:bCs/>
      <w:color w:val="4F81BD"/>
      <w:sz w:val="22"/>
      <w:szCs w:val="22"/>
      <w:lang w:eastAsia="ja-JP"/>
    </w:rPr>
  </w:style>
  <w:style w:type="character" w:customStyle="1" w:styleId="80">
    <w:name w:val="Заглавие 8 Знак"/>
    <w:link w:val="8"/>
    <w:rsid w:val="00545A55"/>
    <w:rPr>
      <w:rFonts w:ascii="Cambria" w:eastAsia="Times New Roman" w:hAnsi="Cambria"/>
      <w:color w:val="404040"/>
      <w:lang w:eastAsia="en-US"/>
    </w:rPr>
  </w:style>
  <w:style w:type="character" w:customStyle="1" w:styleId="90">
    <w:name w:val="Заглавие 9 Знак"/>
    <w:link w:val="9"/>
    <w:uiPriority w:val="9"/>
    <w:rsid w:val="00545A55"/>
    <w:rPr>
      <w:rFonts w:ascii="Calibri Light" w:eastAsia="Times New Roman" w:hAnsi="Calibri Light"/>
      <w:sz w:val="22"/>
      <w:szCs w:val="22"/>
      <w:lang w:eastAsia="en-US"/>
    </w:rPr>
  </w:style>
  <w:style w:type="paragraph" w:customStyle="1" w:styleId="CharChar9CharCharCharChar">
    <w:name w:val="Char Char9 Char Char Char Char"/>
    <w:basedOn w:val="a0"/>
    <w:rsid w:val="00545A55"/>
    <w:pPr>
      <w:tabs>
        <w:tab w:val="left" w:pos="709"/>
      </w:tabs>
    </w:pPr>
    <w:rPr>
      <w:rFonts w:ascii="Tahoma" w:eastAsia="Times New Roman" w:hAnsi="Tahoma"/>
      <w:lang w:val="pl-PL" w:eastAsia="pl-PL"/>
    </w:rPr>
  </w:style>
  <w:style w:type="character" w:customStyle="1" w:styleId="TitleChar1">
    <w:name w:val="Title Char1"/>
    <w:aliases w:val="Char Char Char"/>
    <w:locked/>
    <w:rsid w:val="00545A55"/>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545A55"/>
    <w:rPr>
      <w:rFonts w:ascii="Times New Roman" w:eastAsia="Times New Roman" w:hAnsi="Times New Roman" w:cs="Times New Roman"/>
      <w:sz w:val="16"/>
      <w:szCs w:val="16"/>
    </w:rPr>
  </w:style>
  <w:style w:type="paragraph" w:customStyle="1" w:styleId="25">
    <w:name w:val="Без разредка2"/>
    <w:aliases w:val="Heading1,Гл.т."/>
    <w:rsid w:val="00545A55"/>
    <w:rPr>
      <w:rFonts w:ascii="Times New Roman" w:eastAsia="Times New Roman" w:hAnsi="Times New Roman"/>
      <w:sz w:val="24"/>
      <w:szCs w:val="24"/>
    </w:rPr>
  </w:style>
  <w:style w:type="paragraph" w:customStyle="1" w:styleId="Style">
    <w:name w:val="Style"/>
    <w:rsid w:val="00545A55"/>
    <w:pPr>
      <w:widowControl w:val="0"/>
      <w:autoSpaceDE w:val="0"/>
      <w:autoSpaceDN w:val="0"/>
      <w:adjustRightInd w:val="0"/>
      <w:ind w:left="140" w:right="140" w:firstLine="840"/>
      <w:jc w:val="both"/>
    </w:pPr>
    <w:rPr>
      <w:rFonts w:ascii="Times New Roman" w:eastAsia="Times New Roman" w:hAnsi="Times New Roman"/>
      <w:sz w:val="22"/>
      <w:szCs w:val="22"/>
      <w:lang w:val="bg-BG" w:eastAsia="bg-BG"/>
    </w:rPr>
  </w:style>
  <w:style w:type="character" w:customStyle="1" w:styleId="Bodytext4">
    <w:name w:val="Body text (4)_"/>
    <w:link w:val="Bodytext41"/>
    <w:locked/>
    <w:rsid w:val="00545A55"/>
    <w:rPr>
      <w:rFonts w:ascii="Verdana" w:hAnsi="Verdana"/>
      <w:i/>
      <w:sz w:val="18"/>
      <w:shd w:val="clear" w:color="auto" w:fill="FFFFFF"/>
    </w:rPr>
  </w:style>
  <w:style w:type="paragraph" w:customStyle="1" w:styleId="Bodytext41">
    <w:name w:val="Body text (4)1"/>
    <w:basedOn w:val="a0"/>
    <w:link w:val="Bodytext4"/>
    <w:rsid w:val="00545A55"/>
    <w:pPr>
      <w:shd w:val="clear" w:color="auto" w:fill="FFFFFF"/>
      <w:spacing w:after="1260" w:line="226" w:lineRule="exact"/>
      <w:ind w:hanging="280"/>
    </w:pPr>
    <w:rPr>
      <w:rFonts w:ascii="Verdana" w:hAnsi="Verdana"/>
      <w:i/>
      <w:sz w:val="18"/>
      <w:szCs w:val="20"/>
      <w:shd w:val="clear" w:color="auto" w:fill="FFFFFF"/>
      <w:lang w:eastAsia="bg-BG"/>
    </w:rPr>
  </w:style>
  <w:style w:type="character" w:customStyle="1" w:styleId="BodytextBold7">
    <w:name w:val="Body text + Bold7"/>
    <w:rsid w:val="00545A55"/>
    <w:rPr>
      <w:rFonts w:ascii="Verdana" w:hAnsi="Verdana"/>
      <w:b/>
      <w:sz w:val="18"/>
      <w:shd w:val="clear" w:color="auto" w:fill="FFFFFF"/>
    </w:rPr>
  </w:style>
  <w:style w:type="character" w:customStyle="1" w:styleId="st">
    <w:name w:val="st"/>
    <w:rsid w:val="00545A55"/>
  </w:style>
  <w:style w:type="character" w:customStyle="1" w:styleId="FontStyle14">
    <w:name w:val="Font Style14"/>
    <w:rsid w:val="00545A55"/>
    <w:rPr>
      <w:rFonts w:ascii="Times New Roman" w:hAnsi="Times New Roman" w:cs="Times New Roman"/>
      <w:sz w:val="22"/>
      <w:szCs w:val="22"/>
    </w:rPr>
  </w:style>
  <w:style w:type="paragraph" w:customStyle="1" w:styleId="MediumShading1-Accent21">
    <w:name w:val="Medium Shading 1 - Accent 21"/>
    <w:link w:val="MediumShading1-Accent2Char"/>
    <w:qFormat/>
    <w:rsid w:val="00545A55"/>
    <w:rPr>
      <w:rFonts w:eastAsia="Times New Roman"/>
      <w:sz w:val="22"/>
      <w:szCs w:val="22"/>
      <w:lang w:val="bg-BG" w:eastAsia="bg-BG"/>
    </w:rPr>
  </w:style>
  <w:style w:type="character" w:customStyle="1" w:styleId="MediumShading1-Accent2Char">
    <w:name w:val="Medium Shading 1 - Accent 2 Char"/>
    <w:link w:val="MediumShading1-Accent21"/>
    <w:rsid w:val="00545A55"/>
    <w:rPr>
      <w:rFonts w:eastAsia="Times New Roman"/>
      <w:sz w:val="22"/>
      <w:szCs w:val="22"/>
    </w:rPr>
  </w:style>
  <w:style w:type="numbering" w:customStyle="1" w:styleId="NoList1">
    <w:name w:val="No List1"/>
    <w:next w:val="a3"/>
    <w:uiPriority w:val="99"/>
    <w:semiHidden/>
    <w:unhideWhenUsed/>
    <w:rsid w:val="00545A55"/>
  </w:style>
  <w:style w:type="paragraph" w:customStyle="1" w:styleId="GridTable31">
    <w:name w:val="Grid Table 31"/>
    <w:basedOn w:val="10"/>
    <w:next w:val="a0"/>
    <w:uiPriority w:val="39"/>
    <w:qFormat/>
    <w:rsid w:val="00545A55"/>
    <w:pPr>
      <w:keepLines/>
      <w:tabs>
        <w:tab w:val="num" w:pos="900"/>
      </w:tabs>
      <w:spacing w:before="120"/>
      <w:ind w:left="900" w:hanging="360"/>
      <w:jc w:val="both"/>
      <w:outlineLvl w:val="9"/>
    </w:pPr>
    <w:rPr>
      <w:rFonts w:ascii="Arial" w:eastAsia="Calibri" w:hAnsi="Arial" w:cs="Arial"/>
      <w:bCs/>
      <w:color w:val="365F91"/>
      <w:sz w:val="22"/>
      <w:szCs w:val="22"/>
      <w:u w:val="none"/>
      <w:lang w:val="en-US" w:eastAsia="ja-JP"/>
    </w:rPr>
  </w:style>
  <w:style w:type="paragraph" w:styleId="26">
    <w:name w:val="toc 2"/>
    <w:basedOn w:val="a0"/>
    <w:next w:val="a0"/>
    <w:autoRedefine/>
    <w:uiPriority w:val="39"/>
    <w:locked/>
    <w:rsid w:val="00545A55"/>
    <w:pPr>
      <w:spacing w:before="120" w:after="100"/>
      <w:ind w:left="220" w:firstLine="567"/>
      <w:jc w:val="both"/>
    </w:pPr>
    <w:rPr>
      <w:rFonts w:ascii="Arial" w:eastAsia="Times New Roman" w:hAnsi="Arial"/>
      <w:sz w:val="20"/>
      <w:szCs w:val="22"/>
    </w:rPr>
  </w:style>
  <w:style w:type="paragraph" w:styleId="35">
    <w:name w:val="toc 3"/>
    <w:basedOn w:val="a0"/>
    <w:next w:val="a0"/>
    <w:autoRedefine/>
    <w:uiPriority w:val="39"/>
    <w:locked/>
    <w:rsid w:val="00545A55"/>
    <w:pPr>
      <w:spacing w:before="120" w:after="100"/>
      <w:ind w:left="440" w:firstLine="567"/>
      <w:jc w:val="both"/>
    </w:pPr>
    <w:rPr>
      <w:rFonts w:ascii="Arial" w:eastAsia="Times New Roman" w:hAnsi="Arial"/>
      <w:sz w:val="20"/>
      <w:szCs w:val="22"/>
    </w:rPr>
  </w:style>
  <w:style w:type="character" w:customStyle="1" w:styleId="FontStyle13">
    <w:name w:val="Font Style13"/>
    <w:rsid w:val="00545A55"/>
    <w:rPr>
      <w:rFonts w:ascii="Times New Roman" w:hAnsi="Times New Roman"/>
      <w:sz w:val="24"/>
    </w:rPr>
  </w:style>
  <w:style w:type="table" w:customStyle="1" w:styleId="TableGrid1">
    <w:name w:val="Table Grid1"/>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a2"/>
    <w:uiPriority w:val="99"/>
    <w:rsid w:val="00545A5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lainTable41">
    <w:name w:val="Plain Table 41"/>
    <w:uiPriority w:val="21"/>
    <w:qFormat/>
    <w:rsid w:val="00545A55"/>
    <w:rPr>
      <w:rFonts w:ascii="Arial" w:hAnsi="Arial" w:cs="Times New Roman"/>
      <w:i/>
      <w:sz w:val="16"/>
      <w:lang w:val="bg-BG" w:eastAsia="bg-BG"/>
    </w:rPr>
  </w:style>
  <w:style w:type="paragraph" w:customStyle="1" w:styleId="aff2">
    <w:name w:val="ТАБЛИЦА"/>
    <w:basedOn w:val="a0"/>
    <w:qFormat/>
    <w:rsid w:val="00545A55"/>
    <w:pPr>
      <w:spacing w:before="120"/>
      <w:jc w:val="both"/>
    </w:pPr>
    <w:rPr>
      <w:rFonts w:ascii="Arial" w:hAnsi="Arial" w:cs="Arial"/>
      <w:bCs/>
      <w:sz w:val="20"/>
      <w:szCs w:val="22"/>
    </w:rPr>
  </w:style>
  <w:style w:type="paragraph" w:styleId="16">
    <w:name w:val="toc 1"/>
    <w:basedOn w:val="a0"/>
    <w:next w:val="a0"/>
    <w:autoRedefine/>
    <w:uiPriority w:val="39"/>
    <w:locked/>
    <w:rsid w:val="00545A55"/>
    <w:pPr>
      <w:spacing w:before="120" w:after="100"/>
      <w:ind w:firstLine="567"/>
      <w:jc w:val="both"/>
    </w:pPr>
    <w:rPr>
      <w:rFonts w:ascii="Arial" w:eastAsia="Times New Roman" w:hAnsi="Arial"/>
      <w:sz w:val="20"/>
      <w:szCs w:val="22"/>
    </w:rPr>
  </w:style>
  <w:style w:type="paragraph" w:customStyle="1" w:styleId="FreeForm">
    <w:name w:val="Free Form"/>
    <w:rsid w:val="00545A55"/>
    <w:rPr>
      <w:rFonts w:ascii="Times New Roman" w:hAnsi="Times New Roman"/>
      <w:color w:val="000000"/>
      <w:lang w:val="bg-BG" w:eastAsia="bg-BG"/>
    </w:rPr>
  </w:style>
  <w:style w:type="character" w:customStyle="1" w:styleId="Hyperlink1">
    <w:name w:val="Hyperlink1"/>
    <w:rsid w:val="00545A55"/>
    <w:rPr>
      <w:color w:val="0000FF"/>
      <w:sz w:val="20"/>
      <w:u w:val="single"/>
    </w:rPr>
  </w:style>
  <w:style w:type="paragraph" w:customStyle="1" w:styleId="Header1">
    <w:name w:val="Head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er1">
    <w:name w:val="Foot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noteTextA">
    <w:name w:val="Footnote Text A"/>
    <w:rsid w:val="00545A55"/>
    <w:rPr>
      <w:rFonts w:ascii="Times New Roman" w:hAnsi="Times New Roman"/>
      <w:color w:val="000000"/>
      <w:lang w:val="bg-BG" w:eastAsia="bg-BG"/>
    </w:rPr>
  </w:style>
  <w:style w:type="character" w:customStyle="1" w:styleId="FootnoteTextChar1">
    <w:name w:val="Footnote Text Char1"/>
    <w:locked/>
    <w:rsid w:val="00545A55"/>
    <w:rPr>
      <w:rFonts w:ascii="Times New Roman" w:hAnsi="Times New Roman"/>
      <w:sz w:val="20"/>
      <w:lang w:eastAsia="bg-BG"/>
    </w:rPr>
  </w:style>
  <w:style w:type="character" w:customStyle="1" w:styleId="itemdescriptiontext2">
    <w:name w:val="item_description_text2"/>
    <w:rsid w:val="00545A55"/>
  </w:style>
  <w:style w:type="paragraph" w:customStyle="1" w:styleId="Style13">
    <w:name w:val="Style13"/>
    <w:basedOn w:val="a0"/>
    <w:rsid w:val="00545A55"/>
    <w:pPr>
      <w:widowControl w:val="0"/>
      <w:autoSpaceDE w:val="0"/>
      <w:autoSpaceDN w:val="0"/>
      <w:adjustRightInd w:val="0"/>
      <w:spacing w:before="120" w:line="275" w:lineRule="exact"/>
      <w:ind w:firstLine="567"/>
      <w:jc w:val="both"/>
    </w:pPr>
    <w:rPr>
      <w:rFonts w:eastAsia="Times New Roman"/>
      <w:lang w:val="en-US"/>
    </w:rPr>
  </w:style>
  <w:style w:type="character" w:customStyle="1" w:styleId="FontStyle20">
    <w:name w:val="Font Style20"/>
    <w:rsid w:val="00545A55"/>
    <w:rPr>
      <w:rFonts w:ascii="Times New Roman" w:hAnsi="Times New Roman"/>
      <w:sz w:val="22"/>
    </w:rPr>
  </w:style>
  <w:style w:type="paragraph" w:customStyle="1" w:styleId="CharCharCharCharChar">
    <w:name w:val="Char Char Char Знак Char Char Знак"/>
    <w:basedOn w:val="a0"/>
    <w:semiHidden/>
    <w:rsid w:val="00545A55"/>
    <w:pPr>
      <w:tabs>
        <w:tab w:val="left" w:pos="709"/>
      </w:tabs>
      <w:spacing w:before="120"/>
      <w:ind w:firstLine="567"/>
      <w:jc w:val="both"/>
    </w:pPr>
    <w:rPr>
      <w:rFonts w:ascii="Futura Bk" w:eastAsia="Times New Roman" w:hAnsi="Futura Bk"/>
      <w:lang w:val="pl-PL" w:eastAsia="pl-PL"/>
    </w:rPr>
  </w:style>
  <w:style w:type="paragraph" w:styleId="41">
    <w:name w:val="toc 4"/>
    <w:basedOn w:val="a0"/>
    <w:next w:val="a0"/>
    <w:autoRedefine/>
    <w:uiPriority w:val="39"/>
    <w:locked/>
    <w:rsid w:val="00545A55"/>
    <w:pPr>
      <w:spacing w:before="120" w:after="100"/>
      <w:ind w:left="660" w:firstLine="567"/>
      <w:jc w:val="both"/>
    </w:pPr>
    <w:rPr>
      <w:rFonts w:ascii="Arial" w:eastAsia="Times New Roman" w:hAnsi="Arial" w:cs="Arial"/>
      <w:sz w:val="20"/>
      <w:szCs w:val="22"/>
      <w:lang w:eastAsia="bg-BG"/>
    </w:rPr>
  </w:style>
  <w:style w:type="paragraph" w:styleId="51">
    <w:name w:val="toc 5"/>
    <w:basedOn w:val="a0"/>
    <w:next w:val="a0"/>
    <w:autoRedefine/>
    <w:uiPriority w:val="39"/>
    <w:locked/>
    <w:rsid w:val="00545A55"/>
    <w:pPr>
      <w:spacing w:before="120" w:after="100"/>
      <w:ind w:left="880" w:firstLine="567"/>
      <w:jc w:val="both"/>
    </w:pPr>
    <w:rPr>
      <w:rFonts w:ascii="Arial" w:eastAsia="Times New Roman" w:hAnsi="Arial" w:cs="Arial"/>
      <w:sz w:val="22"/>
      <w:szCs w:val="22"/>
      <w:lang w:eastAsia="bg-BG"/>
    </w:rPr>
  </w:style>
  <w:style w:type="paragraph" w:styleId="61">
    <w:name w:val="toc 6"/>
    <w:basedOn w:val="a0"/>
    <w:next w:val="a0"/>
    <w:autoRedefine/>
    <w:uiPriority w:val="39"/>
    <w:locked/>
    <w:rsid w:val="00545A55"/>
    <w:pPr>
      <w:spacing w:before="120" w:after="100"/>
      <w:ind w:left="1100" w:firstLine="567"/>
      <w:jc w:val="both"/>
    </w:pPr>
    <w:rPr>
      <w:rFonts w:ascii="Arial" w:eastAsia="Times New Roman" w:hAnsi="Arial" w:cs="Arial"/>
      <w:sz w:val="22"/>
      <w:szCs w:val="22"/>
      <w:lang w:eastAsia="bg-BG"/>
    </w:rPr>
  </w:style>
  <w:style w:type="paragraph" w:styleId="71">
    <w:name w:val="toc 7"/>
    <w:basedOn w:val="a0"/>
    <w:next w:val="a0"/>
    <w:autoRedefine/>
    <w:uiPriority w:val="39"/>
    <w:locked/>
    <w:rsid w:val="00545A55"/>
    <w:pPr>
      <w:spacing w:before="120" w:after="100"/>
      <w:ind w:left="1320" w:firstLine="567"/>
      <w:jc w:val="both"/>
    </w:pPr>
    <w:rPr>
      <w:rFonts w:ascii="Arial" w:eastAsia="Times New Roman" w:hAnsi="Arial" w:cs="Arial"/>
      <w:sz w:val="22"/>
      <w:szCs w:val="22"/>
      <w:lang w:eastAsia="bg-BG"/>
    </w:rPr>
  </w:style>
  <w:style w:type="paragraph" w:styleId="81">
    <w:name w:val="toc 8"/>
    <w:basedOn w:val="a0"/>
    <w:next w:val="a0"/>
    <w:autoRedefine/>
    <w:uiPriority w:val="39"/>
    <w:locked/>
    <w:rsid w:val="00545A55"/>
    <w:pPr>
      <w:spacing w:before="120" w:after="100"/>
      <w:ind w:left="1540" w:firstLine="567"/>
      <w:jc w:val="both"/>
    </w:pPr>
    <w:rPr>
      <w:rFonts w:ascii="Arial" w:eastAsia="Times New Roman" w:hAnsi="Arial" w:cs="Arial"/>
      <w:sz w:val="22"/>
      <w:szCs w:val="22"/>
      <w:lang w:eastAsia="bg-BG"/>
    </w:rPr>
  </w:style>
  <w:style w:type="paragraph" w:styleId="91">
    <w:name w:val="toc 9"/>
    <w:basedOn w:val="a0"/>
    <w:next w:val="a0"/>
    <w:autoRedefine/>
    <w:uiPriority w:val="39"/>
    <w:locked/>
    <w:rsid w:val="00545A55"/>
    <w:pPr>
      <w:spacing w:before="120" w:after="100"/>
      <w:ind w:left="1760" w:firstLine="567"/>
      <w:jc w:val="both"/>
    </w:pPr>
    <w:rPr>
      <w:rFonts w:ascii="Arial" w:eastAsia="Times New Roman" w:hAnsi="Arial" w:cs="Arial"/>
      <w:sz w:val="22"/>
      <w:szCs w:val="22"/>
      <w:lang w:eastAsia="bg-BG"/>
    </w:rPr>
  </w:style>
  <w:style w:type="paragraph" w:styleId="aff3">
    <w:name w:val="caption"/>
    <w:aliases w:val="ФИГУРА"/>
    <w:basedOn w:val="a0"/>
    <w:next w:val="a0"/>
    <w:qFormat/>
    <w:locked/>
    <w:rsid w:val="00545A55"/>
    <w:pPr>
      <w:keepNext/>
      <w:spacing w:before="120"/>
      <w:ind w:firstLine="567"/>
      <w:jc w:val="both"/>
    </w:pPr>
    <w:rPr>
      <w:rFonts w:ascii="Arial" w:hAnsi="Arial" w:cs="Arial"/>
      <w:bCs/>
      <w:i/>
      <w:sz w:val="20"/>
      <w:szCs w:val="20"/>
    </w:rPr>
  </w:style>
  <w:style w:type="paragraph" w:styleId="aff4">
    <w:name w:val="Subtitle"/>
    <w:basedOn w:val="a0"/>
    <w:next w:val="a0"/>
    <w:link w:val="aff5"/>
    <w:qFormat/>
    <w:locked/>
    <w:rsid w:val="00545A55"/>
    <w:pPr>
      <w:tabs>
        <w:tab w:val="center" w:pos="4536"/>
        <w:tab w:val="right" w:pos="9072"/>
      </w:tabs>
      <w:suppressAutoHyphens/>
      <w:spacing w:before="120"/>
      <w:ind w:firstLine="567"/>
    </w:pPr>
    <w:rPr>
      <w:rFonts w:ascii="Arial" w:hAnsi="Arial"/>
      <w:b/>
      <w:color w:val="002060"/>
      <w:sz w:val="14"/>
      <w:szCs w:val="14"/>
      <w:lang w:eastAsia="ar-SA"/>
    </w:rPr>
  </w:style>
  <w:style w:type="character" w:customStyle="1" w:styleId="aff5">
    <w:name w:val="Подзаглавие Знак"/>
    <w:link w:val="aff4"/>
    <w:rsid w:val="00545A55"/>
    <w:rPr>
      <w:rFonts w:ascii="Arial" w:hAnsi="Arial"/>
      <w:b/>
      <w:color w:val="002060"/>
      <w:sz w:val="14"/>
      <w:szCs w:val="14"/>
      <w:lang w:eastAsia="ar-SA"/>
    </w:rPr>
  </w:style>
  <w:style w:type="character" w:customStyle="1" w:styleId="PlainTable31">
    <w:name w:val="Plain Table 31"/>
    <w:uiPriority w:val="19"/>
    <w:qFormat/>
    <w:rsid w:val="00545A55"/>
    <w:rPr>
      <w:rFonts w:cs="Times New Roman"/>
    </w:rPr>
  </w:style>
  <w:style w:type="table" w:customStyle="1" w:styleId="LightList-Accent13">
    <w:name w:val="Light List - Accent 13"/>
    <w:basedOn w:val="a2"/>
    <w:uiPriority w:val="99"/>
    <w:rsid w:val="00545A55"/>
    <w:rPr>
      <w:rFonts w:ascii="Arial" w:hAnsi="Arial"/>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6">
    <w:name w:val="table of figures"/>
    <w:basedOn w:val="a0"/>
    <w:next w:val="a0"/>
    <w:uiPriority w:val="99"/>
    <w:locked/>
    <w:rsid w:val="00545A55"/>
    <w:pPr>
      <w:spacing w:before="120"/>
      <w:ind w:firstLine="567"/>
      <w:jc w:val="both"/>
    </w:pPr>
    <w:rPr>
      <w:rFonts w:ascii="Arial" w:hAnsi="Arial" w:cs="Arial"/>
      <w:sz w:val="20"/>
      <w:szCs w:val="22"/>
    </w:rPr>
  </w:style>
  <w:style w:type="table" w:customStyle="1" w:styleId="LightList2">
    <w:name w:val="Light List2"/>
    <w:basedOn w:val="a2"/>
    <w:uiPriority w:val="99"/>
    <w:rsid w:val="00545A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3-4">
    <w:name w:val="Medium Grid 3 Accent 4"/>
    <w:basedOn w:val="a2"/>
    <w:uiPriority w:val="99"/>
    <w:rsid w:val="00545A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545A55"/>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7">
    <w:name w:val="endnote text"/>
    <w:basedOn w:val="a0"/>
    <w:link w:val="aff8"/>
    <w:locked/>
    <w:rsid w:val="00545A55"/>
    <w:pPr>
      <w:spacing w:before="120"/>
      <w:ind w:firstLine="567"/>
      <w:jc w:val="both"/>
    </w:pPr>
    <w:rPr>
      <w:rFonts w:ascii="Arial" w:hAnsi="Arial"/>
      <w:sz w:val="20"/>
      <w:szCs w:val="20"/>
    </w:rPr>
  </w:style>
  <w:style w:type="character" w:customStyle="1" w:styleId="aff8">
    <w:name w:val="Текст на бележка в края Знак"/>
    <w:link w:val="aff7"/>
    <w:rsid w:val="00545A55"/>
    <w:rPr>
      <w:rFonts w:ascii="Arial" w:hAnsi="Arial"/>
      <w:lang w:eastAsia="en-US"/>
    </w:rPr>
  </w:style>
  <w:style w:type="paragraph" w:customStyle="1" w:styleId="Body">
    <w:name w:val="Body"/>
    <w:link w:val="BodyChar"/>
    <w:rsid w:val="00545A55"/>
    <w:rPr>
      <w:rFonts w:ascii="Arial Unicode MS" w:eastAsia="Arial Unicode MS" w:hAnsi="Times New Roman"/>
      <w:color w:val="000000"/>
      <w:sz w:val="24"/>
      <w:szCs w:val="24"/>
      <w:u w:color="000000"/>
      <w:lang w:val="ru-RU" w:eastAsia="bg-BG"/>
    </w:rPr>
  </w:style>
  <w:style w:type="character" w:customStyle="1" w:styleId="BookTitle1">
    <w:name w:val="Book Title1"/>
    <w:aliases w:val="ЗАГЛАВИЕ ДОКУМЕНТ"/>
    <w:uiPriority w:val="33"/>
    <w:qFormat/>
    <w:rsid w:val="00545A55"/>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545A55"/>
    <w:pPr>
      <w:tabs>
        <w:tab w:val="left" w:pos="709"/>
      </w:tabs>
      <w:spacing w:before="120"/>
    </w:pPr>
    <w:rPr>
      <w:rFonts w:ascii="Futura Bk" w:eastAsia="Times New Roman" w:hAnsi="Futura Bk"/>
      <w:lang w:val="pl-PL" w:eastAsia="pl-PL"/>
    </w:rPr>
  </w:style>
  <w:style w:type="paragraph" w:customStyle="1" w:styleId="PreformattedText">
    <w:name w:val="Preformatted Text"/>
    <w:basedOn w:val="a0"/>
    <w:rsid w:val="00545A55"/>
    <w:pPr>
      <w:widowControl w:val="0"/>
      <w:autoSpaceDN w:val="0"/>
      <w:adjustRightInd w:val="0"/>
      <w:spacing w:before="120"/>
    </w:pPr>
    <w:rPr>
      <w:rFonts w:ascii="Courier New" w:eastAsia="Times New Roman" w:hAnsi="Courier New" w:cs="Courier New"/>
      <w:sz w:val="20"/>
      <w:szCs w:val="20"/>
    </w:rPr>
  </w:style>
  <w:style w:type="character" w:customStyle="1" w:styleId="TableGridLight1">
    <w:name w:val="Table Grid Light1"/>
    <w:uiPriority w:val="32"/>
    <w:qFormat/>
    <w:rsid w:val="00545A55"/>
    <w:rPr>
      <w:rFonts w:cs="Times New Roman"/>
      <w:b/>
      <w:bCs/>
      <w:smallCaps/>
      <w:color w:val="C0504D"/>
      <w:spacing w:val="5"/>
      <w:u w:val="single"/>
    </w:rPr>
  </w:style>
  <w:style w:type="paragraph" w:customStyle="1" w:styleId="aff9">
    <w:name w:val="СЪДЪРЖАНИЕ"/>
    <w:basedOn w:val="aff6"/>
    <w:qFormat/>
    <w:rsid w:val="00545A55"/>
    <w:pPr>
      <w:tabs>
        <w:tab w:val="right" w:leader="dot" w:pos="9911"/>
      </w:tabs>
      <w:ind w:firstLine="0"/>
    </w:pPr>
  </w:style>
  <w:style w:type="paragraph" w:customStyle="1" w:styleId="Normalbold">
    <w:name w:val="Normal bold"/>
    <w:basedOn w:val="a0"/>
    <w:qFormat/>
    <w:rsid w:val="00545A55"/>
    <w:pPr>
      <w:spacing w:before="120"/>
      <w:ind w:firstLine="567"/>
      <w:jc w:val="both"/>
    </w:pPr>
    <w:rPr>
      <w:rFonts w:ascii="Arial" w:hAnsi="Arial" w:cs="Arial"/>
      <w:b/>
      <w:sz w:val="22"/>
      <w:szCs w:val="22"/>
    </w:rPr>
  </w:style>
  <w:style w:type="paragraph" w:customStyle="1" w:styleId="62">
    <w:name w:val="ЗАГЛАВИЕ 6"/>
    <w:basedOn w:val="a0"/>
    <w:link w:val="6Char"/>
    <w:qFormat/>
    <w:rsid w:val="00545A55"/>
    <w:pPr>
      <w:spacing w:before="120"/>
      <w:ind w:left="142" w:firstLine="709"/>
      <w:jc w:val="both"/>
    </w:pPr>
    <w:rPr>
      <w:rFonts w:ascii="Arial Bold" w:hAnsi="Arial Bold"/>
      <w:b/>
      <w:color w:val="4F81BD"/>
      <w:sz w:val="22"/>
      <w:szCs w:val="22"/>
    </w:rPr>
  </w:style>
  <w:style w:type="character" w:customStyle="1" w:styleId="6Char">
    <w:name w:val="ЗАГЛАВИЕ 6 Char"/>
    <w:link w:val="62"/>
    <w:locked/>
    <w:rsid w:val="00545A55"/>
    <w:rPr>
      <w:rFonts w:ascii="Arial Bold" w:hAnsi="Arial Bold"/>
      <w:b/>
      <w:color w:val="4F81BD"/>
      <w:sz w:val="22"/>
      <w:szCs w:val="22"/>
      <w:lang w:eastAsia="en-US"/>
    </w:rPr>
  </w:style>
  <w:style w:type="paragraph" w:customStyle="1" w:styleId="1">
    <w:name w:val="1.НЕСЕБЪР"/>
    <w:basedOn w:val="a0"/>
    <w:rsid w:val="00545A55"/>
    <w:pPr>
      <w:numPr>
        <w:numId w:val="13"/>
      </w:numPr>
      <w:spacing w:before="120" w:after="120"/>
      <w:ind w:left="1418" w:hanging="567"/>
      <w:jc w:val="both"/>
    </w:pPr>
    <w:rPr>
      <w:rFonts w:ascii="Arial" w:eastAsia="Times New Roman" w:hAnsi="Arial" w:cs="Arial"/>
      <w:b/>
      <w:sz w:val="28"/>
      <w:lang w:eastAsia="bg-BG"/>
    </w:rPr>
  </w:style>
  <w:style w:type="paragraph" w:customStyle="1" w:styleId="2">
    <w:name w:val="2.НЕСЕБЪР"/>
    <w:basedOn w:val="1"/>
    <w:qFormat/>
    <w:rsid w:val="00545A55"/>
    <w:pPr>
      <w:numPr>
        <w:ilvl w:val="1"/>
      </w:numPr>
      <w:ind w:left="1571"/>
    </w:pPr>
    <w:rPr>
      <w:rFonts w:ascii="Arial Narrow" w:hAnsi="Arial Narrow"/>
      <w:sz w:val="24"/>
    </w:rPr>
  </w:style>
  <w:style w:type="paragraph" w:customStyle="1" w:styleId="3">
    <w:name w:val="3.НЕСЕБЪР"/>
    <w:basedOn w:val="1"/>
    <w:link w:val="3Char"/>
    <w:qFormat/>
    <w:rsid w:val="00545A55"/>
    <w:pPr>
      <w:numPr>
        <w:ilvl w:val="2"/>
      </w:numPr>
      <w:ind w:left="1571"/>
    </w:pPr>
    <w:rPr>
      <w:rFonts w:ascii="Arial Narrow" w:eastAsia="Calibri" w:hAnsi="Arial Narrow" w:cs="Times New Roman"/>
      <w:i/>
      <w:sz w:val="24"/>
      <w:szCs w:val="20"/>
    </w:rPr>
  </w:style>
  <w:style w:type="character" w:customStyle="1" w:styleId="3Char">
    <w:name w:val="3.НЕСЕБЪР Char"/>
    <w:link w:val="3"/>
    <w:locked/>
    <w:rsid w:val="00545A55"/>
    <w:rPr>
      <w:rFonts w:ascii="Arial Narrow" w:eastAsia="Calibri" w:hAnsi="Arial Narrow"/>
      <w:b/>
      <w:i/>
      <w:sz w:val="24"/>
    </w:rPr>
  </w:style>
  <w:style w:type="paragraph" w:customStyle="1" w:styleId="BULLET">
    <w:name w:val="BULLET"/>
    <w:basedOn w:val="16"/>
    <w:link w:val="BULLETChar"/>
    <w:qFormat/>
    <w:rsid w:val="00545A55"/>
    <w:pPr>
      <w:numPr>
        <w:numId w:val="14"/>
      </w:numPr>
      <w:overflowPunct w:val="0"/>
      <w:autoSpaceDE w:val="0"/>
      <w:autoSpaceDN w:val="0"/>
      <w:adjustRightInd w:val="0"/>
      <w:spacing w:before="0" w:after="120"/>
      <w:textAlignment w:val="baseline"/>
    </w:pPr>
    <w:rPr>
      <w:rFonts w:eastAsia="Calibri"/>
      <w:szCs w:val="20"/>
    </w:rPr>
  </w:style>
  <w:style w:type="character" w:customStyle="1" w:styleId="BULLETChar">
    <w:name w:val="BULLET Char"/>
    <w:link w:val="BULLET"/>
    <w:locked/>
    <w:rsid w:val="00545A55"/>
    <w:rPr>
      <w:rFonts w:ascii="Arial" w:eastAsia="Calibri" w:hAnsi="Arial"/>
    </w:rPr>
  </w:style>
  <w:style w:type="character" w:customStyle="1" w:styleId="affa">
    <w:name w:val="Основен текст_"/>
    <w:link w:val="17"/>
    <w:locked/>
    <w:rsid w:val="00545A55"/>
    <w:rPr>
      <w:rFonts w:ascii="Arial" w:hAnsi="Arial"/>
      <w:sz w:val="19"/>
      <w:shd w:val="clear" w:color="auto" w:fill="FFFFFF"/>
    </w:rPr>
  </w:style>
  <w:style w:type="paragraph" w:customStyle="1" w:styleId="17">
    <w:name w:val="Основен текст1"/>
    <w:basedOn w:val="a0"/>
    <w:link w:val="affa"/>
    <w:uiPriority w:val="99"/>
    <w:rsid w:val="00545A55"/>
    <w:pPr>
      <w:shd w:val="clear" w:color="auto" w:fill="FFFFFF"/>
      <w:spacing w:before="240" w:after="240" w:line="341" w:lineRule="exact"/>
      <w:ind w:hanging="580"/>
      <w:jc w:val="both"/>
    </w:pPr>
    <w:rPr>
      <w:rFonts w:ascii="Arial" w:hAnsi="Arial"/>
      <w:sz w:val="19"/>
      <w:szCs w:val="20"/>
      <w:lang w:eastAsia="bg-BG"/>
    </w:rPr>
  </w:style>
  <w:style w:type="paragraph" w:customStyle="1" w:styleId="BoldTitle">
    <w:name w:val="Bold Title"/>
    <w:basedOn w:val="a0"/>
    <w:qFormat/>
    <w:rsid w:val="00545A55"/>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545A55"/>
    <w:pPr>
      <w:numPr>
        <w:numId w:val="10"/>
      </w:numPr>
    </w:pPr>
  </w:style>
  <w:style w:type="numbering" w:customStyle="1" w:styleId="List31">
    <w:name w:val="List 31"/>
    <w:rsid w:val="00545A55"/>
    <w:pPr>
      <w:numPr>
        <w:numId w:val="12"/>
      </w:numPr>
    </w:pPr>
  </w:style>
  <w:style w:type="numbering" w:customStyle="1" w:styleId="List21">
    <w:name w:val="List 21"/>
    <w:rsid w:val="00545A55"/>
    <w:pPr>
      <w:numPr>
        <w:numId w:val="11"/>
      </w:numPr>
    </w:pPr>
  </w:style>
  <w:style w:type="numbering" w:customStyle="1" w:styleId="List0">
    <w:name w:val="List 0"/>
    <w:rsid w:val="00545A55"/>
    <w:pPr>
      <w:numPr>
        <w:numId w:val="9"/>
      </w:numPr>
    </w:pPr>
  </w:style>
  <w:style w:type="table" w:customStyle="1" w:styleId="TableGrid2">
    <w:name w:val="Table Grid2"/>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45A55"/>
  </w:style>
  <w:style w:type="numbering" w:customStyle="1" w:styleId="NoList111">
    <w:name w:val="No List111"/>
    <w:next w:val="a3"/>
    <w:semiHidden/>
    <w:rsid w:val="00545A55"/>
  </w:style>
  <w:style w:type="table" w:customStyle="1" w:styleId="TableGrid5">
    <w:name w:val="Table Grid5"/>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LightShading2"/>
    <w:uiPriority w:val="60"/>
    <w:rsid w:val="00545A55"/>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LightList-Accent13"/>
    <w:uiPriority w:val="61"/>
    <w:rsid w:val="00545A55"/>
    <w:rPr>
      <w:rFonts w:ascii="Arial" w:hAnsi="Arial"/>
      <w:szCs w:val="22"/>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LightList2"/>
    <w:uiPriority w:val="61"/>
    <w:rsid w:val="00545A55"/>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3-4"/>
    <w:uiPriority w:val="61"/>
    <w:rsid w:val="00545A55"/>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545A55"/>
    <w:rPr>
      <w:szCs w:val="22"/>
    </w:rP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545A55"/>
  </w:style>
  <w:style w:type="numbering" w:customStyle="1" w:styleId="List11">
    <w:name w:val="List 11"/>
    <w:rsid w:val="00545A55"/>
  </w:style>
  <w:style w:type="numbering" w:customStyle="1" w:styleId="List211">
    <w:name w:val="List 211"/>
    <w:basedOn w:val="a3"/>
    <w:rsid w:val="00545A55"/>
  </w:style>
  <w:style w:type="numbering" w:customStyle="1" w:styleId="List311">
    <w:name w:val="List 311"/>
    <w:basedOn w:val="a3"/>
    <w:rsid w:val="00545A55"/>
  </w:style>
  <w:style w:type="table" w:customStyle="1" w:styleId="TableGrid6">
    <w:name w:val="Table Grid6"/>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545A55"/>
    <w:pPr>
      <w:tabs>
        <w:tab w:val="left" w:pos="709"/>
      </w:tabs>
    </w:pPr>
    <w:rPr>
      <w:rFonts w:ascii="Tahoma" w:eastAsia="Times New Roman" w:hAnsi="Tahoma"/>
      <w:lang w:val="pl-PL" w:eastAsia="pl-PL"/>
    </w:rPr>
  </w:style>
  <w:style w:type="character" w:customStyle="1" w:styleId="Heading2Char1">
    <w:name w:val="Heading 2 Char1"/>
    <w:locked/>
    <w:rsid w:val="00545A55"/>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545A55"/>
    <w:pPr>
      <w:tabs>
        <w:tab w:val="left" w:pos="709"/>
      </w:tabs>
    </w:pPr>
    <w:rPr>
      <w:rFonts w:ascii="Tahoma" w:eastAsia="Times New Roman" w:hAnsi="Tahoma"/>
      <w:lang w:val="pl-PL" w:eastAsia="pl-PL"/>
    </w:rPr>
  </w:style>
  <w:style w:type="table" w:customStyle="1" w:styleId="TableGrid7">
    <w:name w:val="Table Grid7"/>
    <w:basedOn w:val="a2"/>
    <w:next w:val="af1"/>
    <w:rsid w:val="00545A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Char Char Знак Char Char Знак"/>
    <w:basedOn w:val="a0"/>
    <w:rsid w:val="00545A55"/>
    <w:pPr>
      <w:spacing w:after="160" w:line="240" w:lineRule="exact"/>
    </w:pPr>
    <w:rPr>
      <w:rFonts w:ascii="Tahoma" w:eastAsia="Times New Roman" w:hAnsi="Tahoma"/>
      <w:sz w:val="20"/>
      <w:szCs w:val="20"/>
      <w:lang w:val="en-US"/>
    </w:rPr>
  </w:style>
  <w:style w:type="paragraph" w:customStyle="1" w:styleId="CharCharCharCharCharCharCharCharCharCharCharChar">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Application1">
    <w:name w:val="Application1"/>
    <w:basedOn w:val="10"/>
    <w:next w:val="Application2"/>
    <w:rsid w:val="00545A55"/>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a0"/>
    <w:autoRedefine/>
    <w:rsid w:val="00545A55"/>
    <w:pPr>
      <w:widowControl w:val="0"/>
      <w:suppressAutoHyphens/>
      <w:spacing w:before="120" w:after="120"/>
    </w:pPr>
    <w:rPr>
      <w:rFonts w:ascii="Arial" w:eastAsia="Times New Roman" w:hAnsi="Arial" w:cs="Arial"/>
      <w:spacing w:val="-2"/>
      <w:sz w:val="22"/>
      <w:szCs w:val="22"/>
      <w:lang w:eastAsia="bg-BG"/>
    </w:rPr>
  </w:style>
  <w:style w:type="paragraph" w:customStyle="1" w:styleId="Application3">
    <w:name w:val="Application3"/>
    <w:basedOn w:val="a0"/>
    <w:autoRedefine/>
    <w:rsid w:val="00545A55"/>
    <w:pPr>
      <w:tabs>
        <w:tab w:val="left" w:pos="426"/>
      </w:tabs>
      <w:spacing w:before="100" w:beforeAutospacing="1" w:line="276" w:lineRule="auto"/>
      <w:ind w:left="360"/>
      <w:jc w:val="both"/>
    </w:pPr>
    <w:rPr>
      <w:rFonts w:ascii="Cambria" w:eastAsia="Times New Roman" w:hAnsi="Cambria"/>
      <w:b/>
      <w:i/>
      <w:spacing w:val="-2"/>
      <w:lang w:eastAsia="bg-BG"/>
    </w:rPr>
  </w:style>
  <w:style w:type="paragraph" w:customStyle="1" w:styleId="Text1">
    <w:name w:val="Text 1"/>
    <w:rsid w:val="00545A55"/>
    <w:pPr>
      <w:widowControl w:val="0"/>
      <w:tabs>
        <w:tab w:val="left" w:pos="-720"/>
      </w:tabs>
      <w:suppressAutoHyphens/>
      <w:jc w:val="both"/>
    </w:pPr>
    <w:rPr>
      <w:rFonts w:ascii="Courier New" w:eastAsia="Times New Roman" w:hAnsi="Courier New"/>
      <w:spacing w:val="-3"/>
      <w:sz w:val="24"/>
      <w:lang w:val="en-GB"/>
    </w:rPr>
  </w:style>
  <w:style w:type="character" w:styleId="affb">
    <w:name w:val="line number"/>
    <w:locked/>
    <w:rsid w:val="00545A55"/>
    <w:rPr>
      <w:rFonts w:cs="Times New Roman"/>
    </w:rPr>
  </w:style>
  <w:style w:type="paragraph" w:customStyle="1" w:styleId="SubTitle1">
    <w:name w:val="SubTitle 1"/>
    <w:basedOn w:val="a0"/>
    <w:next w:val="a0"/>
    <w:rsid w:val="00545A55"/>
    <w:pPr>
      <w:spacing w:after="240"/>
      <w:jc w:val="center"/>
    </w:pPr>
    <w:rPr>
      <w:rFonts w:eastAsia="Times New Roman"/>
      <w:b/>
      <w:sz w:val="40"/>
      <w:lang w:eastAsia="bg-BG"/>
    </w:rPr>
  </w:style>
  <w:style w:type="paragraph" w:customStyle="1" w:styleId="Application4">
    <w:name w:val="Application4"/>
    <w:basedOn w:val="Application3"/>
    <w:autoRedefine/>
    <w:rsid w:val="00545A55"/>
    <w:pPr>
      <w:tabs>
        <w:tab w:val="num" w:pos="900"/>
      </w:tabs>
      <w:ind w:left="900" w:hanging="360"/>
    </w:pPr>
  </w:style>
  <w:style w:type="paragraph" w:customStyle="1" w:styleId="Application5">
    <w:name w:val="Application5"/>
    <w:basedOn w:val="Application2"/>
    <w:autoRedefine/>
    <w:rsid w:val="00545A55"/>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545A55"/>
    <w:pPr>
      <w:tabs>
        <w:tab w:val="left" w:pos="709"/>
      </w:tabs>
    </w:pPr>
    <w:rPr>
      <w:rFonts w:ascii="Tahoma" w:eastAsia="Times New Roman" w:hAnsi="Tahoma"/>
      <w:lang w:val="pl-PL" w:eastAsia="pl-PL"/>
    </w:rPr>
  </w:style>
  <w:style w:type="paragraph" w:styleId="affc">
    <w:name w:val="Document Map"/>
    <w:basedOn w:val="a0"/>
    <w:link w:val="affd"/>
    <w:locked/>
    <w:rsid w:val="00545A55"/>
    <w:pPr>
      <w:shd w:val="clear" w:color="auto" w:fill="000080"/>
    </w:pPr>
    <w:rPr>
      <w:rFonts w:ascii="Tahoma" w:eastAsia="Times New Roman" w:hAnsi="Tahoma"/>
      <w:sz w:val="20"/>
    </w:rPr>
  </w:style>
  <w:style w:type="character" w:customStyle="1" w:styleId="affd">
    <w:name w:val="План на документа Знак"/>
    <w:link w:val="affc"/>
    <w:rsid w:val="00545A55"/>
    <w:rPr>
      <w:rFonts w:ascii="Tahoma" w:eastAsia="Times New Roman" w:hAnsi="Tahoma"/>
      <w:szCs w:val="24"/>
      <w:shd w:val="clear" w:color="auto" w:fill="000080"/>
    </w:rPr>
  </w:style>
  <w:style w:type="paragraph" w:customStyle="1" w:styleId="CharCharCharCharCharCharChar">
    <w:name w:val="Char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
    <w:name w:val="Char Char Char1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3">
    <w:name w:val="Char Char Char Char Char Char Char3"/>
    <w:basedOn w:val="a0"/>
    <w:rsid w:val="00545A55"/>
    <w:pPr>
      <w:tabs>
        <w:tab w:val="left" w:pos="709"/>
      </w:tabs>
    </w:pPr>
    <w:rPr>
      <w:rFonts w:ascii="Tahoma" w:eastAsia="Times New Roman" w:hAnsi="Tahoma"/>
      <w:lang w:val="pl-PL" w:eastAsia="pl-PL"/>
    </w:rPr>
  </w:style>
  <w:style w:type="paragraph" w:customStyle="1" w:styleId="27">
    <w:name w:val="Нормален (уеб)2"/>
    <w:basedOn w:val="a0"/>
    <w:rsid w:val="00545A55"/>
    <w:pPr>
      <w:spacing w:before="100" w:beforeAutospacing="1" w:after="100" w:afterAutospacing="1"/>
    </w:pPr>
    <w:rPr>
      <w:rFonts w:eastAsia="Times New Roman"/>
      <w:lang w:eastAsia="bg-BG"/>
    </w:rPr>
  </w:style>
  <w:style w:type="character" w:customStyle="1" w:styleId="spelle">
    <w:name w:val="spelle"/>
    <w:rsid w:val="00545A55"/>
    <w:rPr>
      <w:rFonts w:cs="Times New Roman"/>
    </w:rPr>
  </w:style>
  <w:style w:type="character" w:customStyle="1" w:styleId="grame">
    <w:name w:val="grame"/>
    <w:rsid w:val="00545A55"/>
    <w:rPr>
      <w:rFonts w:cs="Times New Roman"/>
    </w:rPr>
  </w:style>
  <w:style w:type="paragraph" w:customStyle="1" w:styleId="Annexetitle">
    <w:name w:val="Annexe_title"/>
    <w:basedOn w:val="10"/>
    <w:next w:val="a0"/>
    <w:autoRedefine/>
    <w:rsid w:val="00545A55"/>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Text2">
    <w:name w:val="Text 2"/>
    <w:basedOn w:val="a0"/>
    <w:rsid w:val="00545A55"/>
    <w:pPr>
      <w:tabs>
        <w:tab w:val="left" w:pos="2161"/>
      </w:tabs>
      <w:spacing w:after="240"/>
      <w:ind w:left="1202"/>
      <w:jc w:val="both"/>
    </w:pPr>
    <w:rPr>
      <w:rFonts w:eastAsia="Times New Roman"/>
      <w:lang w:eastAsia="en-GB"/>
    </w:rPr>
  </w:style>
  <w:style w:type="paragraph" w:customStyle="1" w:styleId="Normalenglish">
    <w:name w:val="Normalenglish"/>
    <w:basedOn w:val="a0"/>
    <w:autoRedefine/>
    <w:rsid w:val="00545A55"/>
    <w:pPr>
      <w:tabs>
        <w:tab w:val="left" w:pos="1455"/>
      </w:tabs>
    </w:pPr>
    <w:rPr>
      <w:rFonts w:ascii="Arial" w:eastAsia="Times New Roman" w:hAnsi="Arial" w:cs="Arial"/>
      <w:sz w:val="22"/>
      <w:szCs w:val="22"/>
      <w:lang w:eastAsia="pl-PL"/>
    </w:rPr>
  </w:style>
  <w:style w:type="character" w:customStyle="1" w:styleId="Keyboard">
    <w:name w:val="Keyboard"/>
    <w:rsid w:val="00545A55"/>
    <w:rPr>
      <w:rFonts w:ascii="Courier New" w:hAnsi="Courier New"/>
      <w:b/>
      <w:sz w:val="20"/>
    </w:rPr>
  </w:style>
  <w:style w:type="paragraph" w:customStyle="1" w:styleId="Preformatted">
    <w:name w:val="Preformatted"/>
    <w:basedOn w:val="a0"/>
    <w:rsid w:val="00545A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lang w:val="fr-FR" w:eastAsia="bg-BG"/>
    </w:rPr>
  </w:style>
  <w:style w:type="paragraph" w:customStyle="1" w:styleId="CharCharChar1CharCharChar">
    <w:name w:val="Char Char Char1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
    <w:name w:val="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
    <w:name w:val="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
    <w:name w:val="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CharChar2">
    <w:name w:val="Char Char Char1 Char Char Char Char Char Char2"/>
    <w:basedOn w:val="a0"/>
    <w:rsid w:val="00545A55"/>
    <w:pPr>
      <w:tabs>
        <w:tab w:val="left" w:pos="709"/>
      </w:tabs>
      <w:spacing w:line="360" w:lineRule="auto"/>
    </w:pPr>
    <w:rPr>
      <w:rFonts w:ascii="Tahoma" w:eastAsia="Times New Roman" w:hAnsi="Tahoma"/>
      <w:lang w:val="pl-PL" w:eastAsia="pl-PL"/>
    </w:rPr>
  </w:style>
  <w:style w:type="paragraph" w:customStyle="1" w:styleId="HTML2">
    <w:name w:val="HTML стандартен2"/>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character" w:customStyle="1" w:styleId="affe">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rsid w:val="00545A55"/>
    <w:rPr>
      <w:rFonts w:cs="Times New Roman"/>
      <w:snapToGrid w:val="0"/>
      <w:spacing w:val="-2"/>
      <w:lang w:val="en-GB" w:eastAsia="en-US" w:bidi="ar-SA"/>
    </w:rPr>
  </w:style>
  <w:style w:type="paragraph" w:customStyle="1" w:styleId="afff">
    <w:name w:val="Знак"/>
    <w:basedOn w:val="a0"/>
    <w:rsid w:val="00545A55"/>
    <w:pPr>
      <w:tabs>
        <w:tab w:val="left" w:pos="709"/>
      </w:tabs>
    </w:pPr>
    <w:rPr>
      <w:rFonts w:ascii="Tahoma" w:eastAsia="Times New Roman" w:hAnsi="Tahoma"/>
      <w:lang w:val="pl-PL" w:eastAsia="pl-PL"/>
    </w:rPr>
  </w:style>
  <w:style w:type="paragraph" w:customStyle="1" w:styleId="ListParagraph2">
    <w:name w:val="List Paragraph2"/>
    <w:basedOn w:val="a0"/>
    <w:qFormat/>
    <w:rsid w:val="00545A55"/>
    <w:pPr>
      <w:ind w:left="708"/>
    </w:pPr>
    <w:rPr>
      <w:rFonts w:eastAsia="Times New Roman"/>
      <w:lang w:eastAsia="bg-BG"/>
    </w:rPr>
  </w:style>
  <w:style w:type="paragraph" w:customStyle="1" w:styleId="CharCharChar1">
    <w:name w:val="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545A55"/>
    <w:pPr>
      <w:tabs>
        <w:tab w:val="left" w:pos="709"/>
      </w:tabs>
    </w:pPr>
    <w:rPr>
      <w:rFonts w:ascii="Tahoma" w:eastAsia="Times New Roman" w:hAnsi="Tahoma"/>
      <w:lang w:val="pl-PL" w:eastAsia="pl-PL"/>
    </w:rPr>
  </w:style>
  <w:style w:type="paragraph" w:customStyle="1" w:styleId="Char4">
    <w:name w:val="Char4"/>
    <w:basedOn w:val="a0"/>
    <w:rsid w:val="00545A55"/>
    <w:pPr>
      <w:tabs>
        <w:tab w:val="left" w:pos="709"/>
      </w:tabs>
    </w:pPr>
    <w:rPr>
      <w:rFonts w:ascii="Tahoma" w:eastAsia="Times New Roman" w:hAnsi="Tahoma"/>
      <w:lang w:val="pl-PL" w:eastAsia="pl-PL"/>
    </w:rPr>
  </w:style>
  <w:style w:type="paragraph" w:customStyle="1" w:styleId="CharChar">
    <w:name w:val="Char Char Знак Знак"/>
    <w:basedOn w:val="a0"/>
    <w:rsid w:val="00545A55"/>
    <w:pPr>
      <w:tabs>
        <w:tab w:val="left" w:pos="709"/>
      </w:tabs>
    </w:pPr>
    <w:rPr>
      <w:rFonts w:ascii="Tahoma" w:eastAsia="Times New Roman" w:hAnsi="Tahoma"/>
      <w:lang w:val="pl-PL" w:eastAsia="pl-PL"/>
    </w:rPr>
  </w:style>
  <w:style w:type="paragraph" w:customStyle="1" w:styleId="CharChar0">
    <w:name w:val="Знак Знак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character" w:customStyle="1" w:styleId="28">
    <w:name w:val="Основен текст 2 Знак"/>
    <w:rsid w:val="00545A55"/>
    <w:rPr>
      <w:rFonts w:cs="Times New Roman"/>
      <w:snapToGrid w:val="0"/>
      <w:sz w:val="24"/>
      <w:lang w:val="en-GB" w:eastAsia="en-US"/>
    </w:rPr>
  </w:style>
  <w:style w:type="character" w:customStyle="1" w:styleId="afff0">
    <w:name w:val="Горен колонтитул Знак"/>
    <w:rsid w:val="00545A55"/>
    <w:rPr>
      <w:rFonts w:ascii="Courier New" w:hAnsi="Courier New" w:cs="Times New Roman"/>
      <w:snapToGrid w:val="0"/>
      <w:sz w:val="24"/>
      <w:lang w:val="en-GB" w:eastAsia="en-US"/>
    </w:rPr>
  </w:style>
  <w:style w:type="character" w:customStyle="1" w:styleId="29">
    <w:name w:val="Основен текст с отстъп 2 Знак"/>
    <w:rsid w:val="00545A55"/>
    <w:rPr>
      <w:rFonts w:cs="Times New Roman"/>
    </w:rPr>
  </w:style>
  <w:style w:type="character" w:customStyle="1" w:styleId="36">
    <w:name w:val="Основен текст с отстъп 3 Знак"/>
    <w:rsid w:val="00545A55"/>
    <w:rPr>
      <w:rFonts w:cs="Times New Roman"/>
      <w:sz w:val="16"/>
      <w:szCs w:val="16"/>
    </w:rPr>
  </w:style>
  <w:style w:type="character" w:customStyle="1" w:styleId="afff1">
    <w:name w:val="Обикновен текст Знак"/>
    <w:rsid w:val="00545A55"/>
    <w:rPr>
      <w:rFonts w:ascii="Courier New" w:hAnsi="Courier New" w:cs="Times New Roman"/>
      <w:lang w:val="en-US" w:eastAsia="en-US"/>
    </w:rPr>
  </w:style>
  <w:style w:type="paragraph" w:customStyle="1" w:styleId="titre4">
    <w:name w:val="titre4"/>
    <w:basedOn w:val="a0"/>
    <w:rsid w:val="00545A55"/>
    <w:pPr>
      <w:tabs>
        <w:tab w:val="decimal" w:pos="357"/>
      </w:tabs>
      <w:snapToGrid w:val="0"/>
      <w:ind w:left="357" w:hanging="357"/>
    </w:pPr>
    <w:rPr>
      <w:rFonts w:ascii="Arial" w:eastAsia="Times New Roman" w:hAnsi="Arial"/>
      <w:b/>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1">
    <w:name w:val="Char Char Char1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2">
    <w:name w:val="Char Char Char Char Char Char Char2"/>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1CharCharChar1">
    <w:name w:val="Char Char Char1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Char1">
    <w:name w:val="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
    <w:name w:val="Char Char Char Char Char Char 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Char1">
    <w:name w:val="Char1 Char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
    <w:name w:val="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1">
    <w:name w:val="Char1 Char Char Char Char Char Char Char Char1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CharChar21">
    <w:name w:val="Char Char Char1 Char Char Char Char Char Char21"/>
    <w:basedOn w:val="a0"/>
    <w:rsid w:val="00545A55"/>
    <w:pPr>
      <w:tabs>
        <w:tab w:val="left" w:pos="709"/>
      </w:tabs>
      <w:spacing w:line="360" w:lineRule="auto"/>
    </w:pPr>
    <w:rPr>
      <w:rFonts w:ascii="Tahoma" w:eastAsia="Times New Roman" w:hAnsi="Tahoma"/>
      <w:lang w:val="pl-PL" w:eastAsia="pl-PL"/>
    </w:rPr>
  </w:style>
  <w:style w:type="paragraph" w:customStyle="1" w:styleId="Char21">
    <w:name w:val="Char21"/>
    <w:basedOn w:val="a0"/>
    <w:rsid w:val="00545A55"/>
    <w:pPr>
      <w:tabs>
        <w:tab w:val="left" w:pos="709"/>
      </w:tabs>
    </w:pPr>
    <w:rPr>
      <w:rFonts w:ascii="Tahoma" w:eastAsia="Times New Roman" w:hAnsi="Tahoma"/>
      <w:lang w:val="pl-PL" w:eastAsia="pl-PL"/>
    </w:rPr>
  </w:style>
  <w:style w:type="paragraph" w:customStyle="1" w:styleId="18">
    <w:name w:val="Знак1"/>
    <w:basedOn w:val="a0"/>
    <w:rsid w:val="00545A55"/>
    <w:pPr>
      <w:tabs>
        <w:tab w:val="left" w:pos="709"/>
      </w:tabs>
    </w:pPr>
    <w:rPr>
      <w:rFonts w:ascii="Tahoma" w:eastAsia="Times New Roman" w:hAnsi="Tahoma"/>
      <w:lang w:val="pl-PL" w:eastAsia="pl-PL"/>
    </w:rPr>
  </w:style>
  <w:style w:type="paragraph" w:customStyle="1" w:styleId="CharCharChar11">
    <w:name w:val="Char Char Char1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545A55"/>
    <w:pPr>
      <w:tabs>
        <w:tab w:val="left" w:pos="709"/>
      </w:tabs>
    </w:pPr>
    <w:rPr>
      <w:rFonts w:ascii="Tahoma" w:eastAsia="Times New Roman" w:hAnsi="Tahoma"/>
      <w:lang w:val="pl-PL" w:eastAsia="pl-PL"/>
    </w:rPr>
  </w:style>
  <w:style w:type="paragraph" w:customStyle="1" w:styleId="Char3">
    <w:name w:val="Char3"/>
    <w:basedOn w:val="a0"/>
    <w:rsid w:val="00545A55"/>
    <w:pPr>
      <w:tabs>
        <w:tab w:val="left" w:pos="709"/>
      </w:tabs>
    </w:pPr>
    <w:rPr>
      <w:rFonts w:ascii="Tahoma" w:eastAsia="Times New Roman" w:hAnsi="Tahoma"/>
      <w:lang w:val="pl-PL" w:eastAsia="pl-PL"/>
    </w:rPr>
  </w:style>
  <w:style w:type="paragraph" w:customStyle="1" w:styleId="CharChar1">
    <w:name w:val="Char Char Знак Знак1"/>
    <w:basedOn w:val="a0"/>
    <w:rsid w:val="00545A55"/>
    <w:pPr>
      <w:tabs>
        <w:tab w:val="left" w:pos="709"/>
      </w:tabs>
    </w:pPr>
    <w:rPr>
      <w:rFonts w:ascii="Tahoma" w:eastAsia="Times New Roman" w:hAnsi="Tahoma"/>
      <w:lang w:val="pl-PL" w:eastAsia="pl-PL"/>
    </w:rPr>
  </w:style>
  <w:style w:type="paragraph" w:customStyle="1" w:styleId="CharChar10">
    <w:name w:val="Знак Знак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
    <w:name w:val="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afff2">
    <w:name w:val="Знак Знак Знак"/>
    <w:basedOn w:val="a0"/>
    <w:rsid w:val="00545A55"/>
    <w:pPr>
      <w:tabs>
        <w:tab w:val="left" w:pos="709"/>
      </w:tabs>
    </w:pPr>
    <w:rPr>
      <w:rFonts w:ascii="Tahoma" w:eastAsia="Times New Roman" w:hAnsi="Tahoma"/>
      <w:lang w:val="pl-PL" w:eastAsia="pl-PL"/>
    </w:rPr>
  </w:style>
  <w:style w:type="character" w:customStyle="1" w:styleId="CharChar6">
    <w:name w:val="Char Char6"/>
    <w:rsid w:val="00545A55"/>
    <w:rPr>
      <w:sz w:val="16"/>
      <w:szCs w:val="16"/>
      <w:lang w:val="en-AU"/>
    </w:rPr>
  </w:style>
  <w:style w:type="character" w:customStyle="1" w:styleId="FontStyle50">
    <w:name w:val="Font Style50"/>
    <w:rsid w:val="00545A55"/>
    <w:rPr>
      <w:rFonts w:ascii="Times New Roman" w:hAnsi="Times New Roman" w:cs="Times New Roman"/>
      <w:sz w:val="22"/>
      <w:szCs w:val="22"/>
    </w:rPr>
  </w:style>
  <w:style w:type="character" w:customStyle="1" w:styleId="CharChar13">
    <w:name w:val="Char Char13"/>
    <w:rsid w:val="00545A55"/>
    <w:rPr>
      <w:rFonts w:ascii="Tahoma" w:hAnsi="Tahoma"/>
      <w:b/>
      <w:spacing w:val="20"/>
      <w:sz w:val="22"/>
    </w:rPr>
  </w:style>
  <w:style w:type="paragraph" w:styleId="HTML">
    <w:name w:val="HTML Preformatted"/>
    <w:basedOn w:val="a0"/>
    <w:link w:val="HTML0"/>
    <w:locked/>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character" w:customStyle="1" w:styleId="HTML0">
    <w:name w:val="HTML стандартен Знак"/>
    <w:link w:val="HTML"/>
    <w:rsid w:val="00545A55"/>
    <w:rPr>
      <w:rFonts w:ascii="Courier New" w:eastAsia="Times New Roman" w:hAnsi="Courier New"/>
      <w:szCs w:val="24"/>
    </w:rPr>
  </w:style>
  <w:style w:type="paragraph" w:customStyle="1" w:styleId="2CharCharCharChar">
    <w:name w:val="2 Char Char Char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CharChar8">
    <w:name w:val="Char Char8"/>
    <w:rsid w:val="00545A55"/>
    <w:rPr>
      <w:rFonts w:ascii="Tahoma" w:hAnsi="Tahoma"/>
      <w:spacing w:val="20"/>
      <w:sz w:val="22"/>
    </w:rPr>
  </w:style>
  <w:style w:type="character" w:customStyle="1" w:styleId="CharChar7">
    <w:name w:val="Char Char7"/>
    <w:rsid w:val="00545A55"/>
    <w:rPr>
      <w:lang w:val="en-AU"/>
    </w:rPr>
  </w:style>
  <w:style w:type="character" w:customStyle="1" w:styleId="small1">
    <w:name w:val="small1"/>
    <w:rsid w:val="00545A55"/>
    <w:rPr>
      <w:rFonts w:ascii="Verdana" w:hAnsi="Verdana" w:hint="default"/>
      <w:sz w:val="17"/>
      <w:szCs w:val="17"/>
    </w:rPr>
  </w:style>
  <w:style w:type="paragraph" w:customStyle="1" w:styleId="Title3">
    <w:name w:val="Title 3"/>
    <w:basedOn w:val="30"/>
    <w:rsid w:val="00545A55"/>
    <w:pPr>
      <w:keepLines w:val="0"/>
      <w:tabs>
        <w:tab w:val="num" w:pos="900"/>
      </w:tabs>
      <w:spacing w:before="240"/>
      <w:ind w:left="900" w:hanging="360"/>
      <w:jc w:val="both"/>
    </w:pPr>
    <w:rPr>
      <w:rFonts w:ascii="Times New Roman" w:eastAsia="Times New Roman" w:hAnsi="Times New Roman"/>
      <w:bCs w:val="0"/>
      <w:color w:val="auto"/>
      <w:sz w:val="28"/>
    </w:rPr>
  </w:style>
  <w:style w:type="paragraph" w:customStyle="1" w:styleId="Afff3">
    <w:name w:val="A"/>
    <w:basedOn w:val="a0"/>
    <w:rsid w:val="00545A55"/>
    <w:pPr>
      <w:numPr>
        <w:ilvl w:val="12"/>
      </w:numPr>
      <w:spacing w:after="120"/>
      <w:ind w:left="567"/>
      <w:jc w:val="both"/>
    </w:pPr>
    <w:rPr>
      <w:rFonts w:ascii="Arial" w:eastAsia="Times New Roman" w:hAnsi="Arial"/>
      <w:sz w:val="22"/>
      <w:lang w:eastAsia="bg-BG"/>
    </w:rPr>
  </w:style>
  <w:style w:type="paragraph" w:customStyle="1" w:styleId="oddl-nadpis">
    <w:name w:val="oddíl-nadpis"/>
    <w:basedOn w:val="a0"/>
    <w:rsid w:val="00545A55"/>
    <w:pPr>
      <w:keepNext/>
      <w:widowControl w:val="0"/>
      <w:tabs>
        <w:tab w:val="left" w:pos="567"/>
      </w:tabs>
      <w:spacing w:before="240" w:line="240" w:lineRule="exact"/>
    </w:pPr>
    <w:rPr>
      <w:rFonts w:ascii="Arial" w:eastAsia="Times New Roman" w:hAnsi="Arial"/>
      <w:b/>
      <w:lang w:val="cs-CZ" w:eastAsia="bg-BG"/>
    </w:rPr>
  </w:style>
  <w:style w:type="character" w:customStyle="1" w:styleId="CharChar3">
    <w:name w:val="Char Char3"/>
    <w:rsid w:val="00545A55"/>
    <w:rPr>
      <w:rFonts w:ascii="Courier New" w:hAnsi="Courier New"/>
      <w:lang w:val="en-US" w:eastAsia="en-US"/>
    </w:rPr>
  </w:style>
  <w:style w:type="paragraph" w:customStyle="1" w:styleId="2CharCharCharCharCharCharChar">
    <w:name w:val="2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
    <w:name w:val="Char Char Char Char Char Char Char Char Char Char"/>
    <w:basedOn w:val="a0"/>
    <w:rsid w:val="00545A55"/>
    <w:pPr>
      <w:tabs>
        <w:tab w:val="left" w:pos="709"/>
      </w:tabs>
    </w:pPr>
    <w:rPr>
      <w:rFonts w:ascii="Tahoma" w:eastAsia="Times New Roman" w:hAnsi="Tahoma"/>
      <w:lang w:val="pl-PL" w:eastAsia="pl-PL"/>
    </w:rPr>
  </w:style>
  <w:style w:type="paragraph" w:customStyle="1" w:styleId="19">
    <w:name w:val="1"/>
    <w:basedOn w:val="a0"/>
    <w:rsid w:val="00545A55"/>
    <w:pPr>
      <w:tabs>
        <w:tab w:val="left" w:pos="709"/>
      </w:tabs>
    </w:pPr>
    <w:rPr>
      <w:rFonts w:ascii="Tahoma" w:eastAsia="Times New Roman" w:hAnsi="Tahoma"/>
      <w:lang w:val="pl-PL" w:eastAsia="pl-PL"/>
    </w:rPr>
  </w:style>
  <w:style w:type="paragraph" w:customStyle="1" w:styleId="1CharCharChar1">
    <w:name w:val="1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
    <w:name w:val="Char Char Char Char Char Char Char Char Char Char Char Char1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2">
    <w:name w:val="Char Char"/>
    <w:basedOn w:val="a0"/>
    <w:rsid w:val="00545A55"/>
    <w:pPr>
      <w:tabs>
        <w:tab w:val="left" w:pos="709"/>
      </w:tabs>
    </w:pPr>
    <w:rPr>
      <w:rFonts w:ascii="Tahoma" w:eastAsia="Times New Roman" w:hAnsi="Tahoma"/>
      <w:lang w:val="pl-PL" w:eastAsia="pl-PL"/>
    </w:rPr>
  </w:style>
  <w:style w:type="paragraph" w:customStyle="1" w:styleId="CharCharCharCharCharCharCharCharChar">
    <w:name w:val="Char Char Char Char Char Char Char Char Char"/>
    <w:basedOn w:val="a0"/>
    <w:rsid w:val="00545A55"/>
    <w:pPr>
      <w:tabs>
        <w:tab w:val="left" w:pos="709"/>
      </w:tabs>
    </w:pPr>
    <w:rPr>
      <w:rFonts w:ascii="Tahoma" w:eastAsia="Times New Roman" w:hAnsi="Tahoma"/>
      <w:lang w:val="pl-PL" w:eastAsia="pl-PL"/>
    </w:rPr>
  </w:style>
  <w:style w:type="paragraph" w:customStyle="1" w:styleId="1CharCharChar1CharCharCharCharCharChar">
    <w:name w:val="1 Char Char Char1 Char Char Char Char Char Char"/>
    <w:basedOn w:val="a0"/>
    <w:rsid w:val="00545A55"/>
    <w:pPr>
      <w:tabs>
        <w:tab w:val="left" w:pos="709"/>
      </w:tabs>
    </w:pPr>
    <w:rPr>
      <w:rFonts w:ascii="Tahoma" w:eastAsia="Times New Roman" w:hAnsi="Tahoma"/>
      <w:lang w:val="pl-PL" w:eastAsia="pl-PL"/>
    </w:rPr>
  </w:style>
  <w:style w:type="paragraph" w:customStyle="1" w:styleId="2Char">
    <w:name w:val="2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
    <w:name w:val="Char Char Char Char Char Char Char Char Char Char Char Char1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0">
    <w:name w:val="Char1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0">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1Char">
    <w:name w:val="Char Char Char Char Char Char1 Char"/>
    <w:basedOn w:val="a0"/>
    <w:rsid w:val="00545A55"/>
    <w:pPr>
      <w:tabs>
        <w:tab w:val="left" w:pos="709"/>
      </w:tabs>
    </w:pPr>
    <w:rPr>
      <w:rFonts w:ascii="Tahoma" w:eastAsia="Times New Roman" w:hAnsi="Tahoma"/>
      <w:lang w:val="pl-PL" w:eastAsia="pl-PL"/>
    </w:rPr>
  </w:style>
  <w:style w:type="character" w:customStyle="1" w:styleId="FontStyle24">
    <w:name w:val="Font Style24"/>
    <w:rsid w:val="00545A55"/>
    <w:rPr>
      <w:rFonts w:ascii="Times New Roman" w:hAnsi="Times New Roman" w:cs="Times New Roman"/>
      <w:sz w:val="22"/>
      <w:szCs w:val="22"/>
    </w:rPr>
  </w:style>
  <w:style w:type="paragraph" w:customStyle="1" w:styleId="Style18">
    <w:name w:val="Style18"/>
    <w:basedOn w:val="a0"/>
    <w:rsid w:val="00545A55"/>
    <w:pPr>
      <w:spacing w:before="120" w:after="120" w:line="280" w:lineRule="atLeast"/>
      <w:ind w:left="360"/>
      <w:jc w:val="center"/>
    </w:pPr>
    <w:rPr>
      <w:rFonts w:eastAsia="Times New Roman"/>
      <w:bCs/>
      <w:sz w:val="28"/>
      <w:szCs w:val="32"/>
      <w:lang w:eastAsia="bg-BG"/>
    </w:rPr>
  </w:style>
  <w:style w:type="paragraph" w:customStyle="1" w:styleId="BodyText21">
    <w:name w:val="Body Text 21"/>
    <w:basedOn w:val="a0"/>
    <w:rsid w:val="00545A55"/>
    <w:pPr>
      <w:widowControl w:val="0"/>
      <w:overflowPunct w:val="0"/>
      <w:autoSpaceDE w:val="0"/>
      <w:autoSpaceDN w:val="0"/>
      <w:adjustRightInd w:val="0"/>
      <w:jc w:val="center"/>
      <w:textAlignment w:val="baseline"/>
    </w:pPr>
    <w:rPr>
      <w:rFonts w:eastAsia="Times New Roman"/>
      <w:b/>
      <w:lang w:val="en-US" w:eastAsia="bg-BG"/>
    </w:rPr>
  </w:style>
  <w:style w:type="paragraph" w:customStyle="1" w:styleId="Style8">
    <w:name w:val="Style8"/>
    <w:basedOn w:val="a0"/>
    <w:rsid w:val="00545A55"/>
    <w:pPr>
      <w:spacing w:before="120" w:after="120"/>
      <w:ind w:right="20"/>
      <w:jc w:val="both"/>
    </w:pPr>
    <w:rPr>
      <w:rFonts w:eastAsia="Arial Unicode MS"/>
      <w:lang w:val="ru-RU" w:eastAsia="bg-BG"/>
    </w:rPr>
  </w:style>
  <w:style w:type="paragraph" w:customStyle="1" w:styleId="Style2">
    <w:name w:val="Style2"/>
    <w:basedOn w:val="a0"/>
    <w:rsid w:val="00545A55"/>
    <w:pPr>
      <w:widowControl w:val="0"/>
      <w:autoSpaceDE w:val="0"/>
      <w:autoSpaceDN w:val="0"/>
      <w:adjustRightInd w:val="0"/>
      <w:spacing w:line="265" w:lineRule="exact"/>
      <w:ind w:firstLine="713"/>
      <w:jc w:val="both"/>
    </w:pPr>
    <w:rPr>
      <w:rFonts w:eastAsia="Times New Roman"/>
      <w:lang w:eastAsia="bg-BG"/>
    </w:rPr>
  </w:style>
  <w:style w:type="paragraph" w:customStyle="1" w:styleId="Style4">
    <w:name w:val="Style4"/>
    <w:basedOn w:val="a0"/>
    <w:rsid w:val="00545A55"/>
    <w:pPr>
      <w:widowControl w:val="0"/>
      <w:autoSpaceDE w:val="0"/>
      <w:autoSpaceDN w:val="0"/>
      <w:adjustRightInd w:val="0"/>
      <w:spacing w:line="277" w:lineRule="exact"/>
      <w:ind w:hanging="140"/>
    </w:pPr>
    <w:rPr>
      <w:rFonts w:eastAsia="Times New Roman"/>
      <w:lang w:eastAsia="bg-BG"/>
    </w:rPr>
  </w:style>
  <w:style w:type="paragraph" w:customStyle="1" w:styleId="Style12">
    <w:name w:val="Style12"/>
    <w:basedOn w:val="a0"/>
    <w:rsid w:val="00545A55"/>
    <w:pPr>
      <w:widowControl w:val="0"/>
      <w:autoSpaceDE w:val="0"/>
      <w:autoSpaceDN w:val="0"/>
      <w:adjustRightInd w:val="0"/>
      <w:spacing w:line="247" w:lineRule="exact"/>
      <w:ind w:firstLine="720"/>
      <w:jc w:val="both"/>
    </w:pPr>
    <w:rPr>
      <w:rFonts w:eastAsia="Times New Roman"/>
      <w:lang w:eastAsia="bg-BG"/>
    </w:rPr>
  </w:style>
  <w:style w:type="paragraph" w:customStyle="1" w:styleId="Style5">
    <w:name w:val="Style5"/>
    <w:basedOn w:val="a0"/>
    <w:rsid w:val="00545A55"/>
    <w:pPr>
      <w:widowControl w:val="0"/>
      <w:autoSpaceDE w:val="0"/>
      <w:autoSpaceDN w:val="0"/>
      <w:adjustRightInd w:val="0"/>
      <w:spacing w:line="263" w:lineRule="exact"/>
      <w:ind w:firstLine="626"/>
      <w:jc w:val="both"/>
    </w:pPr>
    <w:rPr>
      <w:rFonts w:eastAsia="Times New Roman"/>
      <w:lang w:eastAsia="bg-BG"/>
    </w:rPr>
  </w:style>
  <w:style w:type="paragraph" w:customStyle="1" w:styleId="Style3">
    <w:name w:val="Style3"/>
    <w:basedOn w:val="a0"/>
    <w:rsid w:val="00545A55"/>
    <w:pPr>
      <w:widowControl w:val="0"/>
      <w:autoSpaceDE w:val="0"/>
      <w:autoSpaceDN w:val="0"/>
      <w:adjustRightInd w:val="0"/>
      <w:spacing w:line="209" w:lineRule="exact"/>
      <w:jc w:val="both"/>
    </w:pPr>
    <w:rPr>
      <w:rFonts w:eastAsia="Times New Roman"/>
      <w:lang w:eastAsia="bg-BG"/>
    </w:rPr>
  </w:style>
  <w:style w:type="paragraph" w:customStyle="1" w:styleId="Style7">
    <w:name w:val="Style7"/>
    <w:basedOn w:val="a0"/>
    <w:rsid w:val="00545A55"/>
    <w:pPr>
      <w:widowControl w:val="0"/>
      <w:autoSpaceDE w:val="0"/>
      <w:autoSpaceDN w:val="0"/>
      <w:adjustRightInd w:val="0"/>
      <w:spacing w:line="295" w:lineRule="exact"/>
      <w:ind w:hanging="349"/>
      <w:jc w:val="both"/>
    </w:pPr>
    <w:rPr>
      <w:rFonts w:eastAsia="Times New Roman"/>
      <w:lang w:eastAsia="bg-BG"/>
    </w:rPr>
  </w:style>
  <w:style w:type="character" w:customStyle="1" w:styleId="FontStyle16">
    <w:name w:val="Font Style16"/>
    <w:rsid w:val="00545A55"/>
    <w:rPr>
      <w:rFonts w:ascii="Times New Roman" w:hAnsi="Times New Roman" w:cs="Times New Roman"/>
      <w:b/>
      <w:bCs/>
      <w:spacing w:val="10"/>
      <w:sz w:val="24"/>
      <w:szCs w:val="24"/>
    </w:rPr>
  </w:style>
  <w:style w:type="character" w:customStyle="1" w:styleId="FontStyle18">
    <w:name w:val="Font Style18"/>
    <w:rsid w:val="00545A55"/>
    <w:rPr>
      <w:rFonts w:ascii="Times New Roman" w:hAnsi="Times New Roman" w:cs="Times New Roman"/>
      <w:b/>
      <w:bCs/>
      <w:spacing w:val="10"/>
      <w:sz w:val="24"/>
      <w:szCs w:val="24"/>
    </w:rPr>
  </w:style>
  <w:style w:type="character" w:customStyle="1" w:styleId="FontStyle19">
    <w:name w:val="Font Style19"/>
    <w:rsid w:val="00545A55"/>
    <w:rPr>
      <w:rFonts w:ascii="Times New Roman" w:hAnsi="Times New Roman" w:cs="Times New Roman"/>
      <w:i/>
      <w:iCs/>
      <w:spacing w:val="10"/>
      <w:sz w:val="20"/>
      <w:szCs w:val="20"/>
    </w:rPr>
  </w:style>
  <w:style w:type="paragraph" w:customStyle="1" w:styleId="NoSpacing2">
    <w:name w:val="No Spacing2"/>
    <w:qFormat/>
    <w:rsid w:val="00545A55"/>
    <w:rPr>
      <w:rFonts w:ascii="Courier New" w:hAnsi="Courier New"/>
      <w:szCs w:val="22"/>
      <w:lang w:val="bg-BG"/>
    </w:rPr>
  </w:style>
  <w:style w:type="character" w:customStyle="1" w:styleId="FontStyle122">
    <w:name w:val="Font Style122"/>
    <w:rsid w:val="00545A55"/>
    <w:rPr>
      <w:rFonts w:ascii="Times New Roman" w:hAnsi="Times New Roman" w:cs="Times New Roman"/>
      <w:sz w:val="20"/>
      <w:szCs w:val="20"/>
    </w:rPr>
  </w:style>
  <w:style w:type="character" w:customStyle="1" w:styleId="FontStyle124">
    <w:name w:val="Font Style124"/>
    <w:rsid w:val="00545A55"/>
    <w:rPr>
      <w:rFonts w:ascii="Times New Roman" w:hAnsi="Times New Roman" w:cs="Times New Roman"/>
      <w:i/>
      <w:iCs/>
      <w:sz w:val="20"/>
      <w:szCs w:val="20"/>
    </w:rPr>
  </w:style>
  <w:style w:type="paragraph" w:customStyle="1" w:styleId="Style87">
    <w:name w:val="Style87"/>
    <w:basedOn w:val="a0"/>
    <w:rsid w:val="00545A55"/>
    <w:pPr>
      <w:widowControl w:val="0"/>
      <w:autoSpaceDE w:val="0"/>
      <w:autoSpaceDN w:val="0"/>
      <w:adjustRightInd w:val="0"/>
      <w:spacing w:line="277" w:lineRule="exact"/>
      <w:jc w:val="both"/>
    </w:pPr>
    <w:rPr>
      <w:rFonts w:eastAsia="Times New Roman"/>
      <w:lang w:eastAsia="bg-BG"/>
    </w:rPr>
  </w:style>
  <w:style w:type="paragraph" w:styleId="1a">
    <w:name w:val="index 1"/>
    <w:basedOn w:val="a0"/>
    <w:next w:val="a0"/>
    <w:autoRedefine/>
    <w:locked/>
    <w:rsid w:val="00545A55"/>
    <w:pPr>
      <w:widowControl w:val="0"/>
      <w:tabs>
        <w:tab w:val="right" w:leader="dot" w:pos="9360"/>
      </w:tabs>
      <w:suppressAutoHyphens/>
      <w:ind w:left="1440" w:right="720" w:hanging="1440"/>
    </w:pPr>
    <w:rPr>
      <w:rFonts w:ascii="Courier New" w:eastAsia="Times New Roman" w:hAnsi="Courier New"/>
      <w:lang w:val="en-US" w:eastAsia="bg-BG"/>
    </w:rPr>
  </w:style>
  <w:style w:type="paragraph" w:customStyle="1" w:styleId="2a">
    <w:name w:val="Изнесен текст2"/>
    <w:basedOn w:val="a0"/>
    <w:semiHidden/>
    <w:rsid w:val="00545A55"/>
    <w:rPr>
      <w:rFonts w:ascii="Tahoma" w:eastAsia="Times New Roman" w:hAnsi="Tahoma" w:cs="Tahoma"/>
      <w:sz w:val="16"/>
      <w:szCs w:val="16"/>
      <w:lang w:eastAsia="bg-BG"/>
    </w:rPr>
  </w:style>
  <w:style w:type="paragraph" w:customStyle="1" w:styleId="2b">
    <w:name w:val="Предмет на коментар2"/>
    <w:basedOn w:val="afc"/>
    <w:next w:val="afc"/>
    <w:semiHidden/>
    <w:rsid w:val="00545A55"/>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a0"/>
    <w:semiHidden/>
    <w:rsid w:val="00545A55"/>
    <w:pPr>
      <w:tabs>
        <w:tab w:val="left" w:pos="709"/>
      </w:tabs>
    </w:pPr>
    <w:rPr>
      <w:rFonts w:ascii="Tahoma" w:eastAsia="Times New Roman" w:hAnsi="Tahoma"/>
      <w:lang w:val="pl-PL" w:eastAsia="pl-PL"/>
    </w:rPr>
  </w:style>
  <w:style w:type="paragraph" w:customStyle="1" w:styleId="OPACtext">
    <w:name w:val="OPAC text"/>
    <w:basedOn w:val="a0"/>
    <w:semiHidden/>
    <w:rsid w:val="00545A55"/>
    <w:pPr>
      <w:spacing w:before="120" w:after="120"/>
      <w:ind w:firstLine="709"/>
      <w:jc w:val="both"/>
    </w:pPr>
    <w:rPr>
      <w:rFonts w:eastAsia="MS Mincho"/>
      <w:szCs w:val="16"/>
      <w:lang w:eastAsia="bg-BG"/>
    </w:rPr>
  </w:style>
  <w:style w:type="paragraph" w:customStyle="1" w:styleId="CharCharCharCharCharCharCharCharCharCharCharCharCharChar">
    <w:name w:val="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
    <w:name w:val="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0">
    <w:name w:val="Знак Знак Char Char Char Char Char Char Char Char Char"/>
    <w:basedOn w:val="a0"/>
    <w:rsid w:val="00545A55"/>
    <w:pPr>
      <w:tabs>
        <w:tab w:val="left" w:pos="709"/>
      </w:tabs>
    </w:pPr>
    <w:rPr>
      <w:rFonts w:ascii="Tahoma" w:eastAsia="Times New Roman" w:hAnsi="Tahoma"/>
      <w:lang w:val="pl-PL" w:eastAsia="pl-PL"/>
    </w:rPr>
  </w:style>
  <w:style w:type="character" w:customStyle="1" w:styleId="FontStyle182">
    <w:name w:val="Font Style182"/>
    <w:rsid w:val="00545A55"/>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1">
    <w:name w:val="Char Char Char Char Char Char Char Char Char"/>
    <w:basedOn w:val="a0"/>
    <w:rsid w:val="00545A55"/>
    <w:pPr>
      <w:tabs>
        <w:tab w:val="left" w:pos="709"/>
      </w:tabs>
    </w:pPr>
    <w:rPr>
      <w:rFonts w:ascii="Tahoma" w:eastAsia="Times New Roman" w:hAnsi="Tahoma" w:cs="Tahoma"/>
      <w:lang w:val="pl-PL" w:eastAsia="pl-PL"/>
    </w:rPr>
  </w:style>
  <w:style w:type="character" w:customStyle="1" w:styleId="FontStyle32">
    <w:name w:val="Font Style32"/>
    <w:rsid w:val="00545A55"/>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11">
    <w:name w:val="Char Char1 Знак Знак"/>
    <w:basedOn w:val="a0"/>
    <w:rsid w:val="00545A55"/>
    <w:pPr>
      <w:tabs>
        <w:tab w:val="left" w:pos="709"/>
      </w:tabs>
    </w:pPr>
    <w:rPr>
      <w:rFonts w:ascii="Tahoma" w:eastAsia="Times New Roman" w:hAnsi="Tahoma"/>
      <w:lang w:val="pl-PL" w:eastAsia="pl-PL"/>
    </w:rPr>
  </w:style>
  <w:style w:type="paragraph" w:customStyle="1" w:styleId="Char1CharCharChar1CharCharCharCharCharChar">
    <w:name w:val="Char1 Char Char Char1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lang w:val="pl-PL" w:eastAsia="pl-PL"/>
    </w:rPr>
  </w:style>
  <w:style w:type="character" w:customStyle="1" w:styleId="FontStyle23">
    <w:name w:val="Font Style23"/>
    <w:rsid w:val="00545A55"/>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0">
    <w:name w:val="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1b">
    <w:name w:val="Знак Знак1"/>
    <w:basedOn w:val="a0"/>
    <w:rsid w:val="00545A55"/>
    <w:pPr>
      <w:tabs>
        <w:tab w:val="left" w:pos="709"/>
      </w:tabs>
    </w:pPr>
    <w:rPr>
      <w:rFonts w:ascii="Tahoma" w:eastAsia="Times New Roman" w:hAnsi="Tahoma"/>
      <w:lang w:val="pl-PL" w:eastAsia="pl-PL"/>
    </w:rPr>
  </w:style>
  <w:style w:type="character" w:customStyle="1" w:styleId="newdocreference">
    <w:name w:val="newdocreference"/>
    <w:rsid w:val="00545A55"/>
  </w:style>
  <w:style w:type="character" w:customStyle="1" w:styleId="FontStyle63">
    <w:name w:val="Font Style63"/>
    <w:rsid w:val="00545A55"/>
    <w:rPr>
      <w:rFonts w:ascii="Verdana" w:hAnsi="Verdana"/>
      <w:sz w:val="20"/>
    </w:rPr>
  </w:style>
  <w:style w:type="paragraph" w:customStyle="1" w:styleId="5Text">
    <w:name w:val="5 Text"/>
    <w:basedOn w:val="a0"/>
    <w:link w:val="5TextChar"/>
    <w:rsid w:val="00545A55"/>
    <w:pPr>
      <w:spacing w:line="360" w:lineRule="auto"/>
      <w:ind w:firstLine="680"/>
      <w:jc w:val="both"/>
    </w:pPr>
  </w:style>
  <w:style w:type="character" w:customStyle="1" w:styleId="5TextChar">
    <w:name w:val="5 Text Char"/>
    <w:link w:val="5Text"/>
    <w:locked/>
    <w:rsid w:val="00545A55"/>
    <w:rPr>
      <w:rFonts w:ascii="Times New Roman" w:hAnsi="Times New Roman"/>
      <w:sz w:val="24"/>
      <w:szCs w:val="24"/>
    </w:rPr>
  </w:style>
  <w:style w:type="paragraph" w:customStyle="1" w:styleId="newStyle1">
    <w:name w:val="new Style1"/>
    <w:basedOn w:val="a0"/>
    <w:link w:val="newStyle1Char1"/>
    <w:rsid w:val="00545A55"/>
    <w:pPr>
      <w:widowControl w:val="0"/>
      <w:tabs>
        <w:tab w:val="right" w:pos="8789"/>
      </w:tabs>
      <w:suppressAutoHyphens/>
      <w:spacing w:before="120" w:line="280" w:lineRule="atLeast"/>
      <w:ind w:left="360" w:firstLine="709"/>
      <w:jc w:val="both"/>
    </w:pPr>
    <w:rPr>
      <w:rFonts w:ascii="Arial" w:hAnsi="Arial"/>
      <w:snapToGrid w:val="0"/>
      <w:spacing w:val="-2"/>
      <w:sz w:val="20"/>
    </w:rPr>
  </w:style>
  <w:style w:type="character" w:customStyle="1" w:styleId="newStyle1Char1">
    <w:name w:val="new Style1 Char1"/>
    <w:link w:val="newStyle1"/>
    <w:locked/>
    <w:rsid w:val="00545A55"/>
    <w:rPr>
      <w:rFonts w:ascii="Arial" w:hAnsi="Arial"/>
      <w:snapToGrid/>
      <w:spacing w:val="-2"/>
      <w:szCs w:val="24"/>
    </w:rPr>
  </w:style>
  <w:style w:type="character" w:customStyle="1" w:styleId="BodyChar">
    <w:name w:val="Body Char"/>
    <w:link w:val="Body"/>
    <w:locked/>
    <w:rsid w:val="00545A55"/>
    <w:rPr>
      <w:rFonts w:ascii="Arial Unicode MS" w:eastAsia="Arial Unicode MS" w:hAnsi="Times New Roman"/>
      <w:color w:val="000000"/>
      <w:sz w:val="24"/>
      <w:szCs w:val="24"/>
      <w:u w:color="000000"/>
      <w:lang w:val="ru-RU"/>
    </w:rPr>
  </w:style>
  <w:style w:type="paragraph" w:customStyle="1" w:styleId="Normal1">
    <w:name w:val="Normal 1"/>
    <w:basedOn w:val="a0"/>
    <w:link w:val="Normal1Char"/>
    <w:qFormat/>
    <w:rsid w:val="00545A55"/>
    <w:pPr>
      <w:ind w:firstLine="720"/>
      <w:jc w:val="both"/>
    </w:pPr>
    <w:rPr>
      <w:rFonts w:ascii="Arial" w:hAnsi="Arial"/>
      <w:sz w:val="22"/>
      <w:szCs w:val="22"/>
    </w:rPr>
  </w:style>
  <w:style w:type="character" w:customStyle="1" w:styleId="Normal1Char">
    <w:name w:val="Normal 1 Char"/>
    <w:link w:val="Normal1"/>
    <w:rsid w:val="00545A55"/>
    <w:rPr>
      <w:rFonts w:ascii="Arial" w:hAnsi="Arial"/>
      <w:sz w:val="22"/>
      <w:szCs w:val="22"/>
    </w:rPr>
  </w:style>
  <w:style w:type="paragraph" w:customStyle="1" w:styleId="default0">
    <w:name w:val="default"/>
    <w:basedOn w:val="a0"/>
    <w:rsid w:val="00545A55"/>
    <w:pPr>
      <w:spacing w:before="100" w:beforeAutospacing="1" w:after="100" w:afterAutospacing="1"/>
    </w:pPr>
    <w:rPr>
      <w:rFonts w:eastAsia="Times New Roman"/>
      <w:lang w:eastAsia="bg-BG"/>
    </w:rPr>
  </w:style>
  <w:style w:type="character" w:customStyle="1" w:styleId="FontStyle11">
    <w:name w:val="Font Style11"/>
    <w:rsid w:val="00545A55"/>
    <w:rPr>
      <w:rFonts w:ascii="Times New Roman" w:hAnsi="Times New Roman" w:cs="Times New Roman"/>
      <w:sz w:val="30"/>
      <w:szCs w:val="30"/>
    </w:rPr>
  </w:style>
  <w:style w:type="paragraph" w:customStyle="1" w:styleId="1c">
    <w:name w:val="Нормален (уеб)1"/>
    <w:basedOn w:val="a0"/>
    <w:rsid w:val="00545A55"/>
    <w:pPr>
      <w:spacing w:before="100" w:beforeAutospacing="1" w:after="100" w:afterAutospacing="1"/>
    </w:pPr>
    <w:rPr>
      <w:rFonts w:eastAsia="Times New Roman"/>
      <w:lang w:eastAsia="bg-BG"/>
    </w:rPr>
  </w:style>
  <w:style w:type="paragraph" w:customStyle="1" w:styleId="HTML1">
    <w:name w:val="HTML стандартен1"/>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paragraph" w:customStyle="1" w:styleId="afff4">
    <w:name w:val="Знак Знак Знак"/>
    <w:basedOn w:val="a0"/>
    <w:rsid w:val="00545A55"/>
    <w:pPr>
      <w:tabs>
        <w:tab w:val="left" w:pos="709"/>
      </w:tabs>
    </w:pPr>
    <w:rPr>
      <w:rFonts w:ascii="Tahoma" w:eastAsia="Times New Roman" w:hAnsi="Tahoma" w:cs="Tahoma"/>
      <w:lang w:val="pl-PL" w:eastAsia="pl-PL"/>
    </w:rPr>
  </w:style>
  <w:style w:type="character" w:customStyle="1" w:styleId="CharChar60">
    <w:name w:val="Char Char6"/>
    <w:rsid w:val="00545A55"/>
    <w:rPr>
      <w:sz w:val="16"/>
      <w:lang w:val="en-AU"/>
    </w:rPr>
  </w:style>
  <w:style w:type="character" w:customStyle="1" w:styleId="CharChar130">
    <w:name w:val="Char Char13"/>
    <w:rsid w:val="00545A55"/>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545A55"/>
    <w:pPr>
      <w:tabs>
        <w:tab w:val="left" w:pos="709"/>
      </w:tabs>
    </w:pPr>
    <w:rPr>
      <w:rFonts w:ascii="Tahoma" w:eastAsia="Times New Roman" w:hAnsi="Tahoma" w:cs="Tahoma"/>
      <w:lang w:val="pl-PL" w:eastAsia="pl-PL"/>
    </w:rPr>
  </w:style>
  <w:style w:type="character" w:customStyle="1" w:styleId="CharChar80">
    <w:name w:val="Char Char8"/>
    <w:rsid w:val="00545A55"/>
    <w:rPr>
      <w:rFonts w:ascii="Tahoma" w:hAnsi="Tahoma"/>
      <w:spacing w:val="20"/>
      <w:sz w:val="22"/>
    </w:rPr>
  </w:style>
  <w:style w:type="character" w:customStyle="1" w:styleId="CharChar70">
    <w:name w:val="Char Char7"/>
    <w:rsid w:val="00545A55"/>
    <w:rPr>
      <w:lang w:val="en-AU"/>
    </w:rPr>
  </w:style>
  <w:style w:type="character" w:customStyle="1" w:styleId="CharChar30">
    <w:name w:val="Char Char3"/>
    <w:rsid w:val="00545A55"/>
    <w:rPr>
      <w:rFonts w:ascii="Courier New" w:hAnsi="Courier New"/>
      <w:lang w:val="en-US" w:eastAsia="en-US"/>
    </w:rPr>
  </w:style>
  <w:style w:type="paragraph" w:customStyle="1" w:styleId="CharCharCharCharCharCharCharCharCharChar0">
    <w:name w:val="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0">
    <w:name w:val="Char Char Char Char Char Char Char Char Char Char Char Char1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0">
    <w:name w:val="Char Char Char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CharCharChar1Char0">
    <w:name w:val="Char Char Char Char Char Char Char Char Char Char Char Char2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
    <w:name w:val="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1Char0">
    <w:name w:val="Char Char Char Char Char Char1 Char"/>
    <w:basedOn w:val="a0"/>
    <w:rsid w:val="00545A55"/>
    <w:pPr>
      <w:tabs>
        <w:tab w:val="left" w:pos="709"/>
      </w:tabs>
    </w:pPr>
    <w:rPr>
      <w:rFonts w:ascii="Tahoma" w:eastAsia="Times New Roman" w:hAnsi="Tahoma" w:cs="Tahoma"/>
      <w:lang w:val="pl-PL" w:eastAsia="pl-PL"/>
    </w:rPr>
  </w:style>
  <w:style w:type="paragraph" w:customStyle="1" w:styleId="Char5">
    <w:name w:val="Char5"/>
    <w:basedOn w:val="a0"/>
    <w:rsid w:val="00545A55"/>
    <w:pPr>
      <w:tabs>
        <w:tab w:val="left" w:pos="709"/>
      </w:tabs>
      <w:spacing w:before="120" w:after="120"/>
      <w:ind w:left="360"/>
      <w:jc w:val="center"/>
    </w:pPr>
    <w:rPr>
      <w:rFonts w:ascii="Tahoma" w:eastAsia="Times New Roman" w:hAnsi="Tahoma" w:cs="Tahoma"/>
      <w:b/>
      <w:bCs/>
      <w:lang w:val="pl-PL" w:eastAsia="pl-PL"/>
    </w:rPr>
  </w:style>
  <w:style w:type="paragraph" w:customStyle="1" w:styleId="NoSpacing1">
    <w:name w:val="No Spacing1"/>
    <w:rsid w:val="00545A55"/>
    <w:rPr>
      <w:rFonts w:ascii="Courier New" w:eastAsia="Times New Roman" w:hAnsi="Courier New"/>
      <w:sz w:val="22"/>
      <w:lang w:val="bg-BG"/>
    </w:rPr>
  </w:style>
  <w:style w:type="paragraph" w:customStyle="1" w:styleId="1d">
    <w:name w:val="Изнесен текст1"/>
    <w:basedOn w:val="a0"/>
    <w:semiHidden/>
    <w:rsid w:val="00545A55"/>
    <w:rPr>
      <w:rFonts w:ascii="Tahoma" w:eastAsia="Times New Roman" w:hAnsi="Tahoma" w:cs="Tahoma"/>
      <w:sz w:val="16"/>
      <w:szCs w:val="16"/>
      <w:lang w:eastAsia="bg-BG"/>
    </w:rPr>
  </w:style>
  <w:style w:type="paragraph" w:customStyle="1" w:styleId="1e">
    <w:name w:val="Предмет на коментар1"/>
    <w:basedOn w:val="afc"/>
    <w:next w:val="afc"/>
    <w:semiHidden/>
    <w:rsid w:val="00545A55"/>
    <w:rPr>
      <w:rFonts w:eastAsia="Times New Roman"/>
      <w:b/>
      <w:bCs/>
      <w:szCs w:val="24"/>
      <w:lang w:val="bg-BG"/>
    </w:rPr>
  </w:style>
  <w:style w:type="paragraph" w:customStyle="1" w:styleId="CharCharCharCharCharCharCharCharChar2">
    <w:name w:val="Знак Знак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10">
    <w:name w:val="Char Char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12">
    <w:name w:val="Char Char1 Знак Знак"/>
    <w:basedOn w:val="a0"/>
    <w:rsid w:val="00545A55"/>
    <w:pPr>
      <w:tabs>
        <w:tab w:val="left" w:pos="709"/>
      </w:tabs>
    </w:pPr>
    <w:rPr>
      <w:rFonts w:ascii="Tahoma" w:eastAsia="Times New Roman" w:hAnsi="Tahoma" w:cs="Tahoma"/>
      <w:lang w:val="pl-PL" w:eastAsia="pl-PL"/>
    </w:rPr>
  </w:style>
  <w:style w:type="paragraph" w:customStyle="1" w:styleId="Char1CharCharChar1CharCharCharCharCharChar0">
    <w:name w:val="Char1 Char Char Char1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0">
    <w:name w:val="Char Char Char2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4">
    <w:name w:val="Char Char Char Char Char Char Char4"/>
    <w:basedOn w:val="a0"/>
    <w:rsid w:val="00545A55"/>
    <w:pPr>
      <w:tabs>
        <w:tab w:val="left" w:pos="709"/>
      </w:tabs>
      <w:spacing w:line="360" w:lineRule="auto"/>
    </w:pPr>
    <w:rPr>
      <w:rFonts w:ascii="Tahoma" w:eastAsia="Times New Roman" w:hAnsi="Tahoma" w:cs="Tahoma"/>
      <w:lang w:val="pl-PL" w:eastAsia="pl-PL"/>
    </w:rPr>
  </w:style>
  <w:style w:type="paragraph" w:customStyle="1" w:styleId="CharCharCharCharCharCharCharCharCharCharCharCharChar">
    <w:name w:val="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
    <w:name w:val="Char1"/>
    <w:basedOn w:val="a0"/>
    <w:rsid w:val="00545A55"/>
    <w:pPr>
      <w:tabs>
        <w:tab w:val="left" w:pos="709"/>
      </w:tabs>
    </w:pPr>
    <w:rPr>
      <w:rFonts w:ascii="Tahoma" w:eastAsia="Times New Roman" w:hAnsi="Tahoma"/>
      <w:lang w:val="pl-PL" w:eastAsia="pl-PL"/>
    </w:rPr>
  </w:style>
  <w:style w:type="paragraph" w:customStyle="1" w:styleId="CharCharChar2CharCharCharChar">
    <w:name w:val="Char Char Char2 Char Char Char Char"/>
    <w:basedOn w:val="a0"/>
    <w:rsid w:val="00545A55"/>
    <w:pPr>
      <w:tabs>
        <w:tab w:val="left" w:pos="709"/>
      </w:tabs>
    </w:pPr>
    <w:rPr>
      <w:rFonts w:ascii="Tahoma" w:eastAsia="Times New Roman" w:hAnsi="Tahoma"/>
      <w:lang w:val="pl-PL" w:eastAsia="pl-PL"/>
    </w:rPr>
  </w:style>
  <w:style w:type="character" w:customStyle="1" w:styleId="ldef">
    <w:name w:val="ldef"/>
    <w:rsid w:val="00545A55"/>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545A55"/>
    <w:pPr>
      <w:tabs>
        <w:tab w:val="left" w:pos="709"/>
      </w:tabs>
    </w:pPr>
    <w:rPr>
      <w:rFonts w:ascii="Tahoma" w:eastAsia="Times New Roman" w:hAnsi="Tahoma"/>
      <w:lang w:val="pl-PL" w:eastAsia="pl-PL"/>
    </w:rPr>
  </w:style>
  <w:style w:type="paragraph" w:customStyle="1" w:styleId="DarkList-Accent31">
    <w:name w:val="Dark List - Accent 31"/>
    <w:hidden/>
    <w:uiPriority w:val="99"/>
    <w:semiHidden/>
    <w:rsid w:val="00545A55"/>
    <w:rPr>
      <w:rFonts w:ascii="Times New Roman" w:eastAsia="Times New Roman" w:hAnsi="Times New Roman"/>
      <w:sz w:val="24"/>
      <w:szCs w:val="24"/>
      <w:lang w:val="en-GB"/>
    </w:rPr>
  </w:style>
  <w:style w:type="character" w:customStyle="1" w:styleId="FontStyle60">
    <w:name w:val="Font Style60"/>
    <w:rsid w:val="00545A55"/>
    <w:rPr>
      <w:rFonts w:ascii="Verdana" w:hAnsi="Verdana"/>
      <w:b/>
      <w:sz w:val="20"/>
    </w:rPr>
  </w:style>
  <w:style w:type="character" w:customStyle="1" w:styleId="FontStyle22">
    <w:name w:val="Font Style22"/>
    <w:rsid w:val="00545A55"/>
    <w:rPr>
      <w:rFonts w:ascii="Times New Roman" w:hAnsi="Times New Roman" w:cs="Times New Roman"/>
      <w:sz w:val="24"/>
      <w:szCs w:val="24"/>
    </w:rPr>
  </w:style>
  <w:style w:type="character" w:customStyle="1" w:styleId="FontStyle21">
    <w:name w:val="Font Style21"/>
    <w:rsid w:val="00545A55"/>
    <w:rPr>
      <w:rFonts w:ascii="Times New Roman" w:hAnsi="Times New Roman" w:cs="Times New Roman"/>
      <w:b/>
      <w:bCs/>
      <w:i/>
      <w:iCs/>
      <w:sz w:val="24"/>
      <w:szCs w:val="24"/>
    </w:rPr>
  </w:style>
  <w:style w:type="character" w:customStyle="1" w:styleId="810">
    <w:name w:val="Основен текст81"/>
    <w:rsid w:val="00545A55"/>
    <w:rPr>
      <w:sz w:val="21"/>
      <w:szCs w:val="21"/>
      <w:shd w:val="clear" w:color="auto" w:fill="FFFFFF"/>
      <w:lang w:bidi="ar-SA"/>
    </w:rPr>
  </w:style>
  <w:style w:type="character" w:customStyle="1" w:styleId="42">
    <w:name w:val="Основен текст (4)_"/>
    <w:link w:val="410"/>
    <w:uiPriority w:val="99"/>
    <w:rsid w:val="00545A55"/>
    <w:rPr>
      <w:b/>
      <w:bCs/>
      <w:sz w:val="21"/>
      <w:szCs w:val="21"/>
      <w:shd w:val="clear" w:color="auto" w:fill="FFFFFF"/>
    </w:rPr>
  </w:style>
  <w:style w:type="paragraph" w:customStyle="1" w:styleId="410">
    <w:name w:val="Основен текст (4)1"/>
    <w:basedOn w:val="a0"/>
    <w:link w:val="42"/>
    <w:uiPriority w:val="99"/>
    <w:rsid w:val="00545A55"/>
    <w:pPr>
      <w:shd w:val="clear" w:color="auto" w:fill="FFFFFF"/>
      <w:spacing w:after="180" w:line="274" w:lineRule="exact"/>
      <w:ind w:hanging="440"/>
      <w:jc w:val="both"/>
    </w:pPr>
    <w:rPr>
      <w:rFonts w:ascii="Calibri" w:hAnsi="Calibri"/>
      <w:b/>
      <w:bCs/>
      <w:sz w:val="21"/>
      <w:szCs w:val="21"/>
      <w:shd w:val="clear" w:color="auto" w:fill="FFFFFF"/>
      <w:lang w:eastAsia="bg-BG"/>
    </w:rPr>
  </w:style>
  <w:style w:type="character" w:customStyle="1" w:styleId="414">
    <w:name w:val="Основен текст (4)14"/>
    <w:rsid w:val="00545A55"/>
  </w:style>
  <w:style w:type="character" w:customStyle="1" w:styleId="330">
    <w:name w:val="Основен текст33"/>
    <w:rsid w:val="00545A55"/>
    <w:rPr>
      <w:sz w:val="21"/>
      <w:szCs w:val="21"/>
      <w:shd w:val="clear" w:color="auto" w:fill="FFFFFF"/>
      <w:lang w:bidi="ar-SA"/>
    </w:rPr>
  </w:style>
  <w:style w:type="character" w:customStyle="1" w:styleId="212">
    <w:name w:val="Основен текст21"/>
    <w:rsid w:val="00545A55"/>
    <w:rPr>
      <w:sz w:val="21"/>
      <w:szCs w:val="21"/>
      <w:shd w:val="clear" w:color="auto" w:fill="FFFFFF"/>
      <w:lang w:bidi="ar-SA"/>
    </w:rPr>
  </w:style>
  <w:style w:type="paragraph" w:customStyle="1" w:styleId="WW-BodyTextIndent3">
    <w:name w:val="WW-Body Text Indent 3"/>
    <w:basedOn w:val="a0"/>
    <w:rsid w:val="00545A55"/>
    <w:pPr>
      <w:suppressAutoHyphens/>
      <w:overflowPunct w:val="0"/>
      <w:spacing w:after="120"/>
      <w:ind w:left="283"/>
    </w:pPr>
    <w:rPr>
      <w:rFonts w:eastAsia="Times New Roman"/>
      <w:sz w:val="16"/>
      <w:szCs w:val="16"/>
      <w:lang w:eastAsia="ar-SA"/>
    </w:rPr>
  </w:style>
  <w:style w:type="character" w:customStyle="1" w:styleId="420">
    <w:name w:val="Основен текст (4)20"/>
    <w:rsid w:val="00545A55"/>
    <w:rPr>
      <w:rFonts w:ascii="Times New Roman" w:hAnsi="Times New Roman" w:cs="Times New Roman"/>
      <w:b/>
      <w:bCs/>
      <w:sz w:val="21"/>
      <w:szCs w:val="21"/>
      <w:shd w:val="clear" w:color="auto" w:fill="FFFFFF"/>
    </w:rPr>
  </w:style>
  <w:style w:type="character" w:customStyle="1" w:styleId="160">
    <w:name w:val="Основен текст + Удебелен16"/>
    <w:rsid w:val="00545A55"/>
    <w:rPr>
      <w:b/>
      <w:bCs/>
      <w:sz w:val="21"/>
      <w:szCs w:val="21"/>
      <w:shd w:val="clear" w:color="auto" w:fill="FFFFFF"/>
      <w:lang w:bidi="ar-SA"/>
    </w:rPr>
  </w:style>
  <w:style w:type="paragraph" w:customStyle="1" w:styleId="Bulets">
    <w:name w:val="Bulets"/>
    <w:basedOn w:val="a0"/>
    <w:rsid w:val="00545A55"/>
    <w:pPr>
      <w:tabs>
        <w:tab w:val="num" w:pos="1340"/>
      </w:tabs>
      <w:spacing w:before="120"/>
      <w:ind w:left="1340" w:hanging="360"/>
      <w:jc w:val="both"/>
    </w:pPr>
    <w:rPr>
      <w:rFonts w:ascii="Arial" w:eastAsia="Times New Roman" w:hAnsi="Arial"/>
      <w:lang w:eastAsia="bg-BG"/>
    </w:rPr>
  </w:style>
  <w:style w:type="character" w:customStyle="1" w:styleId="FontStyle33">
    <w:name w:val="Font Style33"/>
    <w:rsid w:val="00545A55"/>
    <w:rPr>
      <w:rFonts w:ascii="Cambria" w:hAnsi="Cambria" w:cs="Cambria"/>
      <w:sz w:val="16"/>
      <w:szCs w:val="16"/>
    </w:rPr>
  </w:style>
  <w:style w:type="character" w:customStyle="1" w:styleId="Bodytext">
    <w:name w:val="Body text_"/>
    <w:link w:val="Bodytext1"/>
    <w:rsid w:val="00545A55"/>
    <w:rPr>
      <w:rFonts w:ascii="Arial" w:hAnsi="Arial"/>
      <w:sz w:val="13"/>
      <w:szCs w:val="13"/>
      <w:shd w:val="clear" w:color="auto" w:fill="FFFFFF"/>
    </w:rPr>
  </w:style>
  <w:style w:type="paragraph" w:customStyle="1" w:styleId="Bodytext1">
    <w:name w:val="Body text1"/>
    <w:basedOn w:val="a0"/>
    <w:link w:val="Bodytext"/>
    <w:rsid w:val="00545A55"/>
    <w:pPr>
      <w:shd w:val="clear" w:color="auto" w:fill="FFFFFF"/>
      <w:spacing w:line="240" w:lineRule="atLeast"/>
    </w:pPr>
    <w:rPr>
      <w:rFonts w:ascii="Arial" w:hAnsi="Arial"/>
      <w:sz w:val="13"/>
      <w:szCs w:val="13"/>
      <w:lang w:eastAsia="bg-BG"/>
    </w:rPr>
  </w:style>
  <w:style w:type="character" w:customStyle="1" w:styleId="Bodytext11">
    <w:name w:val="Body text (11)_"/>
    <w:link w:val="Bodytext111"/>
    <w:rsid w:val="00545A55"/>
    <w:rPr>
      <w:rFonts w:ascii="Arial" w:hAnsi="Arial"/>
      <w:i/>
      <w:iCs/>
      <w:spacing w:val="-10"/>
      <w:sz w:val="22"/>
      <w:szCs w:val="22"/>
      <w:shd w:val="clear" w:color="auto" w:fill="FFFFFF"/>
    </w:rPr>
  </w:style>
  <w:style w:type="paragraph" w:customStyle="1" w:styleId="Bodytext111">
    <w:name w:val="Body text (11)1"/>
    <w:basedOn w:val="a0"/>
    <w:link w:val="Bodytext11"/>
    <w:rsid w:val="00545A55"/>
    <w:pPr>
      <w:shd w:val="clear" w:color="auto" w:fill="FFFFFF"/>
      <w:spacing w:before="60" w:line="240" w:lineRule="atLeast"/>
    </w:pPr>
    <w:rPr>
      <w:rFonts w:ascii="Arial" w:hAnsi="Arial"/>
      <w:i/>
      <w:iCs/>
      <w:spacing w:val="-10"/>
      <w:sz w:val="22"/>
      <w:szCs w:val="22"/>
      <w:lang w:eastAsia="bg-BG"/>
    </w:rPr>
  </w:style>
  <w:style w:type="character" w:customStyle="1" w:styleId="Bodytext110">
    <w:name w:val="Body text (11)"/>
    <w:rsid w:val="00545A55"/>
  </w:style>
  <w:style w:type="character" w:customStyle="1" w:styleId="Bodytext1165pt">
    <w:name w:val="Body text (11) + 6.5 pt"/>
    <w:aliases w:val="Not Italic,Spacing 0 pt6"/>
    <w:rsid w:val="00545A55"/>
    <w:rPr>
      <w:rFonts w:ascii="Arial" w:hAnsi="Arial"/>
      <w:i/>
      <w:iCs/>
      <w:spacing w:val="0"/>
      <w:sz w:val="13"/>
      <w:szCs w:val="13"/>
      <w:lang w:bidi="ar-SA"/>
    </w:rPr>
  </w:style>
  <w:style w:type="character" w:customStyle="1" w:styleId="Bodytext118pt">
    <w:name w:val="Body text (11) + 8 pt"/>
    <w:aliases w:val="Not Italic2,Spacing 0 pt5"/>
    <w:rsid w:val="00545A55"/>
    <w:rPr>
      <w:rFonts w:ascii="Arial" w:hAnsi="Arial"/>
      <w:i/>
      <w:iCs/>
      <w:spacing w:val="0"/>
      <w:sz w:val="16"/>
      <w:szCs w:val="16"/>
      <w:lang w:bidi="ar-SA"/>
    </w:rPr>
  </w:style>
  <w:style w:type="character" w:customStyle="1" w:styleId="BodyText10">
    <w:name w:val="Body Text1"/>
    <w:rsid w:val="00545A55"/>
  </w:style>
  <w:style w:type="character" w:customStyle="1" w:styleId="Bodytext8pt">
    <w:name w:val="Body text + 8 pt"/>
    <w:rsid w:val="00545A55"/>
    <w:rPr>
      <w:rFonts w:ascii="Arial" w:hAnsi="Arial"/>
      <w:sz w:val="16"/>
      <w:szCs w:val="16"/>
      <w:lang w:val="en-US" w:eastAsia="en-US" w:bidi="ar-SA"/>
    </w:rPr>
  </w:style>
  <w:style w:type="paragraph" w:customStyle="1" w:styleId="ecxmsonormal">
    <w:name w:val="ecxmsonormal"/>
    <w:basedOn w:val="a0"/>
    <w:rsid w:val="00545A55"/>
    <w:pPr>
      <w:spacing w:before="100" w:beforeAutospacing="1" w:after="100" w:afterAutospacing="1"/>
    </w:pPr>
    <w:rPr>
      <w:lang w:eastAsia="bg-BG"/>
    </w:rPr>
  </w:style>
  <w:style w:type="character" w:customStyle="1" w:styleId="nomark">
    <w:name w:val="nomark"/>
    <w:rsid w:val="00545A55"/>
  </w:style>
  <w:style w:type="paragraph" w:customStyle="1" w:styleId="CharCharCharChar0">
    <w:name w:val="Char Знак Знак Char Char Знак Знак Char"/>
    <w:basedOn w:val="a0"/>
    <w:rsid w:val="00545A55"/>
    <w:pPr>
      <w:tabs>
        <w:tab w:val="left" w:pos="709"/>
      </w:tabs>
    </w:pPr>
    <w:rPr>
      <w:rFonts w:ascii="Tahoma" w:eastAsia="Times New Roman" w:hAnsi="Tahoma"/>
      <w:lang w:val="pl-PL" w:eastAsia="pl-PL"/>
    </w:rPr>
  </w:style>
  <w:style w:type="character" w:customStyle="1" w:styleId="CharChar29">
    <w:name w:val="Char Char29"/>
    <w:locked/>
    <w:rsid w:val="00545A55"/>
    <w:rPr>
      <w:rFonts w:ascii="Arial" w:hAnsi="Arial"/>
      <w:b/>
      <w:kern w:val="28"/>
      <w:sz w:val="28"/>
      <w:lang w:val="en-GB" w:eastAsia="en-US" w:bidi="ar-SA"/>
    </w:rPr>
  </w:style>
  <w:style w:type="character" w:styleId="HTML3">
    <w:name w:val="HTML Typewriter"/>
    <w:locked/>
    <w:rsid w:val="00545A55"/>
    <w:rPr>
      <w:rFonts w:ascii="Verdana" w:eastAsia="Times New Roman" w:hAnsi="Verdana" w:cs="Courier New" w:hint="default"/>
      <w:sz w:val="13"/>
      <w:szCs w:val="13"/>
    </w:rPr>
  </w:style>
  <w:style w:type="paragraph" w:customStyle="1" w:styleId="NormalWeb1">
    <w:name w:val="Normal (Web)1"/>
    <w:basedOn w:val="Default"/>
    <w:next w:val="Default"/>
    <w:rsid w:val="00545A55"/>
    <w:pPr>
      <w:spacing w:before="120"/>
    </w:pPr>
    <w:rPr>
      <w:color w:val="auto"/>
      <w:lang w:val="en-US"/>
    </w:rPr>
  </w:style>
  <w:style w:type="paragraph" w:customStyle="1" w:styleId="NumPar2">
    <w:name w:val="NumPar 2"/>
    <w:basedOn w:val="Default"/>
    <w:next w:val="Default"/>
    <w:rsid w:val="00545A55"/>
    <w:pPr>
      <w:spacing w:after="240"/>
    </w:pPr>
    <w:rPr>
      <w:color w:val="auto"/>
      <w:lang w:val="en-US"/>
    </w:rPr>
  </w:style>
  <w:style w:type="paragraph" w:customStyle="1" w:styleId="190">
    <w:name w:val="Знак Знак19"/>
    <w:basedOn w:val="a0"/>
    <w:rsid w:val="00545A55"/>
    <w:pPr>
      <w:tabs>
        <w:tab w:val="left" w:pos="709"/>
      </w:tabs>
    </w:pPr>
    <w:rPr>
      <w:rFonts w:ascii="Tahoma" w:eastAsia="Times New Roman" w:hAnsi="Tahoma"/>
      <w:lang w:val="pl-PL" w:eastAsia="pl-PL"/>
    </w:rPr>
  </w:style>
  <w:style w:type="character" w:customStyle="1" w:styleId="Style9pt">
    <w:name w:val="Style 9 pt"/>
    <w:rsid w:val="00545A55"/>
    <w:rPr>
      <w:rFonts w:ascii="Arial" w:hAnsi="Arial"/>
      <w:sz w:val="18"/>
      <w:szCs w:val="18"/>
    </w:rPr>
  </w:style>
  <w:style w:type="paragraph" w:customStyle="1" w:styleId="37">
    <w:name w:val="Знак Знак3"/>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5CharCharChar1Char">
    <w:name w:val="Char Char5 Char Char Char1 Char"/>
    <w:basedOn w:val="a0"/>
    <w:rsid w:val="00545A55"/>
    <w:pPr>
      <w:tabs>
        <w:tab w:val="left" w:pos="709"/>
      </w:tabs>
    </w:pPr>
    <w:rPr>
      <w:rFonts w:ascii="Tahoma" w:eastAsia="Times New Roman" w:hAnsi="Tahoma"/>
      <w:lang w:val="pl-PL" w:eastAsia="pl-PL"/>
    </w:rPr>
  </w:style>
  <w:style w:type="paragraph" w:customStyle="1" w:styleId="3CharChar">
    <w:name w:val="Знак Знак3 Char Char"/>
    <w:basedOn w:val="a0"/>
    <w:rsid w:val="00545A55"/>
    <w:pPr>
      <w:tabs>
        <w:tab w:val="left" w:pos="709"/>
      </w:tabs>
    </w:pPr>
    <w:rPr>
      <w:rFonts w:ascii="Tahoma" w:eastAsia="Times New Roman" w:hAnsi="Tahoma"/>
      <w:lang w:val="pl-PL" w:eastAsia="pl-PL"/>
    </w:rPr>
  </w:style>
  <w:style w:type="paragraph" w:customStyle="1" w:styleId="19CharCharCharChar">
    <w:name w:val="Знак Знак19 Char Char Знак Знак Char Char Знак Знак"/>
    <w:basedOn w:val="a0"/>
    <w:rsid w:val="00545A55"/>
    <w:pPr>
      <w:tabs>
        <w:tab w:val="left" w:pos="709"/>
      </w:tabs>
    </w:pPr>
    <w:rPr>
      <w:rFonts w:ascii="Tahoma" w:eastAsia="Times New Roman" w:hAnsi="Tahoma"/>
      <w:lang w:val="pl-PL" w:eastAsia="pl-PL"/>
    </w:rPr>
  </w:style>
  <w:style w:type="character" w:customStyle="1" w:styleId="apple-style-span">
    <w:name w:val="apple-style-span"/>
    <w:rsid w:val="00545A55"/>
  </w:style>
  <w:style w:type="character" w:customStyle="1" w:styleId="FontStyle158">
    <w:name w:val="Font Style158"/>
    <w:rsid w:val="00545A55"/>
    <w:rPr>
      <w:rFonts w:ascii="Times New Roman" w:hAnsi="Times New Roman" w:cs="Times New Roman"/>
      <w:sz w:val="22"/>
      <w:szCs w:val="22"/>
    </w:rPr>
  </w:style>
  <w:style w:type="character" w:customStyle="1" w:styleId="FontStyle25">
    <w:name w:val="Font Style25"/>
    <w:rsid w:val="00545A55"/>
    <w:rPr>
      <w:rFonts w:ascii="Times New Roman" w:hAnsi="Times New Roman" w:cs="Times New Roman"/>
      <w:b/>
      <w:bCs/>
      <w:sz w:val="20"/>
      <w:szCs w:val="20"/>
    </w:rPr>
  </w:style>
  <w:style w:type="character" w:customStyle="1" w:styleId="FontStyle233">
    <w:name w:val="Font Style233"/>
    <w:rsid w:val="00545A55"/>
    <w:rPr>
      <w:rFonts w:ascii="Arial" w:hAnsi="Arial" w:cs="Arial"/>
      <w:sz w:val="20"/>
      <w:szCs w:val="20"/>
    </w:rPr>
  </w:style>
  <w:style w:type="paragraph" w:customStyle="1" w:styleId="Style58">
    <w:name w:val="Style58"/>
    <w:basedOn w:val="a0"/>
    <w:rsid w:val="00545A55"/>
    <w:pPr>
      <w:widowControl w:val="0"/>
      <w:autoSpaceDE w:val="0"/>
      <w:autoSpaceDN w:val="0"/>
      <w:adjustRightInd w:val="0"/>
      <w:spacing w:line="252" w:lineRule="exact"/>
      <w:ind w:hanging="696"/>
      <w:jc w:val="both"/>
    </w:pPr>
    <w:rPr>
      <w:rFonts w:ascii="Arial" w:eastAsia="Times New Roman" w:hAnsi="Arial"/>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newdocreference1">
    <w:name w:val="newdocreference1"/>
    <w:rsid w:val="00545A55"/>
    <w:rPr>
      <w:i w:val="0"/>
      <w:iCs w:val="0"/>
      <w:color w:val="0000FF"/>
      <w:u w:val="single"/>
    </w:rPr>
  </w:style>
  <w:style w:type="character" w:customStyle="1" w:styleId="samedocreference1">
    <w:name w:val="samedocreference1"/>
    <w:rsid w:val="00545A55"/>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545A55"/>
    <w:rPr>
      <w:sz w:val="16"/>
      <w:szCs w:val="16"/>
      <w:lang w:val="bg-BG" w:eastAsia="en-US" w:bidi="ar-SA"/>
    </w:rPr>
  </w:style>
  <w:style w:type="character" w:customStyle="1" w:styleId="insertedtext1">
    <w:name w:val="insertedtext1"/>
    <w:rsid w:val="00545A55"/>
    <w:rPr>
      <w:color w:val="1057D8"/>
    </w:rPr>
  </w:style>
  <w:style w:type="paragraph" w:customStyle="1" w:styleId="38">
    <w:name w:val="Знак Знак3 Знак Знак Знак"/>
    <w:basedOn w:val="a0"/>
    <w:semiHidden/>
    <w:rsid w:val="00545A55"/>
    <w:pPr>
      <w:tabs>
        <w:tab w:val="left" w:pos="709"/>
      </w:tabs>
    </w:pPr>
    <w:rPr>
      <w:rFonts w:ascii="Futura Bk" w:eastAsia="Times New Roman" w:hAnsi="Futura Bk"/>
      <w:noProof/>
      <w:sz w:val="20"/>
      <w:lang w:val="pl-PL" w:eastAsia="pl-PL"/>
    </w:rPr>
  </w:style>
  <w:style w:type="character" w:customStyle="1" w:styleId="newdocreference2">
    <w:name w:val="newdocreference2"/>
    <w:rsid w:val="00545A55"/>
    <w:rPr>
      <w:i w:val="0"/>
      <w:iCs w:val="0"/>
      <w:color w:val="0000FF"/>
      <w:u w:val="single"/>
    </w:rPr>
  </w:style>
  <w:style w:type="character" w:customStyle="1" w:styleId="newdocreference3">
    <w:name w:val="newdocreference3"/>
    <w:rsid w:val="00545A55"/>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Style9">
    <w:name w:val="Style9"/>
    <w:basedOn w:val="a0"/>
    <w:rsid w:val="00545A55"/>
    <w:pPr>
      <w:widowControl w:val="0"/>
      <w:autoSpaceDE w:val="0"/>
      <w:autoSpaceDN w:val="0"/>
      <w:adjustRightInd w:val="0"/>
    </w:pPr>
    <w:rPr>
      <w:rFonts w:eastAsia="Times New Roman"/>
      <w:lang w:eastAsia="bg-BG"/>
    </w:rPr>
  </w:style>
  <w:style w:type="paragraph" w:customStyle="1" w:styleId="Style14">
    <w:name w:val="Style14"/>
    <w:basedOn w:val="a0"/>
    <w:rsid w:val="00545A55"/>
    <w:pPr>
      <w:widowControl w:val="0"/>
      <w:autoSpaceDE w:val="0"/>
      <w:autoSpaceDN w:val="0"/>
      <w:adjustRightInd w:val="0"/>
      <w:spacing w:line="278" w:lineRule="exact"/>
      <w:ind w:firstLine="725"/>
      <w:jc w:val="both"/>
    </w:pPr>
    <w:rPr>
      <w:rFonts w:eastAsia="Times New Roman"/>
      <w:lang w:eastAsia="bg-BG"/>
    </w:rPr>
  </w:style>
  <w:style w:type="numbering" w:customStyle="1" w:styleId="NoList2">
    <w:name w:val="No List2"/>
    <w:next w:val="a3"/>
    <w:uiPriority w:val="99"/>
    <w:semiHidden/>
    <w:unhideWhenUsed/>
    <w:rsid w:val="00545A55"/>
  </w:style>
  <w:style w:type="paragraph" w:customStyle="1" w:styleId="0BodyText01CharCharCharCharChar1CharChar">
    <w:name w:val="0 Body Text 01 Char Char Char Char Char1 Char Char"/>
    <w:rsid w:val="00545A55"/>
    <w:pPr>
      <w:tabs>
        <w:tab w:val="left" w:pos="0"/>
      </w:tabs>
      <w:suppressAutoHyphens/>
      <w:spacing w:before="60" w:line="276" w:lineRule="auto"/>
      <w:ind w:left="142"/>
      <w:jc w:val="both"/>
    </w:pPr>
    <w:rPr>
      <w:rFonts w:ascii="Arial" w:eastAsia="Times New Roman" w:hAnsi="Arial"/>
      <w:kern w:val="12"/>
      <w:sz w:val="22"/>
      <w:lang w:val="en-GB" w:eastAsia="it-IT"/>
    </w:rPr>
  </w:style>
  <w:style w:type="numbering" w:customStyle="1" w:styleId="NoList3">
    <w:name w:val="No List3"/>
    <w:next w:val="a3"/>
    <w:uiPriority w:val="99"/>
    <w:semiHidden/>
    <w:unhideWhenUsed/>
    <w:rsid w:val="00545A55"/>
  </w:style>
  <w:style w:type="numbering" w:customStyle="1" w:styleId="NoList12">
    <w:name w:val="No List12"/>
    <w:next w:val="a3"/>
    <w:uiPriority w:val="99"/>
    <w:semiHidden/>
    <w:unhideWhenUsed/>
    <w:rsid w:val="00545A55"/>
  </w:style>
  <w:style w:type="paragraph" w:customStyle="1" w:styleId="2c">
    <w:name w:val="Списък на абзаци2"/>
    <w:basedOn w:val="a0"/>
    <w:uiPriority w:val="99"/>
    <w:rsid w:val="00545A55"/>
    <w:pPr>
      <w:ind w:left="720"/>
    </w:pPr>
    <w:rPr>
      <w:rFonts w:ascii="Calibri" w:eastAsia="Times New Roman" w:hAnsi="Calibri" w:cs="Calibri"/>
      <w:color w:val="000000"/>
      <w:lang w:val="en-US" w:eastAsia="ja-JP"/>
    </w:rPr>
  </w:style>
  <w:style w:type="character" w:customStyle="1" w:styleId="1f">
    <w:name w:val="Заглавие #1_"/>
    <w:link w:val="1f0"/>
    <w:locked/>
    <w:rsid w:val="00A41C46"/>
    <w:rPr>
      <w:rFonts w:ascii="Arial" w:eastAsia="Arial" w:hAnsi="Arial" w:cs="Arial"/>
      <w:sz w:val="21"/>
      <w:szCs w:val="21"/>
      <w:shd w:val="clear" w:color="auto" w:fill="FFFFFF"/>
    </w:rPr>
  </w:style>
  <w:style w:type="paragraph" w:customStyle="1" w:styleId="1f0">
    <w:name w:val="Заглавие #1"/>
    <w:basedOn w:val="a0"/>
    <w:link w:val="1f"/>
    <w:rsid w:val="00A41C46"/>
    <w:pPr>
      <w:shd w:val="clear" w:color="auto" w:fill="FFFFFF"/>
      <w:spacing w:line="384" w:lineRule="exact"/>
      <w:ind w:hanging="720"/>
      <w:jc w:val="both"/>
      <w:outlineLvl w:val="0"/>
    </w:pPr>
    <w:rPr>
      <w:rFonts w:ascii="Arial" w:eastAsia="Arial" w:hAnsi="Arial" w:cs="Arial"/>
      <w:sz w:val="21"/>
      <w:szCs w:val="21"/>
      <w:lang w:eastAsia="bg-BG"/>
    </w:rPr>
  </w:style>
  <w:style w:type="character" w:customStyle="1" w:styleId="afff5">
    <w:name w:val="Горен или долен колонтитул_"/>
    <w:link w:val="afff6"/>
    <w:locked/>
    <w:rsid w:val="00A41C46"/>
    <w:rPr>
      <w:rFonts w:ascii="Times New Roman" w:eastAsia="Times New Roman" w:hAnsi="Times New Roman"/>
      <w:shd w:val="clear" w:color="auto" w:fill="FFFFFF"/>
    </w:rPr>
  </w:style>
  <w:style w:type="paragraph" w:customStyle="1" w:styleId="afff6">
    <w:name w:val="Горен или долен колонтитул"/>
    <w:basedOn w:val="a0"/>
    <w:link w:val="afff5"/>
    <w:rsid w:val="00A41C46"/>
    <w:pPr>
      <w:shd w:val="clear" w:color="auto" w:fill="FFFFFF"/>
    </w:pPr>
    <w:rPr>
      <w:rFonts w:eastAsia="Times New Roman"/>
      <w:sz w:val="20"/>
      <w:szCs w:val="20"/>
      <w:lang w:eastAsia="bg-BG"/>
    </w:rPr>
  </w:style>
  <w:style w:type="character" w:customStyle="1" w:styleId="39">
    <w:name w:val="Основен текст (3)_"/>
    <w:link w:val="3a"/>
    <w:locked/>
    <w:rsid w:val="00A41C46"/>
    <w:rPr>
      <w:rFonts w:ascii="Arial" w:eastAsia="Arial" w:hAnsi="Arial" w:cs="Arial"/>
      <w:sz w:val="21"/>
      <w:szCs w:val="21"/>
      <w:shd w:val="clear" w:color="auto" w:fill="FFFFFF"/>
    </w:rPr>
  </w:style>
  <w:style w:type="paragraph" w:customStyle="1" w:styleId="3a">
    <w:name w:val="Основен текст (3)"/>
    <w:basedOn w:val="a0"/>
    <w:link w:val="39"/>
    <w:rsid w:val="00A41C46"/>
    <w:pPr>
      <w:shd w:val="clear" w:color="auto" w:fill="FFFFFF"/>
      <w:spacing w:before="60" w:after="180" w:line="0" w:lineRule="atLeast"/>
      <w:jc w:val="both"/>
    </w:pPr>
    <w:rPr>
      <w:rFonts w:ascii="Arial" w:eastAsia="Arial" w:hAnsi="Arial" w:cs="Arial"/>
      <w:sz w:val="21"/>
      <w:szCs w:val="21"/>
      <w:lang w:eastAsia="bg-BG"/>
    </w:rPr>
  </w:style>
  <w:style w:type="paragraph" w:customStyle="1" w:styleId="1f1">
    <w:name w:val="Списък на абзаци1"/>
    <w:basedOn w:val="a0"/>
    <w:uiPriority w:val="34"/>
    <w:qFormat/>
    <w:rsid w:val="00A41C46"/>
    <w:pPr>
      <w:ind w:left="720"/>
      <w:contextualSpacing/>
    </w:pPr>
    <w:rPr>
      <w:rFonts w:ascii="Arial Unicode MS" w:eastAsia="Arial Unicode MS" w:hAnsi="Arial Unicode MS" w:cs="Arial Unicode MS"/>
      <w:color w:val="000000"/>
      <w:lang w:eastAsia="bg-BG"/>
    </w:rPr>
  </w:style>
  <w:style w:type="character" w:customStyle="1" w:styleId="2d">
    <w:name w:val="Основен текст (2)_"/>
    <w:rsid w:val="00A41C46"/>
    <w:rPr>
      <w:rFonts w:ascii="Arial" w:eastAsia="Arial" w:hAnsi="Arial" w:cs="Arial" w:hint="default"/>
      <w:b w:val="0"/>
      <w:bCs w:val="0"/>
      <w:i w:val="0"/>
      <w:iCs w:val="0"/>
      <w:smallCaps w:val="0"/>
      <w:strike w:val="0"/>
      <w:dstrike w:val="0"/>
      <w:sz w:val="58"/>
      <w:szCs w:val="58"/>
      <w:u w:val="none"/>
      <w:effect w:val="none"/>
    </w:rPr>
  </w:style>
  <w:style w:type="character" w:customStyle="1" w:styleId="2e">
    <w:name w:val="Основен текст (2)"/>
    <w:rsid w:val="00A41C46"/>
  </w:style>
  <w:style w:type="character" w:customStyle="1" w:styleId="Arial">
    <w:name w:val="Горен или долен колонтитул + Arial"/>
    <w:aliases w:val="10,5 pt,Курсив"/>
    <w:rsid w:val="00A41C46"/>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fff7">
    <w:name w:val="Основен текст + Удебелен"/>
    <w:rsid w:val="00A41C46"/>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A41C46"/>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A41C46"/>
    <w:rPr>
      <w:rFonts w:ascii="Arial" w:hAnsi="Arial"/>
      <w:lang w:val="en-GB"/>
    </w:rPr>
  </w:style>
  <w:style w:type="paragraph" w:customStyle="1" w:styleId="ACharChar0">
    <w:name w:val="A Char Char"/>
    <w:basedOn w:val="a0"/>
    <w:link w:val="ACharChar"/>
    <w:uiPriority w:val="99"/>
    <w:rsid w:val="00A41C46"/>
    <w:pPr>
      <w:snapToGrid w:val="0"/>
      <w:jc w:val="both"/>
    </w:pPr>
    <w:rPr>
      <w:rFonts w:ascii="Arial" w:hAnsi="Arial"/>
      <w:sz w:val="20"/>
      <w:szCs w:val="20"/>
      <w:lang w:val="en-GB"/>
    </w:rPr>
  </w:style>
  <w:style w:type="character" w:customStyle="1" w:styleId="afff8">
    <w:name w:val="Основной текст_"/>
    <w:link w:val="1f2"/>
    <w:uiPriority w:val="99"/>
    <w:locked/>
    <w:rsid w:val="00A41C46"/>
    <w:rPr>
      <w:rFonts w:ascii="Times New Roman" w:hAnsi="Times New Roman"/>
      <w:sz w:val="23"/>
      <w:szCs w:val="23"/>
      <w:shd w:val="clear" w:color="auto" w:fill="FFFFFF"/>
    </w:rPr>
  </w:style>
  <w:style w:type="paragraph" w:customStyle="1" w:styleId="1f2">
    <w:name w:val="Основной текст1"/>
    <w:basedOn w:val="a0"/>
    <w:link w:val="afff8"/>
    <w:uiPriority w:val="99"/>
    <w:rsid w:val="00A41C46"/>
    <w:pPr>
      <w:widowControl w:val="0"/>
      <w:shd w:val="clear" w:color="auto" w:fill="FFFFFF"/>
      <w:spacing w:before="1020" w:line="394" w:lineRule="exact"/>
      <w:ind w:hanging="380"/>
    </w:pPr>
    <w:rPr>
      <w:sz w:val="23"/>
      <w:szCs w:val="23"/>
      <w:lang w:eastAsia="bg-BG"/>
    </w:rPr>
  </w:style>
  <w:style w:type="character" w:customStyle="1" w:styleId="afff9">
    <w:name w:val="Основной текст + Полужирный"/>
    <w:uiPriority w:val="99"/>
    <w:rsid w:val="00A41C46"/>
    <w:rPr>
      <w:rFonts w:ascii="Times New Roman" w:hAnsi="Times New Roman" w:cs="Times New Roman"/>
      <w:b/>
      <w:bCs/>
      <w:sz w:val="23"/>
      <w:szCs w:val="23"/>
      <w:u w:val="none"/>
      <w:shd w:val="clear" w:color="auto" w:fill="FFFFFF"/>
    </w:rPr>
  </w:style>
  <w:style w:type="character" w:customStyle="1" w:styleId="1f3">
    <w:name w:val="Заголовок №1_"/>
    <w:link w:val="1f4"/>
    <w:uiPriority w:val="99"/>
    <w:rsid w:val="00A41C46"/>
    <w:rPr>
      <w:rFonts w:ascii="Times New Roman" w:hAnsi="Times New Roman"/>
      <w:b/>
      <w:bCs/>
      <w:shd w:val="clear" w:color="auto" w:fill="FFFFFF"/>
    </w:rPr>
  </w:style>
  <w:style w:type="paragraph" w:customStyle="1" w:styleId="1f4">
    <w:name w:val="Заголовок №1"/>
    <w:basedOn w:val="a0"/>
    <w:link w:val="1f3"/>
    <w:uiPriority w:val="99"/>
    <w:rsid w:val="00A41C46"/>
    <w:pPr>
      <w:widowControl w:val="0"/>
      <w:shd w:val="clear" w:color="auto" w:fill="FFFFFF"/>
      <w:spacing w:before="780" w:after="180" w:line="240" w:lineRule="atLeast"/>
      <w:jc w:val="both"/>
      <w:outlineLvl w:val="0"/>
    </w:pPr>
    <w:rPr>
      <w:b/>
      <w:bCs/>
      <w:sz w:val="20"/>
      <w:szCs w:val="20"/>
      <w:lang w:eastAsia="bg-BG"/>
    </w:rPr>
  </w:style>
  <w:style w:type="character" w:customStyle="1" w:styleId="3b">
    <w:name w:val="Основной текст (3)_"/>
    <w:link w:val="311"/>
    <w:uiPriority w:val="99"/>
    <w:rsid w:val="00A41C46"/>
    <w:rPr>
      <w:rFonts w:ascii="Times New Roman" w:hAnsi="Times New Roman"/>
      <w:b/>
      <w:bCs/>
      <w:shd w:val="clear" w:color="auto" w:fill="FFFFFF"/>
    </w:rPr>
  </w:style>
  <w:style w:type="character" w:customStyle="1" w:styleId="3c">
    <w:name w:val="Основной текст (3)"/>
    <w:uiPriority w:val="99"/>
    <w:rsid w:val="00A41C46"/>
    <w:rPr>
      <w:rFonts w:ascii="Times New Roman" w:hAnsi="Times New Roman" w:cs="Times New Roman"/>
      <w:b/>
      <w:bCs/>
      <w:u w:val="single"/>
      <w:shd w:val="clear" w:color="auto" w:fill="FFFFFF"/>
    </w:rPr>
  </w:style>
  <w:style w:type="character" w:customStyle="1" w:styleId="3d">
    <w:name w:val="Основной текст (3) + Не полужирный"/>
    <w:uiPriority w:val="99"/>
    <w:rsid w:val="00A41C46"/>
  </w:style>
  <w:style w:type="paragraph" w:customStyle="1" w:styleId="311">
    <w:name w:val="Основной текст (3)1"/>
    <w:basedOn w:val="a0"/>
    <w:link w:val="3b"/>
    <w:uiPriority w:val="99"/>
    <w:rsid w:val="00A41C46"/>
    <w:pPr>
      <w:widowControl w:val="0"/>
      <w:shd w:val="clear" w:color="auto" w:fill="FFFFFF"/>
      <w:spacing w:after="960" w:line="240" w:lineRule="atLeast"/>
      <w:ind w:hanging="360"/>
    </w:pPr>
    <w:rPr>
      <w:b/>
      <w:bCs/>
      <w:sz w:val="20"/>
      <w:szCs w:val="20"/>
      <w:lang w:eastAsia="bg-BG"/>
    </w:rPr>
  </w:style>
  <w:style w:type="character" w:customStyle="1" w:styleId="120">
    <w:name w:val="Основной текст (12)_"/>
    <w:link w:val="121"/>
    <w:uiPriority w:val="99"/>
    <w:rsid w:val="00A41C46"/>
    <w:rPr>
      <w:rFonts w:ascii="Times New Roman" w:hAnsi="Times New Roman"/>
      <w:i/>
      <w:iCs/>
      <w:sz w:val="23"/>
      <w:szCs w:val="23"/>
      <w:shd w:val="clear" w:color="auto" w:fill="FFFFFF"/>
    </w:rPr>
  </w:style>
  <w:style w:type="character" w:customStyle="1" w:styleId="122">
    <w:name w:val="Основной текст (12) + Не курсив"/>
    <w:uiPriority w:val="99"/>
    <w:rsid w:val="00A41C46"/>
  </w:style>
  <w:style w:type="character" w:customStyle="1" w:styleId="3e">
    <w:name w:val="Заголовок №3_"/>
    <w:link w:val="312"/>
    <w:uiPriority w:val="99"/>
    <w:rsid w:val="00A41C46"/>
    <w:rPr>
      <w:rFonts w:ascii="Times New Roman" w:hAnsi="Times New Roman"/>
      <w:sz w:val="23"/>
      <w:szCs w:val="23"/>
      <w:shd w:val="clear" w:color="auto" w:fill="FFFFFF"/>
    </w:rPr>
  </w:style>
  <w:style w:type="paragraph" w:customStyle="1" w:styleId="121">
    <w:name w:val="Основной текст (12)1"/>
    <w:basedOn w:val="a0"/>
    <w:link w:val="120"/>
    <w:uiPriority w:val="99"/>
    <w:rsid w:val="00A41C46"/>
    <w:pPr>
      <w:widowControl w:val="0"/>
      <w:shd w:val="clear" w:color="auto" w:fill="FFFFFF"/>
      <w:spacing w:before="240" w:after="240" w:line="274" w:lineRule="exact"/>
      <w:ind w:hanging="720"/>
      <w:jc w:val="both"/>
    </w:pPr>
    <w:rPr>
      <w:i/>
      <w:iCs/>
      <w:sz w:val="23"/>
      <w:szCs w:val="23"/>
      <w:lang w:eastAsia="bg-BG"/>
    </w:rPr>
  </w:style>
  <w:style w:type="paragraph" w:customStyle="1" w:styleId="312">
    <w:name w:val="Заголовок №31"/>
    <w:basedOn w:val="a0"/>
    <w:link w:val="3e"/>
    <w:uiPriority w:val="99"/>
    <w:rsid w:val="00A41C46"/>
    <w:pPr>
      <w:widowControl w:val="0"/>
      <w:shd w:val="clear" w:color="auto" w:fill="FFFFFF"/>
      <w:spacing w:before="240" w:line="274" w:lineRule="exact"/>
      <w:ind w:hanging="360"/>
      <w:jc w:val="both"/>
      <w:outlineLvl w:val="2"/>
    </w:pPr>
    <w:rPr>
      <w:sz w:val="23"/>
      <w:szCs w:val="23"/>
      <w:lang w:eastAsia="bg-BG"/>
    </w:rPr>
  </w:style>
  <w:style w:type="paragraph" w:customStyle="1" w:styleId="xl29">
    <w:name w:val="xl29"/>
    <w:basedOn w:val="a0"/>
    <w:rsid w:val="00A41C46"/>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sz w:val="22"/>
      <w:szCs w:val="22"/>
      <w:lang w:eastAsia="ar-SA"/>
    </w:rPr>
  </w:style>
  <w:style w:type="paragraph" w:customStyle="1" w:styleId="MediumGrid1-Accent21">
    <w:name w:val="Medium Grid 1 - Accent 21"/>
    <w:basedOn w:val="a0"/>
    <w:uiPriority w:val="63"/>
    <w:qFormat/>
    <w:rsid w:val="00C04B57"/>
    <w:pPr>
      <w:ind w:left="708"/>
    </w:pPr>
  </w:style>
  <w:style w:type="paragraph" w:styleId="afffa">
    <w:name w:val="List Paragraph"/>
    <w:basedOn w:val="a0"/>
    <w:uiPriority w:val="34"/>
    <w:qFormat/>
    <w:rsid w:val="00A624BD"/>
    <w:pPr>
      <w:ind w:left="708"/>
    </w:pPr>
  </w:style>
  <w:style w:type="character" w:customStyle="1" w:styleId="filled-value2">
    <w:name w:val="filled-value2"/>
    <w:rsid w:val="00BD5100"/>
    <w:rPr>
      <w:b w:val="0"/>
      <w:bCs w:val="0"/>
      <w:vanish w:val="0"/>
      <w:webHidden w:val="0"/>
      <w:sz w:val="23"/>
      <w:szCs w:val="23"/>
      <w:specVanish w:val="0"/>
    </w:rPr>
  </w:style>
  <w:style w:type="character" w:customStyle="1" w:styleId="Bodytext2">
    <w:name w:val="Body text (2)_"/>
    <w:link w:val="Bodytext20"/>
    <w:rsid w:val="00934680"/>
    <w:rPr>
      <w:rFonts w:ascii="Verdana" w:eastAsia="Verdana" w:hAnsi="Verdana" w:cs="Verdana"/>
      <w:shd w:val="clear" w:color="auto" w:fill="FFFFFF"/>
    </w:rPr>
  </w:style>
  <w:style w:type="character" w:customStyle="1" w:styleId="Bodytext8">
    <w:name w:val="Body text (8)_"/>
    <w:link w:val="Bodytext80"/>
    <w:rsid w:val="00934680"/>
    <w:rPr>
      <w:rFonts w:ascii="Century Gothic" w:eastAsia="Century Gothic" w:hAnsi="Century Gothic" w:cs="Century Gothic"/>
      <w:sz w:val="19"/>
      <w:szCs w:val="19"/>
      <w:shd w:val="clear" w:color="auto" w:fill="FFFFFF"/>
    </w:rPr>
  </w:style>
  <w:style w:type="character" w:customStyle="1" w:styleId="Bodytext2Italic">
    <w:name w:val="Body text (2) + Italic"/>
    <w:rsid w:val="00934680"/>
    <w:rPr>
      <w:rFonts w:ascii="Verdana" w:eastAsia="Verdana" w:hAnsi="Verdana" w:cs="Verdana"/>
      <w:b w:val="0"/>
      <w:bCs w:val="0"/>
      <w:i/>
      <w:iCs/>
      <w:smallCaps w:val="0"/>
      <w:strike w:val="0"/>
      <w:color w:val="000000"/>
      <w:spacing w:val="0"/>
      <w:w w:val="100"/>
      <w:position w:val="0"/>
      <w:sz w:val="20"/>
      <w:szCs w:val="20"/>
      <w:u w:val="none"/>
      <w:lang w:val="bg-BG" w:eastAsia="bg-BG" w:bidi="bg-BG"/>
    </w:rPr>
  </w:style>
  <w:style w:type="paragraph" w:customStyle="1" w:styleId="Bodytext20">
    <w:name w:val="Body text (2)"/>
    <w:basedOn w:val="a0"/>
    <w:link w:val="Bodytext2"/>
    <w:rsid w:val="00934680"/>
    <w:pPr>
      <w:widowControl w:val="0"/>
      <w:shd w:val="clear" w:color="auto" w:fill="FFFFFF"/>
      <w:spacing w:before="500" w:line="364" w:lineRule="exact"/>
      <w:jc w:val="both"/>
    </w:pPr>
    <w:rPr>
      <w:rFonts w:ascii="Verdana" w:eastAsia="Verdana" w:hAnsi="Verdana" w:cs="Verdana"/>
      <w:sz w:val="20"/>
      <w:szCs w:val="20"/>
      <w:lang w:val="en-US"/>
    </w:rPr>
  </w:style>
  <w:style w:type="paragraph" w:customStyle="1" w:styleId="Bodytext80">
    <w:name w:val="Body text (8)"/>
    <w:basedOn w:val="a0"/>
    <w:link w:val="Bodytext8"/>
    <w:rsid w:val="00934680"/>
    <w:pPr>
      <w:widowControl w:val="0"/>
      <w:shd w:val="clear" w:color="auto" w:fill="FFFFFF"/>
      <w:spacing w:after="300" w:line="226" w:lineRule="exact"/>
      <w:jc w:val="right"/>
    </w:pPr>
    <w:rPr>
      <w:rFonts w:ascii="Century Gothic" w:eastAsia="Century Gothic" w:hAnsi="Century Gothic" w:cs="Century Gothic"/>
      <w:sz w:val="19"/>
      <w:szCs w:val="19"/>
      <w:lang w:val="en-US"/>
    </w:rPr>
  </w:style>
  <w:style w:type="character" w:customStyle="1" w:styleId="Bodytext6">
    <w:name w:val="Body text (6)_"/>
    <w:link w:val="Bodytext60"/>
    <w:rsid w:val="007A1D97"/>
    <w:rPr>
      <w:rFonts w:ascii="Times New Roman" w:eastAsia="Times New Roman" w:hAnsi="Times New Roman"/>
      <w:i/>
      <w:iCs/>
      <w:shd w:val="clear" w:color="auto" w:fill="FFFFFF"/>
    </w:rPr>
  </w:style>
  <w:style w:type="paragraph" w:customStyle="1" w:styleId="Bodytext60">
    <w:name w:val="Body text (6)"/>
    <w:basedOn w:val="a0"/>
    <w:link w:val="Bodytext6"/>
    <w:rsid w:val="007A1D97"/>
    <w:pPr>
      <w:widowControl w:val="0"/>
      <w:shd w:val="clear" w:color="auto" w:fill="FFFFFF"/>
      <w:spacing w:line="302" w:lineRule="exact"/>
      <w:ind w:hanging="260"/>
      <w:jc w:val="both"/>
    </w:pPr>
    <w:rPr>
      <w:rFonts w:eastAsia="Times New Roman"/>
      <w:i/>
      <w:iCs/>
      <w:sz w:val="20"/>
      <w:szCs w:val="20"/>
      <w:lang w:val="en-US"/>
    </w:rPr>
  </w:style>
  <w:style w:type="character" w:customStyle="1" w:styleId="Bodytext30">
    <w:name w:val="Body text (3)_"/>
    <w:rsid w:val="005B58AF"/>
    <w:rPr>
      <w:rFonts w:ascii="Times New Roman" w:eastAsia="Times New Roman" w:hAnsi="Times New Roman" w:cs="Times New Roman"/>
      <w:b/>
      <w:bCs/>
      <w:i/>
      <w:iCs/>
      <w:sz w:val="19"/>
      <w:szCs w:val="19"/>
      <w:shd w:val="clear" w:color="auto" w:fill="FFFFFF"/>
    </w:rPr>
  </w:style>
  <w:style w:type="character" w:customStyle="1" w:styleId="Bodytext3NotBold">
    <w:name w:val="Body text (3) + Not Bold"/>
    <w:rsid w:val="006262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275pt">
    <w:name w:val="Body text (2) + 7;5 pt"/>
    <w:rsid w:val="00B0709B"/>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8pt">
    <w:name w:val="Body text (2) + 8 pt"/>
    <w:rsid w:val="00B0709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bg-BG" w:eastAsia="bg-BG" w:bidi="bg-BG"/>
    </w:rPr>
  </w:style>
  <w:style w:type="character" w:customStyle="1" w:styleId="Bodytext28ptSmallCaps">
    <w:name w:val="Body text (2) + 8 pt;Small Caps"/>
    <w:rsid w:val="00B0709B"/>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bg-BG" w:eastAsia="bg-BG" w:bidi="bg-BG"/>
    </w:rPr>
  </w:style>
  <w:style w:type="character" w:customStyle="1" w:styleId="Bodytext2SmallCaps">
    <w:name w:val="Body text (2) + Small Caps"/>
    <w:rsid w:val="00B0709B"/>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bg-BG" w:eastAsia="bg-BG" w:bidi="bg-BG"/>
    </w:rPr>
  </w:style>
  <w:style w:type="character" w:customStyle="1" w:styleId="Bodytext6Spacing1pt">
    <w:name w:val="Body text (6) + Spacing 1 pt"/>
    <w:rsid w:val="002E1E1E"/>
    <w:rPr>
      <w:rFonts w:ascii="Times New Roman" w:eastAsia="Times New Roman" w:hAnsi="Times New Roman" w:cs="Times New Roman"/>
      <w:i/>
      <w:iCs/>
      <w:color w:val="000000"/>
      <w:spacing w:val="20"/>
      <w:w w:val="100"/>
      <w:position w:val="0"/>
      <w:sz w:val="24"/>
      <w:szCs w:val="24"/>
      <w:shd w:val="clear" w:color="auto" w:fill="FFFFFF"/>
      <w:lang w:val="bg-BG" w:eastAsia="bg-BG" w:bidi="bg-BG"/>
    </w:rPr>
  </w:style>
  <w:style w:type="paragraph" w:customStyle="1" w:styleId="CharCharCharCharCharChar0">
    <w:name w:val="Char Char Char Char Char Char"/>
    <w:basedOn w:val="a0"/>
    <w:rsid w:val="00AC5F74"/>
    <w:pPr>
      <w:tabs>
        <w:tab w:val="left" w:pos="709"/>
      </w:tabs>
    </w:pPr>
    <w:rPr>
      <w:rFonts w:ascii="Tahoma" w:eastAsia="Times New Roman"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single" w:sz="12" w:space="2" w:color="FFFFCC"/>
                                                <w:left w:val="single" w:sz="12" w:space="2" w:color="FFFFCC"/>
                                                <w:bottom w:val="single" w:sz="12" w:space="2" w:color="FFFFCC"/>
                                                <w:right w:val="single" w:sz="12" w:space="0" w:color="FFFFCC"/>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20"/>
                                                                                          <w:marTop w:val="0"/>
                                                                                          <w:marBottom w:val="150"/>
                                                                                          <w:divBdr>
                                                                                            <w:top w:val="single" w:sz="2" w:space="0" w:color="EFEFEF"/>
                                                                                            <w:left w:val="single" w:sz="6" w:space="0" w:color="EFEFEF"/>
                                                                                            <w:bottom w:val="single" w:sz="6" w:space="0" w:color="E2E2E2"/>
                                                                                            <w:right w:val="single" w:sz="6" w:space="0" w:color="EFEFEF"/>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single" w:sz="2" w:space="4" w:color="D8D8D8"/>
                                                                                                                <w:left w:val="single" w:sz="2" w:space="0" w:color="D8D8D8"/>
                                                                                                                <w:bottom w:val="single" w:sz="2" w:space="4" w:color="D8D8D8"/>
                                                                                                                <w:right w:val="single" w:sz="2" w:space="0" w:color="D8D8D8"/>
                                                                                                              </w:divBdr>
                                                                                                              <w:divsChild>
                                                                                                                <w:div w:id="51">
                                                                                                                  <w:marLeft w:val="225"/>
                                                                                                                  <w:marRight w:val="225"/>
                                                                                                                  <w:marTop w:val="75"/>
                                                                                                                  <w:marBottom w:val="75"/>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uto"/>
                                                                                                                        <w:left w:val="single" w:sz="6" w:space="0" w:color="auto"/>
                                                                                                                        <w:bottom w:val="single" w:sz="6" w:space="0" w:color="auto"/>
                                                                                                                        <w:right w:val="single" w:sz="6"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23361522">
      <w:bodyDiv w:val="1"/>
      <w:marLeft w:val="0"/>
      <w:marRight w:val="0"/>
      <w:marTop w:val="0"/>
      <w:marBottom w:val="0"/>
      <w:divBdr>
        <w:top w:val="none" w:sz="0" w:space="0" w:color="auto"/>
        <w:left w:val="none" w:sz="0" w:space="0" w:color="auto"/>
        <w:bottom w:val="none" w:sz="0" w:space="0" w:color="auto"/>
        <w:right w:val="none" w:sz="0" w:space="0" w:color="auto"/>
      </w:divBdr>
    </w:div>
    <w:div w:id="107117300">
      <w:bodyDiv w:val="1"/>
      <w:marLeft w:val="0"/>
      <w:marRight w:val="0"/>
      <w:marTop w:val="0"/>
      <w:marBottom w:val="0"/>
      <w:divBdr>
        <w:top w:val="none" w:sz="0" w:space="0" w:color="auto"/>
        <w:left w:val="none" w:sz="0" w:space="0" w:color="auto"/>
        <w:bottom w:val="none" w:sz="0" w:space="0" w:color="auto"/>
        <w:right w:val="none" w:sz="0" w:space="0" w:color="auto"/>
      </w:divBdr>
    </w:div>
    <w:div w:id="107285849">
      <w:bodyDiv w:val="1"/>
      <w:marLeft w:val="0"/>
      <w:marRight w:val="0"/>
      <w:marTop w:val="0"/>
      <w:marBottom w:val="0"/>
      <w:divBdr>
        <w:top w:val="none" w:sz="0" w:space="0" w:color="auto"/>
        <w:left w:val="none" w:sz="0" w:space="0" w:color="auto"/>
        <w:bottom w:val="none" w:sz="0" w:space="0" w:color="auto"/>
        <w:right w:val="none" w:sz="0" w:space="0" w:color="auto"/>
      </w:divBdr>
      <w:divsChild>
        <w:div w:id="714237507">
          <w:marLeft w:val="0"/>
          <w:marRight w:val="0"/>
          <w:marTop w:val="0"/>
          <w:marBottom w:val="0"/>
          <w:divBdr>
            <w:top w:val="none" w:sz="0" w:space="0" w:color="auto"/>
            <w:left w:val="none" w:sz="0" w:space="0" w:color="auto"/>
            <w:bottom w:val="none" w:sz="0" w:space="0" w:color="auto"/>
            <w:right w:val="none" w:sz="0" w:space="0" w:color="auto"/>
          </w:divBdr>
        </w:div>
        <w:div w:id="1337028882">
          <w:marLeft w:val="0"/>
          <w:marRight w:val="0"/>
          <w:marTop w:val="0"/>
          <w:marBottom w:val="0"/>
          <w:divBdr>
            <w:top w:val="none" w:sz="0" w:space="0" w:color="auto"/>
            <w:left w:val="none" w:sz="0" w:space="0" w:color="auto"/>
            <w:bottom w:val="none" w:sz="0" w:space="0" w:color="auto"/>
            <w:right w:val="none" w:sz="0" w:space="0" w:color="auto"/>
          </w:divBdr>
        </w:div>
        <w:div w:id="1469664772">
          <w:marLeft w:val="0"/>
          <w:marRight w:val="0"/>
          <w:marTop w:val="0"/>
          <w:marBottom w:val="0"/>
          <w:divBdr>
            <w:top w:val="none" w:sz="0" w:space="0" w:color="auto"/>
            <w:left w:val="none" w:sz="0" w:space="0" w:color="auto"/>
            <w:bottom w:val="none" w:sz="0" w:space="0" w:color="auto"/>
            <w:right w:val="none" w:sz="0" w:space="0" w:color="auto"/>
          </w:divBdr>
        </w:div>
        <w:div w:id="59597239">
          <w:marLeft w:val="0"/>
          <w:marRight w:val="0"/>
          <w:marTop w:val="0"/>
          <w:marBottom w:val="0"/>
          <w:divBdr>
            <w:top w:val="none" w:sz="0" w:space="0" w:color="auto"/>
            <w:left w:val="none" w:sz="0" w:space="0" w:color="auto"/>
            <w:bottom w:val="none" w:sz="0" w:space="0" w:color="auto"/>
            <w:right w:val="none" w:sz="0" w:space="0" w:color="auto"/>
          </w:divBdr>
        </w:div>
        <w:div w:id="1381247752">
          <w:marLeft w:val="0"/>
          <w:marRight w:val="0"/>
          <w:marTop w:val="0"/>
          <w:marBottom w:val="0"/>
          <w:divBdr>
            <w:top w:val="none" w:sz="0" w:space="0" w:color="auto"/>
            <w:left w:val="none" w:sz="0" w:space="0" w:color="auto"/>
            <w:bottom w:val="none" w:sz="0" w:space="0" w:color="auto"/>
            <w:right w:val="none" w:sz="0" w:space="0" w:color="auto"/>
          </w:divBdr>
        </w:div>
        <w:div w:id="1916015944">
          <w:marLeft w:val="0"/>
          <w:marRight w:val="0"/>
          <w:marTop w:val="0"/>
          <w:marBottom w:val="0"/>
          <w:divBdr>
            <w:top w:val="none" w:sz="0" w:space="0" w:color="auto"/>
            <w:left w:val="none" w:sz="0" w:space="0" w:color="auto"/>
            <w:bottom w:val="none" w:sz="0" w:space="0" w:color="auto"/>
            <w:right w:val="none" w:sz="0" w:space="0" w:color="auto"/>
          </w:divBdr>
        </w:div>
        <w:div w:id="172653490">
          <w:marLeft w:val="0"/>
          <w:marRight w:val="0"/>
          <w:marTop w:val="0"/>
          <w:marBottom w:val="0"/>
          <w:divBdr>
            <w:top w:val="none" w:sz="0" w:space="0" w:color="auto"/>
            <w:left w:val="none" w:sz="0" w:space="0" w:color="auto"/>
            <w:bottom w:val="none" w:sz="0" w:space="0" w:color="auto"/>
            <w:right w:val="none" w:sz="0" w:space="0" w:color="auto"/>
          </w:divBdr>
        </w:div>
      </w:divsChild>
    </w:div>
    <w:div w:id="119693826">
      <w:bodyDiv w:val="1"/>
      <w:marLeft w:val="0"/>
      <w:marRight w:val="0"/>
      <w:marTop w:val="0"/>
      <w:marBottom w:val="0"/>
      <w:divBdr>
        <w:top w:val="none" w:sz="0" w:space="0" w:color="auto"/>
        <w:left w:val="none" w:sz="0" w:space="0" w:color="auto"/>
        <w:bottom w:val="none" w:sz="0" w:space="0" w:color="auto"/>
        <w:right w:val="none" w:sz="0" w:space="0" w:color="auto"/>
      </w:divBdr>
    </w:div>
    <w:div w:id="207108716">
      <w:bodyDiv w:val="1"/>
      <w:marLeft w:val="0"/>
      <w:marRight w:val="0"/>
      <w:marTop w:val="0"/>
      <w:marBottom w:val="0"/>
      <w:divBdr>
        <w:top w:val="none" w:sz="0" w:space="0" w:color="auto"/>
        <w:left w:val="none" w:sz="0" w:space="0" w:color="auto"/>
        <w:bottom w:val="none" w:sz="0" w:space="0" w:color="auto"/>
        <w:right w:val="none" w:sz="0" w:space="0" w:color="auto"/>
      </w:divBdr>
    </w:div>
    <w:div w:id="222374146">
      <w:bodyDiv w:val="1"/>
      <w:marLeft w:val="0"/>
      <w:marRight w:val="0"/>
      <w:marTop w:val="0"/>
      <w:marBottom w:val="0"/>
      <w:divBdr>
        <w:top w:val="none" w:sz="0" w:space="0" w:color="auto"/>
        <w:left w:val="none" w:sz="0" w:space="0" w:color="auto"/>
        <w:bottom w:val="none" w:sz="0" w:space="0" w:color="auto"/>
        <w:right w:val="none" w:sz="0" w:space="0" w:color="auto"/>
      </w:divBdr>
    </w:div>
    <w:div w:id="438650364">
      <w:bodyDiv w:val="1"/>
      <w:marLeft w:val="0"/>
      <w:marRight w:val="0"/>
      <w:marTop w:val="0"/>
      <w:marBottom w:val="0"/>
      <w:divBdr>
        <w:top w:val="none" w:sz="0" w:space="0" w:color="auto"/>
        <w:left w:val="none" w:sz="0" w:space="0" w:color="auto"/>
        <w:bottom w:val="none" w:sz="0" w:space="0" w:color="auto"/>
        <w:right w:val="none" w:sz="0" w:space="0" w:color="auto"/>
      </w:divBdr>
    </w:div>
    <w:div w:id="491607511">
      <w:bodyDiv w:val="1"/>
      <w:marLeft w:val="0"/>
      <w:marRight w:val="0"/>
      <w:marTop w:val="0"/>
      <w:marBottom w:val="0"/>
      <w:divBdr>
        <w:top w:val="none" w:sz="0" w:space="0" w:color="auto"/>
        <w:left w:val="none" w:sz="0" w:space="0" w:color="auto"/>
        <w:bottom w:val="none" w:sz="0" w:space="0" w:color="auto"/>
        <w:right w:val="none" w:sz="0" w:space="0" w:color="auto"/>
      </w:divBdr>
    </w:div>
    <w:div w:id="529952123">
      <w:bodyDiv w:val="1"/>
      <w:marLeft w:val="0"/>
      <w:marRight w:val="0"/>
      <w:marTop w:val="0"/>
      <w:marBottom w:val="0"/>
      <w:divBdr>
        <w:top w:val="none" w:sz="0" w:space="0" w:color="auto"/>
        <w:left w:val="none" w:sz="0" w:space="0" w:color="auto"/>
        <w:bottom w:val="none" w:sz="0" w:space="0" w:color="auto"/>
        <w:right w:val="none" w:sz="0" w:space="0" w:color="auto"/>
      </w:divBdr>
    </w:div>
    <w:div w:id="705301274">
      <w:bodyDiv w:val="1"/>
      <w:marLeft w:val="0"/>
      <w:marRight w:val="0"/>
      <w:marTop w:val="0"/>
      <w:marBottom w:val="0"/>
      <w:divBdr>
        <w:top w:val="none" w:sz="0" w:space="0" w:color="auto"/>
        <w:left w:val="none" w:sz="0" w:space="0" w:color="auto"/>
        <w:bottom w:val="none" w:sz="0" w:space="0" w:color="auto"/>
        <w:right w:val="none" w:sz="0" w:space="0" w:color="auto"/>
      </w:divBdr>
    </w:div>
    <w:div w:id="721052157">
      <w:bodyDiv w:val="1"/>
      <w:marLeft w:val="0"/>
      <w:marRight w:val="0"/>
      <w:marTop w:val="0"/>
      <w:marBottom w:val="0"/>
      <w:divBdr>
        <w:top w:val="none" w:sz="0" w:space="0" w:color="auto"/>
        <w:left w:val="none" w:sz="0" w:space="0" w:color="auto"/>
        <w:bottom w:val="none" w:sz="0" w:space="0" w:color="auto"/>
        <w:right w:val="none" w:sz="0" w:space="0" w:color="auto"/>
      </w:divBdr>
    </w:div>
    <w:div w:id="843520563">
      <w:bodyDiv w:val="1"/>
      <w:marLeft w:val="0"/>
      <w:marRight w:val="0"/>
      <w:marTop w:val="0"/>
      <w:marBottom w:val="0"/>
      <w:divBdr>
        <w:top w:val="none" w:sz="0" w:space="0" w:color="auto"/>
        <w:left w:val="none" w:sz="0" w:space="0" w:color="auto"/>
        <w:bottom w:val="none" w:sz="0" w:space="0" w:color="auto"/>
        <w:right w:val="none" w:sz="0" w:space="0" w:color="auto"/>
      </w:divBdr>
    </w:div>
    <w:div w:id="864559479">
      <w:bodyDiv w:val="1"/>
      <w:marLeft w:val="0"/>
      <w:marRight w:val="0"/>
      <w:marTop w:val="0"/>
      <w:marBottom w:val="0"/>
      <w:divBdr>
        <w:top w:val="none" w:sz="0" w:space="0" w:color="auto"/>
        <w:left w:val="none" w:sz="0" w:space="0" w:color="auto"/>
        <w:bottom w:val="none" w:sz="0" w:space="0" w:color="auto"/>
        <w:right w:val="none" w:sz="0" w:space="0" w:color="auto"/>
      </w:divBdr>
    </w:div>
    <w:div w:id="1040008417">
      <w:bodyDiv w:val="1"/>
      <w:marLeft w:val="0"/>
      <w:marRight w:val="0"/>
      <w:marTop w:val="0"/>
      <w:marBottom w:val="0"/>
      <w:divBdr>
        <w:top w:val="none" w:sz="0" w:space="0" w:color="auto"/>
        <w:left w:val="none" w:sz="0" w:space="0" w:color="auto"/>
        <w:bottom w:val="none" w:sz="0" w:space="0" w:color="auto"/>
        <w:right w:val="none" w:sz="0" w:space="0" w:color="auto"/>
      </w:divBdr>
    </w:div>
    <w:div w:id="1164665621">
      <w:bodyDiv w:val="1"/>
      <w:marLeft w:val="0"/>
      <w:marRight w:val="0"/>
      <w:marTop w:val="0"/>
      <w:marBottom w:val="0"/>
      <w:divBdr>
        <w:top w:val="none" w:sz="0" w:space="0" w:color="auto"/>
        <w:left w:val="none" w:sz="0" w:space="0" w:color="auto"/>
        <w:bottom w:val="none" w:sz="0" w:space="0" w:color="auto"/>
        <w:right w:val="none" w:sz="0" w:space="0" w:color="auto"/>
      </w:divBdr>
    </w:div>
    <w:div w:id="1166244175">
      <w:bodyDiv w:val="1"/>
      <w:marLeft w:val="0"/>
      <w:marRight w:val="0"/>
      <w:marTop w:val="0"/>
      <w:marBottom w:val="0"/>
      <w:divBdr>
        <w:top w:val="none" w:sz="0" w:space="0" w:color="auto"/>
        <w:left w:val="none" w:sz="0" w:space="0" w:color="auto"/>
        <w:bottom w:val="none" w:sz="0" w:space="0" w:color="auto"/>
        <w:right w:val="none" w:sz="0" w:space="0" w:color="auto"/>
      </w:divBdr>
      <w:divsChild>
        <w:div w:id="154565859">
          <w:marLeft w:val="0"/>
          <w:marRight w:val="0"/>
          <w:marTop w:val="0"/>
          <w:marBottom w:val="0"/>
          <w:divBdr>
            <w:top w:val="none" w:sz="0" w:space="0" w:color="auto"/>
            <w:left w:val="none" w:sz="0" w:space="0" w:color="auto"/>
            <w:bottom w:val="none" w:sz="0" w:space="0" w:color="auto"/>
            <w:right w:val="none" w:sz="0" w:space="0" w:color="auto"/>
          </w:divBdr>
          <w:divsChild>
            <w:div w:id="2027250622">
              <w:marLeft w:val="0"/>
              <w:marRight w:val="0"/>
              <w:marTop w:val="0"/>
              <w:marBottom w:val="0"/>
              <w:divBdr>
                <w:top w:val="none" w:sz="0" w:space="0" w:color="auto"/>
                <w:left w:val="none" w:sz="0" w:space="0" w:color="auto"/>
                <w:bottom w:val="none" w:sz="0" w:space="0" w:color="auto"/>
                <w:right w:val="none" w:sz="0" w:space="0" w:color="auto"/>
              </w:divBdr>
            </w:div>
          </w:divsChild>
        </w:div>
        <w:div w:id="491607436">
          <w:marLeft w:val="0"/>
          <w:marRight w:val="0"/>
          <w:marTop w:val="0"/>
          <w:marBottom w:val="120"/>
          <w:divBdr>
            <w:top w:val="none" w:sz="0" w:space="0" w:color="auto"/>
            <w:left w:val="none" w:sz="0" w:space="0" w:color="auto"/>
            <w:bottom w:val="none" w:sz="0" w:space="0" w:color="auto"/>
            <w:right w:val="none" w:sz="0" w:space="0" w:color="auto"/>
          </w:divBdr>
          <w:divsChild>
            <w:div w:id="12367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70011">
      <w:bodyDiv w:val="1"/>
      <w:marLeft w:val="0"/>
      <w:marRight w:val="0"/>
      <w:marTop w:val="0"/>
      <w:marBottom w:val="0"/>
      <w:divBdr>
        <w:top w:val="none" w:sz="0" w:space="0" w:color="auto"/>
        <w:left w:val="none" w:sz="0" w:space="0" w:color="auto"/>
        <w:bottom w:val="none" w:sz="0" w:space="0" w:color="auto"/>
        <w:right w:val="none" w:sz="0" w:space="0" w:color="auto"/>
      </w:divBdr>
    </w:div>
    <w:div w:id="1287005382">
      <w:bodyDiv w:val="1"/>
      <w:marLeft w:val="0"/>
      <w:marRight w:val="0"/>
      <w:marTop w:val="0"/>
      <w:marBottom w:val="0"/>
      <w:divBdr>
        <w:top w:val="none" w:sz="0" w:space="0" w:color="auto"/>
        <w:left w:val="none" w:sz="0" w:space="0" w:color="auto"/>
        <w:bottom w:val="none" w:sz="0" w:space="0" w:color="auto"/>
        <w:right w:val="none" w:sz="0" w:space="0" w:color="auto"/>
      </w:divBdr>
    </w:div>
    <w:div w:id="1329213972">
      <w:bodyDiv w:val="1"/>
      <w:marLeft w:val="0"/>
      <w:marRight w:val="0"/>
      <w:marTop w:val="0"/>
      <w:marBottom w:val="0"/>
      <w:divBdr>
        <w:top w:val="none" w:sz="0" w:space="0" w:color="auto"/>
        <w:left w:val="none" w:sz="0" w:space="0" w:color="auto"/>
        <w:bottom w:val="none" w:sz="0" w:space="0" w:color="auto"/>
        <w:right w:val="none" w:sz="0" w:space="0" w:color="auto"/>
      </w:divBdr>
    </w:div>
    <w:div w:id="1506044483">
      <w:bodyDiv w:val="1"/>
      <w:marLeft w:val="0"/>
      <w:marRight w:val="0"/>
      <w:marTop w:val="0"/>
      <w:marBottom w:val="0"/>
      <w:divBdr>
        <w:top w:val="none" w:sz="0" w:space="0" w:color="auto"/>
        <w:left w:val="none" w:sz="0" w:space="0" w:color="auto"/>
        <w:bottom w:val="none" w:sz="0" w:space="0" w:color="auto"/>
        <w:right w:val="none" w:sz="0" w:space="0" w:color="auto"/>
      </w:divBdr>
    </w:div>
    <w:div w:id="1807819195">
      <w:bodyDiv w:val="1"/>
      <w:marLeft w:val="0"/>
      <w:marRight w:val="0"/>
      <w:marTop w:val="0"/>
      <w:marBottom w:val="0"/>
      <w:divBdr>
        <w:top w:val="none" w:sz="0" w:space="0" w:color="auto"/>
        <w:left w:val="none" w:sz="0" w:space="0" w:color="auto"/>
        <w:bottom w:val="none" w:sz="0" w:space="0" w:color="auto"/>
        <w:right w:val="none" w:sz="0" w:space="0" w:color="auto"/>
      </w:divBdr>
    </w:div>
    <w:div w:id="1850171141">
      <w:bodyDiv w:val="1"/>
      <w:marLeft w:val="0"/>
      <w:marRight w:val="0"/>
      <w:marTop w:val="0"/>
      <w:marBottom w:val="0"/>
      <w:divBdr>
        <w:top w:val="none" w:sz="0" w:space="0" w:color="auto"/>
        <w:left w:val="none" w:sz="0" w:space="0" w:color="auto"/>
        <w:bottom w:val="none" w:sz="0" w:space="0" w:color="auto"/>
        <w:right w:val="none" w:sz="0" w:space="0" w:color="auto"/>
      </w:divBdr>
    </w:div>
    <w:div w:id="1867712442">
      <w:bodyDiv w:val="1"/>
      <w:marLeft w:val="0"/>
      <w:marRight w:val="0"/>
      <w:marTop w:val="0"/>
      <w:marBottom w:val="0"/>
      <w:divBdr>
        <w:top w:val="none" w:sz="0" w:space="0" w:color="auto"/>
        <w:left w:val="none" w:sz="0" w:space="0" w:color="auto"/>
        <w:bottom w:val="none" w:sz="0" w:space="0" w:color="auto"/>
        <w:right w:val="none" w:sz="0" w:space="0" w:color="auto"/>
      </w:divBdr>
    </w:div>
    <w:div w:id="1924602070">
      <w:bodyDiv w:val="1"/>
      <w:marLeft w:val="0"/>
      <w:marRight w:val="0"/>
      <w:marTop w:val="0"/>
      <w:marBottom w:val="0"/>
      <w:divBdr>
        <w:top w:val="none" w:sz="0" w:space="0" w:color="auto"/>
        <w:left w:val="none" w:sz="0" w:space="0" w:color="auto"/>
        <w:bottom w:val="none" w:sz="0" w:space="0" w:color="auto"/>
        <w:right w:val="none" w:sz="0" w:space="0" w:color="auto"/>
      </w:divBdr>
    </w:div>
    <w:div w:id="19303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hyperlink" Target="https://www.mlsp.government.b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oew.government.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eb.apis.bg/p.php?i=2752471&amp;amp;p2898278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bg" TargetMode="External"/><Relationship Id="rId5" Type="http://schemas.openxmlformats.org/officeDocument/2006/relationships/webSettings" Target="webSettings.xml"/><Relationship Id="rId15" Type="http://schemas.openxmlformats.org/officeDocument/2006/relationships/hyperlink" Target="http://web.apis.bg/p.php?i=2752471&amp;amp;p28982788" TargetMode="External"/><Relationship Id="rId10" Type="http://schemas.openxmlformats.org/officeDocument/2006/relationships/hyperlink" Target="http://web6.ciela.net/Document/LinkToDocumentReference?fromDocumentId=2136789316&amp;dbId=0&amp;refId=2011694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eb6.ciela.net/Document/LinkToDocumentReference?fromDocumentId=2136789316&amp;dbId=0&amp;refId=20116944" TargetMode="External"/><Relationship Id="rId14" Type="http://schemas.openxmlformats.org/officeDocument/2006/relationships/hyperlink" Target="http://web6.ciela.net/Document/LinkToDocumentReference?fromDocumentId=2136735703&amp;dbId=0&amp;refId=1927347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dobrich.bg" TargetMode="External"/><Relationship Id="rId4" Type="http://schemas.openxmlformats.org/officeDocument/2006/relationships/hyperlink" Target="mailto:dobrich@dobrich.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E68CC-DBAE-4EF3-B791-63D8F56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57</Pages>
  <Words>24196</Words>
  <Characters>137922</Characters>
  <Application>Microsoft Office Word</Application>
  <DocSecurity>0</DocSecurity>
  <Lines>1149</Lines>
  <Paragraphs>323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Документация</vt:lpstr>
    </vt:vector>
  </TitlesOfParts>
  <Company>Grizli777</Company>
  <LinksUpToDate>false</LinksUpToDate>
  <CharactersWithSpaces>161795</CharactersWithSpaces>
  <SharedDoc>false</SharedDoc>
  <HLinks>
    <vt:vector size="48" baseType="variant">
      <vt:variant>
        <vt:i4>655371</vt:i4>
      </vt:variant>
      <vt:variant>
        <vt:i4>24</vt:i4>
      </vt:variant>
      <vt:variant>
        <vt:i4>0</vt:i4>
      </vt:variant>
      <vt:variant>
        <vt:i4>5</vt:i4>
      </vt:variant>
      <vt:variant>
        <vt:lpwstr>http://web.apis.bg/p.php?i=2752471&amp;amp;p28982788</vt:lpwstr>
      </vt:variant>
      <vt:variant>
        <vt:lpwstr/>
      </vt:variant>
      <vt:variant>
        <vt:i4>655371</vt:i4>
      </vt:variant>
      <vt:variant>
        <vt:i4>21</vt:i4>
      </vt:variant>
      <vt:variant>
        <vt:i4>0</vt:i4>
      </vt:variant>
      <vt:variant>
        <vt:i4>5</vt:i4>
      </vt:variant>
      <vt:variant>
        <vt:lpwstr>http://web.apis.bg/p.php?i=2752471&amp;amp;p28982788</vt:lpwstr>
      </vt:variant>
      <vt:variant>
        <vt:lpwstr/>
      </vt:variant>
      <vt:variant>
        <vt:i4>2097271</vt:i4>
      </vt:variant>
      <vt:variant>
        <vt:i4>18</vt:i4>
      </vt:variant>
      <vt:variant>
        <vt:i4>0</vt:i4>
      </vt:variant>
      <vt:variant>
        <vt:i4>5</vt:i4>
      </vt:variant>
      <vt:variant>
        <vt:lpwstr>http://web6.ciela.net/Document/LinkToDocumentReference?fromDocumentId=2136735703&amp;dbId=0&amp;refId=19273471</vt:lpwstr>
      </vt:variant>
      <vt:variant>
        <vt:lpwstr/>
      </vt:variant>
      <vt:variant>
        <vt:i4>2883708</vt:i4>
      </vt:variant>
      <vt:variant>
        <vt:i4>12</vt:i4>
      </vt:variant>
      <vt:variant>
        <vt:i4>0</vt:i4>
      </vt:variant>
      <vt:variant>
        <vt:i4>5</vt:i4>
      </vt:variant>
      <vt:variant>
        <vt:lpwstr>http://web6.ciela.net/Document/LinkToDocumentReference?fromDocumentId=2136789316&amp;dbId=0&amp;refId=20116945</vt:lpwstr>
      </vt:variant>
      <vt:variant>
        <vt:lpwstr/>
      </vt:variant>
      <vt:variant>
        <vt:i4>2949244</vt:i4>
      </vt:variant>
      <vt:variant>
        <vt:i4>9</vt:i4>
      </vt:variant>
      <vt:variant>
        <vt:i4>0</vt:i4>
      </vt:variant>
      <vt:variant>
        <vt:i4>5</vt:i4>
      </vt:variant>
      <vt:variant>
        <vt:lpwstr>http://web6.ciela.net/Document/LinkToDocumentReference?fromDocumentId=2136789316&amp;dbId=0&amp;refId=20116944</vt:lpwstr>
      </vt:variant>
      <vt:variant>
        <vt:lpwstr/>
      </vt:variant>
      <vt:variant>
        <vt:i4>7012413</vt:i4>
      </vt:variant>
      <vt:variant>
        <vt:i4>6</vt:i4>
      </vt:variant>
      <vt:variant>
        <vt:i4>0</vt:i4>
      </vt:variant>
      <vt:variant>
        <vt:i4>5</vt:i4>
      </vt:variant>
      <vt:variant>
        <vt:lpwstr>http://web.apis.bg/p.php?i=2752471</vt:lpwstr>
      </vt:variant>
      <vt:variant>
        <vt:lpwstr>p28982763</vt:lpwstr>
      </vt:variant>
      <vt:variant>
        <vt:i4>7864371</vt:i4>
      </vt:variant>
      <vt:variant>
        <vt:i4>3</vt:i4>
      </vt:variant>
      <vt:variant>
        <vt:i4>0</vt:i4>
      </vt:variant>
      <vt:variant>
        <vt:i4>5</vt:i4>
      </vt:variant>
      <vt:variant>
        <vt:lpwstr>http://www.bgregio.eu/sheml/117/oprr--oprd-mrr.aspx</vt:lpwstr>
      </vt:variant>
      <vt:variant>
        <vt:lpwstr/>
      </vt:variant>
      <vt:variant>
        <vt:i4>7864371</vt:i4>
      </vt:variant>
      <vt:variant>
        <vt:i4>0</vt:i4>
      </vt:variant>
      <vt:variant>
        <vt:i4>0</vt:i4>
      </vt:variant>
      <vt:variant>
        <vt:i4>5</vt:i4>
      </vt:variant>
      <vt:variant>
        <vt:lpwstr>http://www.bgregio.eu/sheml/117/oprr--oprd-mrr.aspx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Николай Великов</cp:lastModifiedBy>
  <cp:revision>110</cp:revision>
  <cp:lastPrinted>2019-08-22T07:46:00Z</cp:lastPrinted>
  <dcterms:created xsi:type="dcterms:W3CDTF">2020-02-17T13:36:00Z</dcterms:created>
  <dcterms:modified xsi:type="dcterms:W3CDTF">2020-03-13T13:27:00Z</dcterms:modified>
</cp:coreProperties>
</file>